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A" w:rsidRDefault="0040650A" w:rsidP="00024BDC">
      <w:pPr>
        <w:rPr>
          <w:b/>
          <w:bCs/>
        </w:rPr>
      </w:pP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СЕЛЬСКАЯ ДУМА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СЕЛЬСКОГО ПОСЕЛЕНИЯ «СЕЛО АДУЕВО»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Медынского района Калужской области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0650A" w:rsidRPr="004A174B" w:rsidRDefault="0040650A" w:rsidP="00024BD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РЕШЕНИЕ</w:t>
      </w:r>
    </w:p>
    <w:p w:rsidR="0040650A" w:rsidRPr="004A174B" w:rsidRDefault="0040650A" w:rsidP="00024B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A174B">
        <w:rPr>
          <w:rFonts w:ascii="Times New Roman" w:hAnsi="Times New Roman" w:cs="Times New Roman"/>
          <w:b/>
          <w:bCs/>
        </w:rPr>
        <w:t>т</w:t>
      </w:r>
      <w:r w:rsidR="00C93AA2">
        <w:rPr>
          <w:rFonts w:ascii="Times New Roman" w:hAnsi="Times New Roman" w:cs="Times New Roman"/>
          <w:b/>
          <w:bCs/>
        </w:rPr>
        <w:t xml:space="preserve"> 29.01.2021</w:t>
      </w:r>
      <w:r w:rsidR="00436790"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с.Адуево                             </w:t>
      </w:r>
      <w:r w:rsidR="00436790">
        <w:rPr>
          <w:rFonts w:ascii="Times New Roman" w:hAnsi="Times New Roman" w:cs="Times New Roman"/>
          <w:b/>
          <w:bCs/>
        </w:rPr>
        <w:t xml:space="preserve"> </w:t>
      </w:r>
      <w:r w:rsidR="00C93AA2">
        <w:rPr>
          <w:rFonts w:ascii="Times New Roman" w:hAnsi="Times New Roman" w:cs="Times New Roman"/>
          <w:b/>
          <w:bCs/>
        </w:rPr>
        <w:t xml:space="preserve">                            №27</w:t>
      </w:r>
    </w:p>
    <w:p w:rsidR="0040650A" w:rsidRDefault="0040650A" w:rsidP="0002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ОТЧЕТЕ И РЕЗУЛЬТАТАХ ДЕЯТЕЛЬНОСТИМ ГЛАВЫ АДМИНИСТРАЦИИ СЕЛЬСКОГО ПОСЕЛЕНИЯ «СЕЛО АДУЕВО» НИКИШИНЬКИНА Н.И.»</w:t>
      </w:r>
    </w:p>
    <w:p w:rsidR="009A278E" w:rsidRDefault="009A278E" w:rsidP="009A2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78E" w:rsidRPr="009A278E" w:rsidRDefault="009A278E" w:rsidP="009A278E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78E">
        <w:rPr>
          <w:rFonts w:ascii="Times New Roman" w:hAnsi="Times New Roman" w:cs="Times New Roman"/>
          <w:sz w:val="24"/>
          <w:szCs w:val="24"/>
        </w:rPr>
        <w:t>Заслушав и обсудив отчет главы администрации сельского поселения «Село Адуево» о результатах и деятельности админ</w:t>
      </w:r>
      <w:r w:rsidR="00C80849">
        <w:rPr>
          <w:rFonts w:ascii="Times New Roman" w:hAnsi="Times New Roman" w:cs="Times New Roman"/>
          <w:sz w:val="24"/>
          <w:szCs w:val="24"/>
        </w:rPr>
        <w:t>истрации СП «село Адуево» в 2020</w:t>
      </w:r>
      <w:r w:rsidRPr="009A278E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9A278E" w:rsidRP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184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 xml:space="preserve">Сельская Дума </w:t>
      </w:r>
    </w:p>
    <w:p w:rsidR="0040650A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0650A" w:rsidRPr="004E2FF2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0A" w:rsidRPr="004E2FF2" w:rsidRDefault="0040650A" w:rsidP="009A27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278E">
        <w:rPr>
          <w:rFonts w:ascii="Times New Roman" w:hAnsi="Times New Roman" w:cs="Times New Roman"/>
          <w:sz w:val="24"/>
          <w:szCs w:val="24"/>
        </w:rPr>
        <w:t>Признать работу Главы администрации СП Село Адуево» Никишинькина Николая Ивановича по</w:t>
      </w:r>
      <w:r w:rsidR="00C80849">
        <w:rPr>
          <w:rFonts w:ascii="Times New Roman" w:hAnsi="Times New Roman" w:cs="Times New Roman"/>
          <w:sz w:val="24"/>
          <w:szCs w:val="24"/>
        </w:rPr>
        <w:t xml:space="preserve"> организации деятельности в 2020</w:t>
      </w:r>
      <w:r w:rsidR="009A278E">
        <w:rPr>
          <w:rFonts w:ascii="Times New Roman" w:hAnsi="Times New Roman" w:cs="Times New Roman"/>
          <w:sz w:val="24"/>
          <w:szCs w:val="24"/>
        </w:rPr>
        <w:t xml:space="preserve"> году удовлетворительной.</w:t>
      </w:r>
    </w:p>
    <w:p w:rsidR="0040650A" w:rsidRDefault="00A64F85" w:rsidP="007E0B8E">
      <w:pPr>
        <w:widowControl w:val="0"/>
        <w:autoSpaceDE w:val="0"/>
        <w:spacing w:after="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</w:t>
      </w:r>
    </w:p>
    <w:p w:rsidR="007E0B8E" w:rsidRDefault="007E0B8E" w:rsidP="007E0B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Адуево»                                                                                             Н.А.Булычева</w:t>
      </w: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C92491">
        <w:lastRenderedPageBreak/>
        <w:t xml:space="preserve">Уважаемые жители </w:t>
      </w:r>
      <w:r w:rsidRPr="00C92491">
        <w:rPr>
          <w:color w:val="000000"/>
        </w:rPr>
        <w:t xml:space="preserve"> сельского поселения </w:t>
      </w:r>
      <w:r w:rsidRPr="00C92491">
        <w:t>«Село Адуево»,</w:t>
      </w:r>
      <w:r w:rsidRPr="00C92491">
        <w:rPr>
          <w:color w:val="000000"/>
        </w:rPr>
        <w:t xml:space="preserve"> депутаты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C92491">
        <w:rPr>
          <w:color w:val="000000"/>
        </w:rPr>
        <w:t>участники  сегодняшнего  собрания, гости!</w:t>
      </w:r>
    </w:p>
    <w:p w:rsidR="00435CEB" w:rsidRPr="00C92491" w:rsidRDefault="00435CEB" w:rsidP="00435CEB">
      <w:pPr>
        <w:shd w:val="clear" w:color="auto" w:fill="FFFFFF"/>
        <w:spacing w:line="312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C92491">
        <w:rPr>
          <w:rFonts w:ascii="Times New Roman" w:hAnsi="Times New Roman" w:cs="Times New Roman"/>
          <w:sz w:val="24"/>
          <w:szCs w:val="24"/>
        </w:rPr>
        <w:t>За проделанную работу за 2019 год   я должен отчитаться в сфере реализации Федерального Закона «Об общих принципах организации местного самоуправления РФ» от 06.10.2003 года№131-ФЗ</w:t>
      </w:r>
    </w:p>
    <w:p w:rsidR="00435CEB" w:rsidRPr="00F13C5C" w:rsidRDefault="00435CEB" w:rsidP="00435CEB">
      <w:pPr>
        <w:shd w:val="clear" w:color="auto" w:fill="FFFFFF"/>
        <w:spacing w:line="312" w:lineRule="exact"/>
        <w:ind w:left="14"/>
        <w:jc w:val="center"/>
        <w:rPr>
          <w:sz w:val="24"/>
          <w:szCs w:val="24"/>
        </w:rPr>
      </w:pPr>
    </w:p>
    <w:p w:rsidR="00435CEB" w:rsidRPr="0075488F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</w:rPr>
        <w:t xml:space="preserve">ОТЧЕТ </w:t>
      </w:r>
      <w:r w:rsidRPr="0075488F">
        <w:rPr>
          <w:b/>
          <w:color w:val="000000"/>
        </w:rPr>
        <w:t xml:space="preserve">            </w:t>
      </w:r>
    </w:p>
    <w:p w:rsidR="00435CEB" w:rsidRPr="0075488F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  <w:color w:val="000000"/>
        </w:rPr>
        <w:t>О ПРОДЕЛАННОЙ  РАБОТЕ  АДМИНИСТРАЦИИ</w:t>
      </w:r>
    </w:p>
    <w:p w:rsid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  <w:color w:val="000000"/>
        </w:rPr>
        <w:t xml:space="preserve">СЕЛЬСКОГО ПОСЕЛЕНИЯ «СЕЛО АДУЕВО» </w:t>
      </w:r>
    </w:p>
    <w:p w:rsidR="00435CEB" w:rsidRPr="00B315EA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</w:rPr>
      </w:pPr>
      <w:r w:rsidRPr="00B315EA">
        <w:rPr>
          <w:b/>
        </w:rPr>
        <w:t xml:space="preserve">МЕДЫНСКОГО    РАЙОНА </w:t>
      </w:r>
      <w:r>
        <w:rPr>
          <w:b/>
        </w:rPr>
        <w:t xml:space="preserve"> </w:t>
      </w:r>
      <w:r w:rsidRPr="00B315EA">
        <w:rPr>
          <w:b/>
        </w:rPr>
        <w:t>за</w:t>
      </w:r>
      <w:r>
        <w:rPr>
          <w:b/>
        </w:rPr>
        <w:t xml:space="preserve"> 2020</w:t>
      </w:r>
      <w:r w:rsidRPr="00B315EA">
        <w:rPr>
          <w:b/>
        </w:rPr>
        <w:t>год.</w:t>
      </w:r>
    </w:p>
    <w:p w:rsid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5488F">
        <w:rPr>
          <w:color w:val="000000"/>
        </w:rPr>
        <w:t>     Сегодня мы подводим итоги работы Администр</w:t>
      </w:r>
      <w:r>
        <w:rPr>
          <w:color w:val="000000"/>
        </w:rPr>
        <w:t>ации сельского поселения за 2020</w:t>
      </w:r>
      <w:r w:rsidRPr="0075488F">
        <w:rPr>
          <w:color w:val="000000"/>
        </w:rPr>
        <w:t xml:space="preserve"> год, вся деятельность которой в течение текущего года была направлена на улучшение качества жизни жителей нашего поселения.</w:t>
      </w:r>
    </w:p>
    <w:p w:rsidR="00435CEB" w:rsidRPr="0075488F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color w:val="000000"/>
        </w:rPr>
      </w:pPr>
      <w:r w:rsidRPr="0075488F">
        <w:rPr>
          <w:color w:val="000000"/>
        </w:rPr>
        <w:t xml:space="preserve">От  имени  администрации сельского  поселения  хочу  сказать, что  в  решении  разных  вопросов  и возникающих  проблем  нашему  поселению  оказывается  всесторонняя  помощь  со  стороны  администрации  Медынского  муниципального  района. Работаем  в  тесном  контакте с Главой администрации района  - </w:t>
      </w:r>
      <w:r>
        <w:rPr>
          <w:color w:val="000000"/>
        </w:rPr>
        <w:t>Козловым Николаем Васильевичем</w:t>
      </w:r>
      <w:r w:rsidRPr="0075488F">
        <w:rPr>
          <w:color w:val="000000"/>
        </w:rPr>
        <w:t>. Находимся   в  тесном  взаимопонимании  и  получаем  поддержку  в  своих  рабочих  действиях  от всех заместителей   главы  администрации  рай</w:t>
      </w:r>
      <w:r>
        <w:rPr>
          <w:color w:val="000000"/>
        </w:rPr>
        <w:t>она, специалистов администрации.</w:t>
      </w:r>
    </w:p>
    <w:p w:rsidR="00435CEB" w:rsidRPr="0075488F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5488F">
        <w:rPr>
          <w:color w:val="000000"/>
        </w:rPr>
        <w:t>       Главная    задача  местной  администрации – обеспечить  нормальные  условия  жизни  людей, чтобы  они  могли  получить, лечение, образование, безопасность, социальную  помощь, коммунальные и торговые  услуги, чтобы  работали  культурные    учреждения, развивался спорт.</w:t>
      </w:r>
    </w:p>
    <w:p w:rsidR="00435CEB" w:rsidRPr="0075488F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5488F">
        <w:rPr>
          <w:color w:val="000000"/>
        </w:rPr>
        <w:t>      Тесное  взаимодействие  с    депутатами  сельского  поселения,  с  руководителями  организаций  и  учреждений, а  также  нахождение  в  тесном  контакте  с  населением  дает  взаимопонимание  в  наших  действиях  и  реальную  поддержку  населения.</w:t>
      </w:r>
    </w:p>
    <w:p w:rsidR="00435CEB" w:rsidRPr="00C92491" w:rsidRDefault="00435CEB" w:rsidP="00435CEB">
      <w:pPr>
        <w:shd w:val="clear" w:color="auto" w:fill="FFFFFF"/>
        <w:spacing w:before="322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491">
        <w:rPr>
          <w:rFonts w:ascii="Times New Roman" w:hAnsi="Times New Roman" w:cs="Times New Roman"/>
          <w:sz w:val="24"/>
          <w:szCs w:val="24"/>
        </w:rPr>
        <w:t>Сельское поселение «Село Адуево» расположено в 8 километрах от районного города Медынь. На территории сельского поселения расположено 6 населенных пунктов.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15"/>
          <w:szCs w:val="15"/>
        </w:rPr>
      </w:pPr>
      <w:r w:rsidRPr="00C92491">
        <w:rPr>
          <w:color w:val="000000"/>
          <w:sz w:val="15"/>
          <w:szCs w:val="15"/>
        </w:rPr>
        <w:t>                                     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C92491">
        <w:rPr>
          <w:b/>
          <w:color w:val="000000"/>
        </w:rPr>
        <w:t>РАБОТА  С  НАСЕЛЕНИЕМ</w:t>
      </w:r>
    </w:p>
    <w:p w:rsidR="00435CEB" w:rsidRPr="00C92491" w:rsidRDefault="00435CEB" w:rsidP="00435CEB">
      <w:pPr>
        <w:shd w:val="clear" w:color="auto" w:fill="FFFFFF"/>
        <w:spacing w:before="322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2268"/>
        <w:gridCol w:w="1984"/>
      </w:tblGrid>
      <w:tr w:rsidR="00435CEB" w:rsidRPr="00C92491" w:rsidTr="001B6AB0">
        <w:trPr>
          <w:trHeight w:val="345"/>
        </w:trPr>
        <w:tc>
          <w:tcPr>
            <w:tcW w:w="3369" w:type="dxa"/>
            <w:vMerge w:val="restart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Всего зарегистрировано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35CEB" w:rsidRPr="00C92491" w:rsidTr="001B6AB0">
        <w:trPr>
          <w:trHeight w:val="285"/>
        </w:trPr>
        <w:tc>
          <w:tcPr>
            <w:tcW w:w="3369" w:type="dxa"/>
            <w:vMerge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Детей всего: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Призвано в армию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Пенсионного возраста и инвалидов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Пенсионеры - 80</w:t>
            </w: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Пенсионеры - 80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Пенсионеры - 82</w:t>
            </w:r>
          </w:p>
        </w:tc>
      </w:tr>
      <w:tr w:rsidR="00435CEB" w:rsidRPr="00C92491" w:rsidTr="001B6AB0">
        <w:tc>
          <w:tcPr>
            <w:tcW w:w="3369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пределами.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</w:t>
            </w:r>
          </w:p>
        </w:tc>
        <w:tc>
          <w:tcPr>
            <w:tcW w:w="1984" w:type="dxa"/>
          </w:tcPr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435CEB" w:rsidRPr="00C92491" w:rsidRDefault="00435CEB" w:rsidP="001B6AB0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</w:t>
            </w:r>
          </w:p>
        </w:tc>
      </w:tr>
    </w:tbl>
    <w:p w:rsidR="00435CEB" w:rsidRPr="00C92491" w:rsidRDefault="00435CEB" w:rsidP="00435CEB">
      <w:pPr>
        <w:shd w:val="clear" w:color="auto" w:fill="FFFFFF"/>
        <w:spacing w:before="322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491">
        <w:rPr>
          <w:rFonts w:ascii="Times New Roman" w:hAnsi="Times New Roman" w:cs="Times New Roman"/>
          <w:sz w:val="24"/>
          <w:szCs w:val="24"/>
        </w:rPr>
        <w:t>В поселении за 2020 год прибыло 7человек, убыло в том числе и умерло 11.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805"/>
        <w:gridCol w:w="805"/>
        <w:gridCol w:w="805"/>
        <w:gridCol w:w="805"/>
        <w:gridCol w:w="804"/>
        <w:gridCol w:w="805"/>
        <w:gridCol w:w="954"/>
        <w:gridCol w:w="816"/>
        <w:gridCol w:w="805"/>
        <w:gridCol w:w="954"/>
        <w:gridCol w:w="978"/>
      </w:tblGrid>
      <w:tr w:rsidR="00435CEB" w:rsidRPr="00C92491" w:rsidTr="001B6AB0">
        <w:trPr>
          <w:trHeight w:val="626"/>
        </w:trPr>
        <w:tc>
          <w:tcPr>
            <w:tcW w:w="2415" w:type="dxa"/>
            <w:gridSpan w:val="3"/>
          </w:tcPr>
          <w:p w:rsidR="00435CEB" w:rsidRPr="00C92491" w:rsidRDefault="00435CEB" w:rsidP="001B6AB0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2414" w:type="dxa"/>
            <w:gridSpan w:val="3"/>
          </w:tcPr>
          <w:p w:rsidR="00435CEB" w:rsidRPr="00C92491" w:rsidRDefault="00435CEB" w:rsidP="001B6AB0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2575" w:type="dxa"/>
            <w:gridSpan w:val="3"/>
          </w:tcPr>
          <w:p w:rsidR="00435CEB" w:rsidRPr="00C92491" w:rsidRDefault="00435CEB" w:rsidP="001B6AB0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УБЫЛО</w:t>
            </w:r>
          </w:p>
        </w:tc>
        <w:tc>
          <w:tcPr>
            <w:tcW w:w="2737" w:type="dxa"/>
            <w:gridSpan w:val="3"/>
          </w:tcPr>
          <w:p w:rsidR="00435CEB" w:rsidRPr="00C92491" w:rsidRDefault="00435CEB" w:rsidP="001B6AB0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УМЕРЛО</w:t>
            </w:r>
          </w:p>
        </w:tc>
      </w:tr>
      <w:tr w:rsidR="00435CEB" w:rsidRPr="00C92491" w:rsidTr="001B6AB0">
        <w:trPr>
          <w:trHeight w:val="641"/>
        </w:trPr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35CEB" w:rsidRPr="00C92491" w:rsidTr="001B6AB0">
        <w:trPr>
          <w:trHeight w:val="656"/>
        </w:trPr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435CEB" w:rsidRPr="00C92491" w:rsidRDefault="00435CEB" w:rsidP="001B6AB0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35CEB" w:rsidRPr="00C92491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49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2491">
        <w:rPr>
          <w:rFonts w:ascii="Times New Roman" w:hAnsi="Times New Roman" w:cs="Times New Roman"/>
          <w:sz w:val="24"/>
          <w:szCs w:val="24"/>
        </w:rPr>
        <w:t>Население в летнее время увеличивается до  1500 тыс.человек за счет дачников в населенных пунктах и за счет двух садоводческих товариществ. Это садоводческое товарищество «СНТ Медынь» 142 участка, садоводческое товарищество « Радуга» 84  участка.</w:t>
      </w:r>
    </w:p>
    <w:p w:rsidR="00435CEB" w:rsidRPr="00C92491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92491">
        <w:rPr>
          <w:rFonts w:ascii="Times New Roman" w:hAnsi="Times New Roman" w:cs="Times New Roman"/>
          <w:sz w:val="24"/>
          <w:szCs w:val="24"/>
        </w:rPr>
        <w:lastRenderedPageBreak/>
        <w:t>Администрация поселения собирает все точные данные на жителей и дачное население в связи с тем, что могут быть изменения такие, как продажа собственности, дарение и т.д. С 2012 года и по сей день, вся информация вносится в электронную похозяйственную книгу.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92491">
        <w:rPr>
          <w:color w:val="000000"/>
        </w:rPr>
        <w:t xml:space="preserve"> </w:t>
      </w:r>
      <w:r w:rsidRPr="00C92491">
        <w:rPr>
          <w:color w:val="000000"/>
        </w:rPr>
        <w:tab/>
        <w:t>Наиболее  важную  часть  деятельности  нашей  администрации  составляет  работа, связанная  с  обращениями  граждан.   За  отчетный   период в администрацию поселения   обратилось  320 чел.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C92491">
        <w:rPr>
          <w:color w:val="000000"/>
        </w:rPr>
        <w:t>    </w:t>
      </w:r>
      <w:r w:rsidRPr="00C92491">
        <w:rPr>
          <w:color w:val="000000"/>
        </w:rPr>
        <w:tab/>
        <w:t>Все обращения решены  положительно  и  рассматривались  в  установленные  законом  сроки  в  течении  30  дней  со  дня  их регистрации. Но в  основном    администрация старалась дать  ответы  намного  раньше, то есть в день обращения.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15"/>
          <w:szCs w:val="15"/>
        </w:rPr>
      </w:pP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C92491">
        <w:rPr>
          <w:b/>
          <w:color w:val="000000"/>
        </w:rPr>
        <w:t>ФИНАНСЫ   и   БЮДЖЕТ</w:t>
      </w:r>
    </w:p>
    <w:p w:rsidR="00435CEB" w:rsidRPr="00C92491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</w:p>
    <w:p w:rsidR="00435CEB" w:rsidRPr="00716F25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C92491">
        <w:rPr>
          <w:color w:val="000000"/>
        </w:rPr>
        <w:t>             Главным финансовым инструментом для достижения стабильности социально –</w:t>
      </w:r>
      <w:r w:rsidRPr="00716F25">
        <w:rPr>
          <w:color w:val="000000"/>
        </w:rPr>
        <w:t xml:space="preserve"> экономического развития поселения и показателей эффективности, безусловно, служит бюджет поселения.</w:t>
      </w:r>
    </w:p>
    <w:p w:rsidR="00435CEB" w:rsidRPr="00716F25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16F25">
        <w:rPr>
          <w:color w:val="000000"/>
        </w:rPr>
        <w:t>          Важную роль в бюджетной политике играет исполнение доходной части бюджета. Доходная часть бюджета в основном складывается из: налоговых и неналоговых доходов ( налог на доходы физических лиц, налоги на имущество физических лиц).</w:t>
      </w:r>
    </w:p>
    <w:p w:rsid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559B">
        <w:rPr>
          <w:color w:val="000000"/>
        </w:rPr>
        <w:t>       </w:t>
      </w:r>
    </w:p>
    <w:p w:rsidR="00435CEB" w:rsidRPr="00ED559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559B">
        <w:rPr>
          <w:color w:val="000000"/>
        </w:rPr>
        <w:t xml:space="preserve"> Доходы бюджета сельского поселения в 2020 году по плану  были утверждены  в  сумме  5 451 290 рублей 58 коп., поступило 5 622 200 рублей 86 коп., что составляет  103,14 % от уточненного плана.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311A63">
        <w:rPr>
          <w:color w:val="FF0000"/>
          <w:sz w:val="24"/>
          <w:szCs w:val="24"/>
        </w:rPr>
        <w:tab/>
      </w:r>
      <w:r w:rsidRPr="00435CEB">
        <w:rPr>
          <w:rFonts w:ascii="Times New Roman" w:hAnsi="Times New Roman" w:cs="Times New Roman"/>
          <w:sz w:val="24"/>
          <w:szCs w:val="24"/>
        </w:rPr>
        <w:t xml:space="preserve">Расходы бюджета поселения за 2020 год составили: центральный аппарат (з/п, начисления на з/п, услуги связи, освещение администрации, услуги кочегара, газ, то пс, заправка, астрал, экц, советник, прочие расходы, негативка, ГСМ, хоз.товары, сканер, холодильник,)  – 1 183 014, руб. 32 коп.; 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трансферты бухгалтерия, контрольно – счетная, воинский учет – 146 336 руб.09 коп;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ГО и ЧС, Дороги (щебень, доставка, грейдирование) – 985 400 руб. 00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ЖКХ содержание имущества - (уличное освещение, санитарная уборка территории, проверка охранных зон, хоз.товары, венки, монтаж уличного освещения (мест.), окос травы, монтаж уличного освещения (обл.) ремонт водопроводной сети, закупка туи, благоустройство, проба воды, -  1 612 431 руб.42 коп; </w:t>
      </w: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Ген.план – 113 700 руб.00коп</w:t>
      </w: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Выборы – 77 088 руб.00 коп.</w:t>
      </w: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СДК (подарочные наборы) – 24 700,00</w:t>
      </w: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льготы ОСЗН – 14 350 руб.00 коп.;    пенсия – 39323,88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>Итого  расходовано с 01.01.2020г. по 31.12.2020г.: 4 238 722 руб. 71 коп.</w:t>
      </w:r>
    </w:p>
    <w:p w:rsidR="00435CEB" w:rsidRDefault="00435CEB" w:rsidP="00435CEB">
      <w:pPr>
        <w:shd w:val="clear" w:color="auto" w:fill="FFFFFF"/>
        <w:spacing w:before="326" w:line="322" w:lineRule="exact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CEB" w:rsidRPr="00435CEB" w:rsidRDefault="00435CEB" w:rsidP="00435CEB">
      <w:pPr>
        <w:shd w:val="clear" w:color="auto" w:fill="FFFFFF"/>
        <w:spacing w:before="326" w:line="322" w:lineRule="exact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C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ПО БЛАГОУСТРОЙСТВУ</w:t>
      </w:r>
    </w:p>
    <w:p w:rsidR="00435CEB" w:rsidRDefault="00435CEB" w:rsidP="00435CEB">
      <w:pPr>
        <w:pStyle w:val="ConsPlusNormal"/>
        <w:widowControl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F13C5C" w:rsidRDefault="00435CEB" w:rsidP="00435CEB">
      <w:pPr>
        <w:pStyle w:val="ConsPlusNormal"/>
        <w:widowControl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F13C5C">
        <w:rPr>
          <w:rFonts w:ascii="Times New Roman" w:hAnsi="Times New Roman" w:cs="Times New Roman"/>
          <w:sz w:val="24"/>
          <w:szCs w:val="24"/>
        </w:rPr>
        <w:t>Одним из важных дел по решению вопросов местного значения является благоустройство. Вопросам благоустройства мы придаем особое значение. Постоянно призываем наших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наводить порядок около своих домовладений, наводится порядок также и в организациях, а мы в свою очередь каждую пятницу проводим субботники, на которых хотелось бы видеть не только работников администрации, а в первую очередь нашу молодежь и жителей поселения. Хотя есть единицы активных, которые постоянно помогают. Также в этом вопросе нам помогают педагоги и учащиеся Адуевской школы. Огромное им спасибо.  В 2012 году были приняты правила по благоустройству. Периодически вносятся изменения и дополнения. </w:t>
      </w:r>
      <w:r>
        <w:rPr>
          <w:rFonts w:ascii="Times New Roman" w:hAnsi="Times New Roman" w:cs="Times New Roman"/>
          <w:sz w:val="24"/>
          <w:szCs w:val="24"/>
        </w:rPr>
        <w:t>Также при администрации сельского поселения существует административная комиссия</w:t>
      </w:r>
      <w:r w:rsidRPr="00F13C5C">
        <w:rPr>
          <w:rFonts w:ascii="Times New Roman" w:hAnsi="Times New Roman" w:cs="Times New Roman"/>
          <w:sz w:val="24"/>
          <w:szCs w:val="24"/>
        </w:rPr>
        <w:t>,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которая была утверждена. Решением Сельской 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утверждено положение об административной комиссии.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C5C">
        <w:rPr>
          <w:rFonts w:ascii="Times New Roman" w:hAnsi="Times New Roman" w:cs="Times New Roman"/>
          <w:sz w:val="24"/>
          <w:szCs w:val="24"/>
        </w:rPr>
        <w:t>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F13C5C">
        <w:rPr>
          <w:rFonts w:ascii="Times New Roman" w:hAnsi="Times New Roman" w:cs="Times New Roman"/>
          <w:sz w:val="24"/>
          <w:szCs w:val="24"/>
        </w:rPr>
        <w:t>"Село Адуево", защита общественной нравственности, права собственности, охрана общественного порядка, окружающей природной среды, воспитание у населения сельского поселения "Село Адуево" уважения к законодательству Российской Федерации и Калужской области, а также предотвращение совершения административных правонарушений. Комиссия вправе выносить предупреждения или наказывать в виде административного штрафа. Средства будут перечисляться в сельский бюджет.</w:t>
      </w:r>
    </w:p>
    <w:p w:rsidR="00435CEB" w:rsidRDefault="00435CEB" w:rsidP="00435C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5CEB" w:rsidRPr="00435CEB" w:rsidRDefault="00435CEB" w:rsidP="00435CEB">
      <w:pPr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>Весной были произведены работы:</w:t>
      </w:r>
    </w:p>
    <w:p w:rsidR="00435CEB" w:rsidRPr="00435CEB" w:rsidRDefault="00435CEB" w:rsidP="00435CEB">
      <w:pPr>
        <w:rPr>
          <w:rFonts w:ascii="Times New Roman" w:hAnsi="Times New Roman" w:cs="Times New Roman"/>
          <w:b/>
          <w:sz w:val="24"/>
          <w:szCs w:val="24"/>
        </w:rPr>
      </w:pP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По программе «Местные инициативы» установлено уличное освещение д.Марютино;</w:t>
      </w:r>
    </w:p>
    <w:p w:rsidR="00435CEB" w:rsidRPr="00435CEB" w:rsidRDefault="00435CEB" w:rsidP="00435CEB">
      <w:pPr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- у памятника  воинам односельчанам, здания Агрофирмы Адуево, детской площадки была произведена  побелка деревьев; 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 произведен косметический ремонт на  памятнике Воинам односельчанам, на сельском кладбище был произведен косметический ремонт на братской могиле;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 косметический ремонт сооружений на детской площадке;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 производилась отсыпка щебнем дорог общего пользования;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-закуплено 600т. щебня;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 высадка цветников.</w:t>
      </w:r>
    </w:p>
    <w:p w:rsidR="00435CEB" w:rsidRPr="00435CEB" w:rsidRDefault="00435CEB" w:rsidP="00435CEB">
      <w:pPr>
        <w:pStyle w:val="aff0"/>
        <w:jc w:val="left"/>
        <w:rPr>
          <w:rFonts w:ascii="Times New Roman" w:hAnsi="Times New Roman"/>
        </w:rPr>
      </w:pPr>
      <w:r w:rsidRPr="00435CEB">
        <w:rPr>
          <w:rFonts w:ascii="Times New Roman" w:hAnsi="Times New Roman"/>
        </w:rPr>
        <w:t>-постоянно производился окос травы, проводились субботники.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color w:val="000000"/>
          <w:sz w:val="24"/>
          <w:szCs w:val="24"/>
        </w:rPr>
        <w:t> Хочется сказать, что   к  проблемам благоустройства поселения  местное население относится с пониманием, стараются соблюдать Правила благоустройства поселения и  свои домовладения и прилегающую территорию круглый год  содержать в чистоте и порядке. Жителями около своих домовладений разбивается много цветников и клумб.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Мы - наши жители должны быть сплочённым коллективом и тогда у нас все получится. 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 с.Адуево два памятника - братская могила и памятник воинам односельчанам погибших в годы ВОВ.  Совместно с Адуевской основной школой ежегодно проводятся митинги, посвященные Дню Победы. К Дню Победы были приобретены венки. Наши ветераны, вдовы, труженики тыла не остаются без внимания. Многих посещаем на дому. Учащиеся Адуевской школы, также не остаются в стороне, они подготавливают открытки, сделанные своими руками и дарят им цветы. 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В целях противопожарной обстановке населенных пунктов, администрация поселения старается соблюдать все требования по обеспечению первичных мер пожарной безопасности. В каждом населенном пункте закреплены ответственные лица для оперативной связи. Периодически проводятся инструктажи по обучению населения мерам пожарной безопасности, осуществляются рейды в неблагополучные семьи и злоупотребляющие спиртными напитками. В 2013 году нам в поселение была передана пожарная емкость, для первичных мер пожаротушения и создана добровольная пожарная дружина из трех человек.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На территории СП «Село Адуево»  в д.Марютино расположено крестьянско-фермерское хозяйство, в наличие имеется свиньи, куры, утки и индюки. В летнее время выращиваются в теплицах овощи (огурцы, помидоры, баклажаны, зелень, кабачки, капуста, перец), также в открытом грунте выращивается картофель, морковь, свекла. </w:t>
      </w:r>
    </w:p>
    <w:p w:rsidR="00435CEB" w:rsidRPr="00435CEB" w:rsidRDefault="00435CEB" w:rsidP="00435CEB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Также в с.Адуево имеется завод клееного бруса, этот завод занимается строительством жилых  домов, беседок, бань, лавочек </w:t>
      </w:r>
    </w:p>
    <w:p w:rsidR="00435CEB" w:rsidRPr="00435CEB" w:rsidRDefault="00435CEB" w:rsidP="00435CEB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 </w:t>
      </w:r>
      <w:r w:rsidRPr="00435CEB">
        <w:rPr>
          <w:rFonts w:ascii="Times New Roman" w:hAnsi="Times New Roman" w:cs="Times New Roman"/>
          <w:sz w:val="24"/>
          <w:szCs w:val="24"/>
        </w:rPr>
        <w:tab/>
      </w:r>
      <w:r w:rsidRPr="00435CEB">
        <w:rPr>
          <w:rFonts w:ascii="Times New Roman" w:hAnsi="Times New Roman" w:cs="Times New Roman"/>
          <w:sz w:val="24"/>
          <w:szCs w:val="24"/>
        </w:rPr>
        <w:tab/>
        <w:t xml:space="preserve">ООО «Самсон-Ферма» по выращиванию и реализации мяса цесарки. </w:t>
      </w:r>
    </w:p>
    <w:p w:rsidR="00435CEB" w:rsidRPr="00435CEB" w:rsidRDefault="00435CEB" w:rsidP="00435CEB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            Производственное объединение «Русвакуум» и «Росвакуум» предприятие производит электротехническое оборудование.</w:t>
      </w:r>
    </w:p>
    <w:p w:rsidR="00435CEB" w:rsidRPr="00435CEB" w:rsidRDefault="00435CEB" w:rsidP="00435CEB">
      <w:pPr>
        <w:shd w:val="clear" w:color="auto" w:fill="FFFFFF"/>
        <w:spacing w:before="307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Работают три торговые точки это в с.Адуево – 2 (две) и в д.Марютино – 1(одна).</w:t>
      </w:r>
    </w:p>
    <w:p w:rsidR="00435CEB" w:rsidRPr="00435CEB" w:rsidRDefault="00435CEB" w:rsidP="00435CEB">
      <w:pPr>
        <w:shd w:val="clear" w:color="auto" w:fill="FFFFFF"/>
        <w:spacing w:before="317" w:line="317" w:lineRule="exact"/>
        <w:ind w:left="5" w:right="10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Экономическую основу сельского поселения составляют средства местного </w:t>
      </w:r>
      <w:r w:rsidRPr="00435CEB">
        <w:rPr>
          <w:rFonts w:ascii="Times New Roman" w:hAnsi="Times New Roman" w:cs="Times New Roman"/>
          <w:sz w:val="24"/>
          <w:szCs w:val="24"/>
        </w:rPr>
        <w:t>бюджета. Основной источник бюджета является в данное время сбор налогов. Кадастровая стоимость земли уменьшилась, но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435CEB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 xml:space="preserve">Решением Сельской Думы в 2016 году принята ставка налога </w:t>
      </w:r>
      <w:r w:rsidRPr="00435CEB">
        <w:rPr>
          <w:rFonts w:ascii="Times New Roman" w:hAnsi="Times New Roman" w:cs="Times New Roman"/>
          <w:sz w:val="24"/>
          <w:szCs w:val="24"/>
        </w:rPr>
        <w:t xml:space="preserve">0,2 %. </w:t>
      </w:r>
    </w:p>
    <w:p w:rsidR="00435CEB" w:rsidRPr="00435CEB" w:rsidRDefault="00435CEB" w:rsidP="00435CEB">
      <w:pPr>
        <w:shd w:val="clear" w:color="auto" w:fill="FFFFFF"/>
        <w:spacing w:before="317" w:line="317" w:lineRule="exact"/>
        <w:ind w:left="5" w:right="10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в с.Адуево установлен модульный ФАП. В эксплуатацию пока не веден, так как отсутствует  медицинский работник. </w:t>
      </w:r>
    </w:p>
    <w:p w:rsidR="00435CEB" w:rsidRPr="00435CEB" w:rsidRDefault="00435CEB" w:rsidP="00435CEB">
      <w:pPr>
        <w:shd w:val="clear" w:color="auto" w:fill="FFFFFF"/>
        <w:spacing w:before="307" w:line="322" w:lineRule="exact"/>
        <w:ind w:left="14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В сельском поселении работает структурное подразделение партии «Единая Россия». В своих рядах она на сегодняшний день насчитывает 30</w:t>
      </w:r>
      <w:r w:rsidRPr="00435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CEB">
        <w:rPr>
          <w:rFonts w:ascii="Times New Roman" w:hAnsi="Times New Roman" w:cs="Times New Roman"/>
          <w:sz w:val="24"/>
          <w:szCs w:val="24"/>
        </w:rPr>
        <w:t xml:space="preserve">членов Партии и </w:t>
      </w:r>
      <w:r w:rsidRPr="00435CEB">
        <w:rPr>
          <w:rFonts w:ascii="Times New Roman" w:hAnsi="Times New Roman" w:cs="Times New Roman"/>
          <w:color w:val="FF0000"/>
          <w:sz w:val="24"/>
          <w:szCs w:val="24"/>
        </w:rPr>
        <w:t xml:space="preserve">38 </w:t>
      </w:r>
      <w:r w:rsidRPr="00435CEB">
        <w:rPr>
          <w:rFonts w:ascii="Times New Roman" w:hAnsi="Times New Roman" w:cs="Times New Roman"/>
          <w:sz w:val="24"/>
          <w:szCs w:val="24"/>
        </w:rPr>
        <w:t xml:space="preserve">сторонников. Из общего числа членов партии 6 депутатов Сельской Думы Согласно Решения политического совета местного отделения Всероссийской политической партии «Единая Россия» 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>были закреплены за депутатами конкретные дела</w:t>
      </w:r>
    </w:p>
    <w:p w:rsidR="00435CEB" w:rsidRPr="00435CEB" w:rsidRDefault="00435CEB" w:rsidP="00435CEB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депутатов на 2020г.: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Булычева Н.А. – ведет контроль документации по сельской думе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lastRenderedPageBreak/>
        <w:t>Школин А.А. – уличное освещение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Залога М.М. – благоустройство по д. Марютино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Войнова Л.Ф. – ответственная за благоустройство по с.Адуево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Крык С.А. – благоустройство </w:t>
      </w:r>
    </w:p>
    <w:p w:rsidR="00435CEB" w:rsidRPr="00435CEB" w:rsidRDefault="00435CEB" w:rsidP="00435CE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Кольб Ю.И. – благоустройство</w:t>
      </w:r>
    </w:p>
    <w:p w:rsidR="00435CEB" w:rsidRPr="00435CEB" w:rsidRDefault="00435CEB" w:rsidP="00435C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В сентябре 2020 года были проведены выборы и выбран новый состав Депутатов Сельской Думы сельского поселения «Село Адуево» </w:t>
      </w:r>
    </w:p>
    <w:p w:rsidR="00435CEB" w:rsidRPr="00435CEB" w:rsidRDefault="00435CEB" w:rsidP="00435CEB">
      <w:pPr>
        <w:shd w:val="clear" w:color="auto" w:fill="FFFFFF"/>
        <w:spacing w:before="307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Постоянно ведется контроль за семьями, где родители не уделяют должного внимания воспитанию детей. </w:t>
      </w:r>
    </w:p>
    <w:p w:rsidR="00435CEB" w:rsidRPr="00435CEB" w:rsidRDefault="00435CEB" w:rsidP="00435CEB">
      <w:pPr>
        <w:shd w:val="clear" w:color="auto" w:fill="FFFFFF"/>
        <w:spacing w:before="317" w:line="317" w:lineRule="exact"/>
        <w:ind w:left="10" w:firstLine="3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Администрация поселения работает в тесном контакте с отделом социальной защиты населения, так как решение проблем пожилых людей, инвалидов многодетных семей - это дело общее. В соответствии с принятым Законом расходы на твердое топливо возмещаются в денежном выражении льготной категории граждан, поэтому Администрация своевременно предоставляет необходимые документы по всем льготникам в ОСЗН. Кроме того, занимается оформлением ходатайств на получение дров для домовладельцев с печным отоплением и деловой 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>древесины для домовладений, требующих капитального и текущего ремонта. Отделом социальной защиты населения каждый год предоставляются путевки для детей в различные лагеря, но многие родители от путевок отказываются. Администрация сельского поселения совместно с социальной защитой населения окажет помощь в любых вопросах, связанных с оздоровлением детей.</w:t>
      </w:r>
    </w:p>
    <w:p w:rsidR="00435CEB" w:rsidRDefault="00435CEB" w:rsidP="00435CEB">
      <w:pPr>
        <w:shd w:val="clear" w:color="auto" w:fill="FFFFFF"/>
        <w:spacing w:before="317" w:line="317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EB" w:rsidRPr="00435CEB" w:rsidRDefault="00435CEB" w:rsidP="00435CEB">
      <w:pPr>
        <w:shd w:val="clear" w:color="auto" w:fill="FFFFFF"/>
        <w:spacing w:before="317" w:line="317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435CEB">
        <w:rPr>
          <w:color w:val="000000"/>
          <w:sz w:val="15"/>
          <w:szCs w:val="15"/>
        </w:rPr>
        <w:t xml:space="preserve"> </w:t>
      </w:r>
      <w:r w:rsidRPr="00435CEB">
        <w:rPr>
          <w:color w:val="000000"/>
        </w:rPr>
        <w:t>По сохранению традиционной народной культуры – это проведение православных праздников «Рождество», «Масленица», «Троица», «Крещение», Пасхальное освещение куличей.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Были у нас и проводы зимы, проводились различные конкурсы. Сжигали чучело, был горячий чай, блины. Дети (школьники) показали нам сценку под руководством заведующей Адуевской библиотекой - Харчевниковой Ольгой Сергеевной. 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9 мая был проведен Митинг,  посвященный «Дню Победы», возложение венков;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1 июня - День защиты детей;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Также у нас есть самый главный праздник – День села, в проведении праздничной программы нам помогали концертная программа из г.Медыни. На празднике были вручены памятные призы юбилярам и отмечены почетными грамотами жители, которые принимают активное участие в жизни села. Была организована полевая кухня, шашлык. 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lastRenderedPageBreak/>
        <w:t xml:space="preserve">И заключительным праздником в этом году новый год. Администрация подготовила подарки дошколятам, которых мы поздравляем каждый год и каждого лично, вручаем им сладкие подарки. 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Хочу выразить огромную благодарность всем, кто не отказывает в  помощи: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  Депутатам Сельской Думы сельского поселения «Село Адуево» за активное участие в жизни села;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ПО «Русваукум»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ООО «Самсон-Ферма»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Адуевской основной школе в лице директора  – Барановой Татьяне Евгеньевне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Заведующей Адуевской библиотеке -  Харчевникова О.С.,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И в заключении хочу добавить, что на современном этапе целями и задачами должно по- прежнему оставаться не только сохранение, но и доверие, участие в решении задач развития поселения. Это все возможно только при активном сотрудничестве депутатов, администрации и населения.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Выражаю огромную благодарность главе администрации  Медынского района – Николаю Васильевичу Козлову,  его заместителям, всем отделам районной администрации за оказание помощи в решении всех вопросов, кусаемых нашего поселения.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CEB" w:rsidRPr="00435CEB" w:rsidRDefault="00435CEB" w:rsidP="00435CEB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435CEB">
        <w:rPr>
          <w:b/>
          <w:color w:val="000000"/>
        </w:rPr>
        <w:t>СПАСИБО  ЗА  ВНИМАНИЕ.</w:t>
      </w:r>
    </w:p>
    <w:p w:rsidR="00435CEB" w:rsidRPr="00435CEB" w:rsidRDefault="00435CEB" w:rsidP="00435C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CEB" w:rsidRPr="00435CEB" w:rsidRDefault="00435CEB" w:rsidP="00435C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lastRenderedPageBreak/>
        <w:t>РЕЗОЛЮЦИЯ</w:t>
      </w:r>
    </w:p>
    <w:p w:rsidR="00435CEB" w:rsidRPr="00435CEB" w:rsidRDefault="00435CEB" w:rsidP="00435CE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 xml:space="preserve">ОБЩЕГО СОБРАНИЯ ГРАЖДАН </w:t>
      </w:r>
    </w:p>
    <w:p w:rsidR="00435CEB" w:rsidRPr="00435CEB" w:rsidRDefault="00435CEB" w:rsidP="00435CE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АДУЕВО» </w:t>
      </w:r>
    </w:p>
    <w:p w:rsidR="00435CEB" w:rsidRPr="00435CEB" w:rsidRDefault="00435CEB" w:rsidP="00435CE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EB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435CEB" w:rsidRPr="00435CEB" w:rsidRDefault="00435CEB" w:rsidP="00435CE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EB" w:rsidRPr="00435CEB" w:rsidRDefault="00435CEB" w:rsidP="00435C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от 29.01.2021г.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35CEB" w:rsidRPr="00435CEB" w:rsidRDefault="00435CEB" w:rsidP="00435CEB">
      <w:pPr>
        <w:ind w:left="708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Присутствовало – 12 человек.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 xml:space="preserve">Заслушав отчет  Главы администрации сельского поселения «Село Адуево» - Никишинькина Николая Ивановича, «Об итогах работы администрации сельского поселения «Село Адуево» за 2020 год», собрание граждан отмечает, что администрацией поселения проделана определенная работа и решение задач в рамках выполнения Федерального закона Российской Федерации от 06.10.2003 года №131-ФЗ «Об общих принципах 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435CE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435CEB">
        <w:rPr>
          <w:rFonts w:ascii="Times New Roman" w:hAnsi="Times New Roman" w:cs="Times New Roman"/>
          <w:spacing w:val="-1"/>
          <w:sz w:val="24"/>
          <w:szCs w:val="24"/>
        </w:rPr>
        <w:t>в Российской Федерации». В течении всего прошедшего года вовремя выплачивалась заработная плата работникам бюджетных организаций, проводилась определенная работа по благоустройству, проводятся беседы, инструктажи с населением по противопожарной безопасности, организован сбор и вывоз мусора, проводились культурные мероприятия, ведется работа по заполнению электронной похозяйственной книги.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CEB">
        <w:rPr>
          <w:rFonts w:ascii="Times New Roman" w:hAnsi="Times New Roman" w:cs="Times New Roman"/>
          <w:spacing w:val="-1"/>
          <w:sz w:val="24"/>
          <w:szCs w:val="24"/>
        </w:rPr>
        <w:t>В связи с вышеуказанным необходимо признать работу Главы администрации – удовлетворительной.</w:t>
      </w:r>
    </w:p>
    <w:p w:rsidR="00435CEB" w:rsidRPr="00435CEB" w:rsidRDefault="00435CEB" w:rsidP="00435CEB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35CEB">
        <w:rPr>
          <w:rFonts w:ascii="Times New Roman" w:hAnsi="Times New Roman" w:cs="Times New Roman"/>
          <w:spacing w:val="-1"/>
          <w:sz w:val="24"/>
          <w:szCs w:val="24"/>
        </w:rPr>
        <w:t>В дальнейшей работе администрации сельского поселения во главе с Главой сельского поселения необходимо уделить внимание:</w:t>
      </w:r>
    </w:p>
    <w:p w:rsidR="00435CEB" w:rsidRPr="00435CEB" w:rsidRDefault="00435CEB" w:rsidP="00435C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продолжить работу по благоустройству и наведения порядка населенных пунктов;</w:t>
      </w:r>
    </w:p>
    <w:p w:rsidR="00435CEB" w:rsidRPr="00435CEB" w:rsidRDefault="00435CEB" w:rsidP="00435C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продолжить работу по водоснабжению и оформить документы на собственность водопровода;</w:t>
      </w:r>
    </w:p>
    <w:p w:rsidR="00435CEB" w:rsidRPr="00435CEB" w:rsidRDefault="00435CEB" w:rsidP="00435CEB">
      <w:pPr>
        <w:ind w:left="708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 продолжить работу по ремонту и отсыпки дорог в сельском поселении.</w:t>
      </w:r>
    </w:p>
    <w:p w:rsidR="00435CEB" w:rsidRPr="00435CEB" w:rsidRDefault="00435CEB" w:rsidP="00435CEB">
      <w:pPr>
        <w:ind w:left="708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продолжить работу в оформлении газопровода низкого давления в с.Адуево</w:t>
      </w:r>
    </w:p>
    <w:p w:rsidR="00435CEB" w:rsidRPr="00435CEB" w:rsidRDefault="00435CEB" w:rsidP="00435CEB">
      <w:pPr>
        <w:ind w:left="708"/>
        <w:rPr>
          <w:rFonts w:ascii="Times New Roman" w:hAnsi="Times New Roman" w:cs="Times New Roman"/>
          <w:sz w:val="24"/>
          <w:szCs w:val="24"/>
        </w:rPr>
      </w:pPr>
      <w:r w:rsidRPr="00435CEB">
        <w:rPr>
          <w:rFonts w:ascii="Times New Roman" w:hAnsi="Times New Roman" w:cs="Times New Roman"/>
          <w:sz w:val="24"/>
          <w:szCs w:val="24"/>
        </w:rPr>
        <w:t>- на детской площадке в с.Адуево установить новый туалетную кабину.</w:t>
      </w:r>
    </w:p>
    <w:p w:rsidR="00435CEB" w:rsidRDefault="00435CEB" w:rsidP="00435CEB">
      <w:pPr>
        <w:ind w:left="708"/>
        <w:rPr>
          <w:sz w:val="24"/>
          <w:szCs w:val="24"/>
        </w:rPr>
      </w:pPr>
    </w:p>
    <w:sectPr w:rsidR="00435CEB" w:rsidSect="00EC07C1">
      <w:pgSz w:w="11906" w:h="16838"/>
      <w:pgMar w:top="719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34" w:rsidRDefault="00D75D34" w:rsidP="00024BDC">
      <w:pPr>
        <w:spacing w:after="0" w:line="240" w:lineRule="auto"/>
      </w:pPr>
      <w:r>
        <w:separator/>
      </w:r>
    </w:p>
  </w:endnote>
  <w:endnote w:type="continuationSeparator" w:id="0">
    <w:p w:rsidR="00D75D34" w:rsidRDefault="00D75D34" w:rsidP="0002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ondCTT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34" w:rsidRDefault="00D75D34" w:rsidP="00024BDC">
      <w:pPr>
        <w:spacing w:after="0" w:line="240" w:lineRule="auto"/>
      </w:pPr>
      <w:r>
        <w:separator/>
      </w:r>
    </w:p>
  </w:footnote>
  <w:footnote w:type="continuationSeparator" w:id="0">
    <w:p w:rsidR="00D75D34" w:rsidRDefault="00D75D34" w:rsidP="0002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34C"/>
    <w:multiLevelType w:val="hybridMultilevel"/>
    <w:tmpl w:val="7FE28F6C"/>
    <w:lvl w:ilvl="0" w:tplc="462C6A24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4BDC"/>
    <w:rsid w:val="00007D55"/>
    <w:rsid w:val="00016086"/>
    <w:rsid w:val="00024BDC"/>
    <w:rsid w:val="00026736"/>
    <w:rsid w:val="0003363F"/>
    <w:rsid w:val="000469E5"/>
    <w:rsid w:val="000677AE"/>
    <w:rsid w:val="00075E5E"/>
    <w:rsid w:val="00093F44"/>
    <w:rsid w:val="000A346E"/>
    <w:rsid w:val="000B7D8B"/>
    <w:rsid w:val="000D5323"/>
    <w:rsid w:val="00121F14"/>
    <w:rsid w:val="0012436D"/>
    <w:rsid w:val="00140AD6"/>
    <w:rsid w:val="0014133B"/>
    <w:rsid w:val="00166AB4"/>
    <w:rsid w:val="00166F14"/>
    <w:rsid w:val="0021166B"/>
    <w:rsid w:val="00230180"/>
    <w:rsid w:val="00256951"/>
    <w:rsid w:val="002579B4"/>
    <w:rsid w:val="0027623B"/>
    <w:rsid w:val="002E18B5"/>
    <w:rsid w:val="00304BF5"/>
    <w:rsid w:val="003375CA"/>
    <w:rsid w:val="003B30E2"/>
    <w:rsid w:val="003D01CD"/>
    <w:rsid w:val="003F4FA1"/>
    <w:rsid w:val="0040650A"/>
    <w:rsid w:val="00407DB6"/>
    <w:rsid w:val="00410130"/>
    <w:rsid w:val="00412C2D"/>
    <w:rsid w:val="00435CEB"/>
    <w:rsid w:val="00436790"/>
    <w:rsid w:val="004433E1"/>
    <w:rsid w:val="0045610B"/>
    <w:rsid w:val="004A174B"/>
    <w:rsid w:val="004E2FF2"/>
    <w:rsid w:val="00531DDC"/>
    <w:rsid w:val="00555F36"/>
    <w:rsid w:val="005864EE"/>
    <w:rsid w:val="005C54FB"/>
    <w:rsid w:val="005D64BE"/>
    <w:rsid w:val="005E68E1"/>
    <w:rsid w:val="005F2161"/>
    <w:rsid w:val="0060721D"/>
    <w:rsid w:val="00615D1E"/>
    <w:rsid w:val="00652D01"/>
    <w:rsid w:val="006531E7"/>
    <w:rsid w:val="0068291A"/>
    <w:rsid w:val="00696AFB"/>
    <w:rsid w:val="00697018"/>
    <w:rsid w:val="006C6390"/>
    <w:rsid w:val="00732046"/>
    <w:rsid w:val="00737B8D"/>
    <w:rsid w:val="00766B3B"/>
    <w:rsid w:val="007A2C53"/>
    <w:rsid w:val="007A309F"/>
    <w:rsid w:val="007D42D5"/>
    <w:rsid w:val="007D4777"/>
    <w:rsid w:val="007E0B8E"/>
    <w:rsid w:val="007E199C"/>
    <w:rsid w:val="007E26B6"/>
    <w:rsid w:val="007F71E9"/>
    <w:rsid w:val="00804702"/>
    <w:rsid w:val="00810817"/>
    <w:rsid w:val="00811A5D"/>
    <w:rsid w:val="0083293B"/>
    <w:rsid w:val="0086070A"/>
    <w:rsid w:val="00861E40"/>
    <w:rsid w:val="00884BE7"/>
    <w:rsid w:val="008A28F7"/>
    <w:rsid w:val="008B24CA"/>
    <w:rsid w:val="008B5DDB"/>
    <w:rsid w:val="008D67F7"/>
    <w:rsid w:val="008E1AB4"/>
    <w:rsid w:val="00914E88"/>
    <w:rsid w:val="00927A23"/>
    <w:rsid w:val="0093720C"/>
    <w:rsid w:val="009832A1"/>
    <w:rsid w:val="009A278E"/>
    <w:rsid w:val="009B1381"/>
    <w:rsid w:val="009B6D5B"/>
    <w:rsid w:val="009E308D"/>
    <w:rsid w:val="00A00F6F"/>
    <w:rsid w:val="00A02AA9"/>
    <w:rsid w:val="00A07441"/>
    <w:rsid w:val="00A26BC9"/>
    <w:rsid w:val="00A43A33"/>
    <w:rsid w:val="00A552C2"/>
    <w:rsid w:val="00A64F85"/>
    <w:rsid w:val="00A719B0"/>
    <w:rsid w:val="00A77914"/>
    <w:rsid w:val="00A862AB"/>
    <w:rsid w:val="00A97EF1"/>
    <w:rsid w:val="00AA6CFD"/>
    <w:rsid w:val="00AC63C3"/>
    <w:rsid w:val="00AD5EB9"/>
    <w:rsid w:val="00AF33BD"/>
    <w:rsid w:val="00B56438"/>
    <w:rsid w:val="00B73D98"/>
    <w:rsid w:val="00B86974"/>
    <w:rsid w:val="00B90C19"/>
    <w:rsid w:val="00B947D8"/>
    <w:rsid w:val="00BB4625"/>
    <w:rsid w:val="00BC0D69"/>
    <w:rsid w:val="00BC53E3"/>
    <w:rsid w:val="00BF3095"/>
    <w:rsid w:val="00BF3184"/>
    <w:rsid w:val="00C2641F"/>
    <w:rsid w:val="00C32CB2"/>
    <w:rsid w:val="00C35ADB"/>
    <w:rsid w:val="00C4427D"/>
    <w:rsid w:val="00C570FB"/>
    <w:rsid w:val="00C70AB5"/>
    <w:rsid w:val="00C80849"/>
    <w:rsid w:val="00C84FAB"/>
    <w:rsid w:val="00C92491"/>
    <w:rsid w:val="00C93AA2"/>
    <w:rsid w:val="00CB1434"/>
    <w:rsid w:val="00CB7050"/>
    <w:rsid w:val="00D43E36"/>
    <w:rsid w:val="00D70BF1"/>
    <w:rsid w:val="00D75D34"/>
    <w:rsid w:val="00DA0D13"/>
    <w:rsid w:val="00DA37F5"/>
    <w:rsid w:val="00DB2092"/>
    <w:rsid w:val="00DF3712"/>
    <w:rsid w:val="00E27811"/>
    <w:rsid w:val="00E42982"/>
    <w:rsid w:val="00E57A8C"/>
    <w:rsid w:val="00E71B06"/>
    <w:rsid w:val="00E81D39"/>
    <w:rsid w:val="00E879F8"/>
    <w:rsid w:val="00EC07C1"/>
    <w:rsid w:val="00F16E40"/>
    <w:rsid w:val="00F3632A"/>
    <w:rsid w:val="00F46B77"/>
    <w:rsid w:val="00F87B14"/>
    <w:rsid w:val="00FA0127"/>
    <w:rsid w:val="00FB0F1B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  <w:pPr>
      <w:suppressAutoHyphens/>
      <w:spacing w:after="200" w:line="276" w:lineRule="auto"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24BD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24BD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a3">
    <w:name w:val="Hyperlink"/>
    <w:basedOn w:val="a0"/>
    <w:uiPriority w:val="99"/>
    <w:semiHidden/>
    <w:rsid w:val="00024BDC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024BDC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024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4BDC"/>
    <w:rPr>
      <w:rFonts w:ascii="Calibri" w:hAnsi="Calibri" w:cs="Calibri"/>
      <w:lang w:eastAsia="ar-SA" w:bidi="ar-SA"/>
    </w:rPr>
  </w:style>
  <w:style w:type="paragraph" w:styleId="a7">
    <w:name w:val="footnote text"/>
    <w:basedOn w:val="a"/>
    <w:link w:val="1"/>
    <w:uiPriority w:val="99"/>
    <w:semiHidden/>
    <w:rsid w:val="00024BDC"/>
    <w:pPr>
      <w:autoSpaceDE w:val="0"/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7"/>
    <w:uiPriority w:val="99"/>
    <w:semiHidden/>
    <w:locked/>
    <w:rsid w:val="00024BDC"/>
    <w:rPr>
      <w:rFonts w:ascii="Calibri" w:hAnsi="Calibri" w:cs="Calibri"/>
      <w:sz w:val="20"/>
      <w:szCs w:val="20"/>
      <w:lang w:eastAsia="ar-SA" w:bidi="ar-SA"/>
    </w:rPr>
  </w:style>
  <w:style w:type="character" w:customStyle="1" w:styleId="a8">
    <w:name w:val="Текст сноски Знак"/>
    <w:basedOn w:val="a0"/>
    <w:uiPriority w:val="99"/>
    <w:semiHidden/>
    <w:rsid w:val="00024BDC"/>
    <w:rPr>
      <w:rFonts w:ascii="Calibri" w:hAnsi="Calibri" w:cs="Calibri"/>
      <w:sz w:val="20"/>
      <w:szCs w:val="20"/>
      <w:lang w:eastAsia="ar-SA" w:bidi="ar-SA"/>
    </w:rPr>
  </w:style>
  <w:style w:type="paragraph" w:styleId="a9">
    <w:name w:val="header"/>
    <w:basedOn w:val="a"/>
    <w:link w:val="10"/>
    <w:uiPriority w:val="99"/>
    <w:semiHidden/>
    <w:rsid w:val="00024BDC"/>
    <w:pPr>
      <w:spacing w:after="0" w:line="240" w:lineRule="auto"/>
    </w:pPr>
  </w:style>
  <w:style w:type="character" w:customStyle="1" w:styleId="10">
    <w:name w:val="Верхний колонтитул Знак1"/>
    <w:basedOn w:val="a0"/>
    <w:link w:val="a9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a">
    <w:name w:val="Верх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b">
    <w:name w:val="footer"/>
    <w:basedOn w:val="a"/>
    <w:link w:val="11"/>
    <w:uiPriority w:val="99"/>
    <w:semiHidden/>
    <w:rsid w:val="00024BDC"/>
    <w:pPr>
      <w:spacing w:after="0" w:line="240" w:lineRule="auto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c">
    <w:name w:val="Ниж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d">
    <w:name w:val="caption"/>
    <w:basedOn w:val="a"/>
    <w:next w:val="a"/>
    <w:uiPriority w:val="99"/>
    <w:qFormat/>
    <w:rsid w:val="00024BDC"/>
    <w:pPr>
      <w:widowControl w:val="0"/>
      <w:shd w:val="clear" w:color="auto" w:fill="FFFFFF"/>
      <w:suppressAutoHyphens w:val="0"/>
      <w:snapToGrid w:val="0"/>
      <w:spacing w:before="14" w:after="0" w:line="240" w:lineRule="auto"/>
      <w:ind w:left="845"/>
    </w:pPr>
    <w:rPr>
      <w:rFonts w:ascii="Arial" w:eastAsia="Times New Roman" w:hAnsi="Arial" w:cs="Arial"/>
      <w:b/>
      <w:bCs/>
      <w:color w:val="000000"/>
      <w:w w:val="103"/>
      <w:sz w:val="32"/>
      <w:szCs w:val="32"/>
      <w:lang w:eastAsia="ru-RU"/>
    </w:rPr>
  </w:style>
  <w:style w:type="paragraph" w:styleId="ae">
    <w:name w:val="List"/>
    <w:basedOn w:val="a5"/>
    <w:uiPriority w:val="99"/>
    <w:semiHidden/>
    <w:rsid w:val="00024BDC"/>
  </w:style>
  <w:style w:type="paragraph" w:styleId="af">
    <w:name w:val="Body Text Indent"/>
    <w:basedOn w:val="a"/>
    <w:link w:val="af0"/>
    <w:uiPriority w:val="99"/>
    <w:rsid w:val="00024B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24BDC"/>
    <w:rPr>
      <w:rFonts w:ascii="Calibri" w:hAnsi="Calibri" w:cs="Calibri"/>
      <w:lang w:eastAsia="ar-SA" w:bidi="ar-SA"/>
    </w:rPr>
  </w:style>
  <w:style w:type="paragraph" w:styleId="af1">
    <w:name w:val="Document Map"/>
    <w:basedOn w:val="a"/>
    <w:link w:val="af2"/>
    <w:uiPriority w:val="99"/>
    <w:semiHidden/>
    <w:rsid w:val="00024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24BDC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customStyle="1" w:styleId="af3">
    <w:name w:val="Заголовок"/>
    <w:basedOn w:val="a"/>
    <w:next w:val="a5"/>
    <w:uiPriority w:val="99"/>
    <w:rsid w:val="00024B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1"/>
    <w:basedOn w:val="a"/>
    <w:uiPriority w:val="99"/>
    <w:rsid w:val="00024B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24BDC"/>
    <w:pPr>
      <w:suppressLineNumbers/>
    </w:pPr>
  </w:style>
  <w:style w:type="paragraph" w:customStyle="1" w:styleId="ConsPlusNormal">
    <w:name w:val="ConsPlusNormal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ConsPlusNonformat">
    <w:name w:val="ConsPlusNonformat"/>
    <w:uiPriority w:val="99"/>
    <w:rsid w:val="00024BD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24BDC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customStyle="1" w:styleId="ConsPlusCell">
    <w:name w:val="ConsPlusCell"/>
    <w:uiPriority w:val="99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af4">
    <w:name w:val="Содержимое врезки"/>
    <w:basedOn w:val="a5"/>
    <w:uiPriority w:val="99"/>
    <w:rsid w:val="00024BDC"/>
  </w:style>
  <w:style w:type="paragraph" w:customStyle="1" w:styleId="af5">
    <w:name w:val="Содержимое таблицы"/>
    <w:basedOn w:val="a"/>
    <w:uiPriority w:val="99"/>
    <w:rsid w:val="00024BDC"/>
    <w:pPr>
      <w:suppressLineNumbers/>
    </w:pPr>
  </w:style>
  <w:style w:type="paragraph" w:customStyle="1" w:styleId="af6">
    <w:name w:val="Заголовок таблицы"/>
    <w:basedOn w:val="af5"/>
    <w:uiPriority w:val="99"/>
    <w:rsid w:val="00024BDC"/>
    <w:pPr>
      <w:jc w:val="center"/>
    </w:pPr>
    <w:rPr>
      <w:b/>
      <w:bCs/>
    </w:rPr>
  </w:style>
  <w:style w:type="paragraph" w:customStyle="1" w:styleId="af7">
    <w:name w:val="Горизонтальная линия"/>
    <w:basedOn w:val="a"/>
    <w:next w:val="a5"/>
    <w:uiPriority w:val="99"/>
    <w:rsid w:val="00024BD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af8">
    <w:name w:val="footnote reference"/>
    <w:basedOn w:val="a0"/>
    <w:uiPriority w:val="99"/>
    <w:semiHidden/>
    <w:rsid w:val="00024BDC"/>
    <w:rPr>
      <w:vertAlign w:val="superscript"/>
    </w:rPr>
  </w:style>
  <w:style w:type="character" w:styleId="af9">
    <w:name w:val="endnote reference"/>
    <w:basedOn w:val="a0"/>
    <w:uiPriority w:val="99"/>
    <w:semiHidden/>
    <w:rsid w:val="00024BDC"/>
    <w:rPr>
      <w:vertAlign w:val="superscript"/>
    </w:rPr>
  </w:style>
  <w:style w:type="character" w:customStyle="1" w:styleId="14">
    <w:name w:val="Основной шрифт абзаца1"/>
    <w:uiPriority w:val="99"/>
    <w:rsid w:val="00024BDC"/>
  </w:style>
  <w:style w:type="character" w:customStyle="1" w:styleId="afa">
    <w:name w:val="Символ сноски"/>
    <w:basedOn w:val="14"/>
    <w:uiPriority w:val="99"/>
    <w:rsid w:val="00024BDC"/>
    <w:rPr>
      <w:vertAlign w:val="superscript"/>
    </w:rPr>
  </w:style>
  <w:style w:type="character" w:customStyle="1" w:styleId="afb">
    <w:name w:val="Символы концевой сноски"/>
    <w:uiPriority w:val="99"/>
    <w:rsid w:val="00024BDC"/>
  </w:style>
  <w:style w:type="paragraph" w:styleId="afc">
    <w:name w:val="Balloon Text"/>
    <w:basedOn w:val="a"/>
    <w:link w:val="afd"/>
    <w:uiPriority w:val="99"/>
    <w:semiHidden/>
    <w:rsid w:val="00F4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F46B77"/>
    <w:rPr>
      <w:rFonts w:ascii="Tahoma" w:hAnsi="Tahoma" w:cs="Tahoma"/>
      <w:sz w:val="16"/>
      <w:szCs w:val="16"/>
      <w:lang w:eastAsia="ar-SA" w:bidi="ar-SA"/>
    </w:rPr>
  </w:style>
  <w:style w:type="paragraph" w:customStyle="1" w:styleId="afe">
    <w:name w:val="основной текст"/>
    <w:basedOn w:val="a"/>
    <w:uiPriority w:val="99"/>
    <w:rsid w:val="004E2FF2"/>
    <w:pPr>
      <w:suppressAutoHyphens w:val="0"/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ondCTT" w:hAnsi="PragmaticaCondCTT" w:cs="PragmaticaCondCTT"/>
      <w:color w:val="000000"/>
      <w:sz w:val="14"/>
      <w:szCs w:val="14"/>
      <w:lang w:eastAsia="en-US"/>
    </w:rPr>
  </w:style>
  <w:style w:type="character" w:customStyle="1" w:styleId="FontStyle11">
    <w:name w:val="Font Style11"/>
    <w:basedOn w:val="a0"/>
    <w:uiPriority w:val="99"/>
    <w:rsid w:val="00A64F85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rmal (Web)"/>
    <w:basedOn w:val="a"/>
    <w:locked/>
    <w:rsid w:val="00435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435CEB"/>
    <w:pPr>
      <w:widowControl w:val="0"/>
      <w:suppressAutoHyphens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435CEB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20</cp:revision>
  <cp:lastPrinted>2019-07-09T09:38:00Z</cp:lastPrinted>
  <dcterms:created xsi:type="dcterms:W3CDTF">2017-11-17T13:17:00Z</dcterms:created>
  <dcterms:modified xsi:type="dcterms:W3CDTF">2021-02-10T12:26:00Z</dcterms:modified>
</cp:coreProperties>
</file>