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7" w:rsidRPr="00BE3F5A" w:rsidRDefault="008F1664" w:rsidP="00F50FD7">
      <w:pPr>
        <w:jc w:val="center"/>
        <w:rPr>
          <w:b/>
        </w:rPr>
      </w:pPr>
      <w:bookmarkStart w:id="0" w:name="_Hlk31869178"/>
      <w:r w:rsidRPr="00BE3F5A">
        <w:rPr>
          <w:b/>
        </w:rPr>
        <w:t>ВОЛГОГРАДСКАЯ ОБЛАСТЬ</w:t>
      </w:r>
    </w:p>
    <w:p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:rsidR="00573A6D" w:rsidRDefault="00573A6D" w:rsidP="00573A6D">
      <w:pPr>
        <w:jc w:val="center"/>
        <w:rPr>
          <w:b/>
        </w:rPr>
      </w:pPr>
    </w:p>
    <w:p w:rsidR="00573A6D" w:rsidRPr="00BE3F5A" w:rsidRDefault="00573A6D" w:rsidP="00573A6D">
      <w:pPr>
        <w:jc w:val="center"/>
        <w:rPr>
          <w:b/>
        </w:rPr>
      </w:pPr>
      <w:r w:rsidRPr="00BE3F5A">
        <w:rPr>
          <w:b/>
        </w:rPr>
        <w:t>РЕШЕНИЕ</w:t>
      </w:r>
    </w:p>
    <w:p w:rsidR="00F50FD7" w:rsidRPr="00BE3F5A" w:rsidRDefault="00F50FD7" w:rsidP="00F50FD7">
      <w:pPr>
        <w:rPr>
          <w:b/>
        </w:rPr>
      </w:pPr>
    </w:p>
    <w:p w:rsidR="00F50FD7" w:rsidRPr="00BE3F5A" w:rsidRDefault="00F50FD7" w:rsidP="00445C90">
      <w:pPr>
        <w:rPr>
          <w:color w:val="FF0000"/>
        </w:rPr>
      </w:pPr>
      <w:r w:rsidRPr="00BE3F5A">
        <w:t xml:space="preserve">от </w:t>
      </w:r>
      <w:r w:rsidR="00134B62">
        <w:t>22 сентября</w:t>
      </w:r>
      <w:r w:rsidR="002823ED">
        <w:t xml:space="preserve"> 2021</w:t>
      </w:r>
      <w:r w:rsidRPr="00BE3F5A">
        <w:t xml:space="preserve">г.                  </w:t>
      </w:r>
      <w:r w:rsidR="006243A9" w:rsidRPr="00BE3F5A">
        <w:t>п. Путь Ильича</w:t>
      </w:r>
      <w:r w:rsidR="00573A6D">
        <w:t xml:space="preserve">                                                             </w:t>
      </w:r>
      <w:r w:rsidRPr="00BE3F5A">
        <w:t>№</w:t>
      </w:r>
      <w:r w:rsidR="00134B62">
        <w:t>28</w:t>
      </w:r>
    </w:p>
    <w:p w:rsidR="00F50FD7" w:rsidRPr="00BE3F5A" w:rsidRDefault="00F50FD7" w:rsidP="00F50FD7"/>
    <w:p w:rsidR="00F50FD7" w:rsidRPr="00BE3F5A" w:rsidRDefault="00F50FD7" w:rsidP="00F50FD7">
      <w:pPr>
        <w:rPr>
          <w:b/>
        </w:rPr>
      </w:pPr>
    </w:p>
    <w:p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2823ED">
        <w:t>1</w:t>
      </w:r>
      <w:r w:rsidR="00F50FD7" w:rsidRPr="00BE3F5A">
        <w:t xml:space="preserve"> год</w:t>
      </w:r>
    </w:p>
    <w:p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2823ED">
        <w:t>2</w:t>
      </w:r>
      <w:r w:rsidR="00F50FD7" w:rsidRPr="00BE3F5A">
        <w:t>-20</w:t>
      </w:r>
      <w:r w:rsidR="00445C90" w:rsidRPr="00BE3F5A">
        <w:t>2</w:t>
      </w:r>
      <w:r w:rsidR="002823ED">
        <w:t>3</w:t>
      </w:r>
      <w:r w:rsidR="00F50FD7" w:rsidRPr="00BE3F5A">
        <w:t xml:space="preserve"> годов,</w:t>
      </w:r>
    </w:p>
    <w:p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2823ED">
        <w:t>43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Советаот </w:t>
      </w:r>
      <w:r w:rsidR="002823ED">
        <w:t>30</w:t>
      </w:r>
      <w:r w:rsidR="00F50FD7" w:rsidRPr="00BE3F5A">
        <w:t>.12.20</w:t>
      </w:r>
      <w:r w:rsidR="002823ED">
        <w:t>20</w:t>
      </w:r>
      <w:r w:rsidR="00F50FD7" w:rsidRPr="00BE3F5A">
        <w:t>г.</w:t>
      </w:r>
    </w:p>
    <w:p w:rsidR="00F50FD7" w:rsidRDefault="00F50FD7" w:rsidP="00F50FD7">
      <w:pPr>
        <w:ind w:firstLine="709"/>
        <w:jc w:val="both"/>
      </w:pPr>
    </w:p>
    <w:p w:rsidR="00D40EE1" w:rsidRPr="00BE3F5A" w:rsidRDefault="00D40EE1" w:rsidP="00F50FD7">
      <w:pPr>
        <w:ind w:firstLine="709"/>
        <w:jc w:val="both"/>
      </w:pPr>
    </w:p>
    <w:p w:rsidR="00404F6C" w:rsidRPr="00BE3F5A" w:rsidRDefault="005571DF" w:rsidP="00404F6C">
      <w:pPr>
        <w:shd w:val="clear" w:color="auto" w:fill="FFFFFF"/>
        <w:ind w:right="14"/>
        <w:jc w:val="both"/>
        <w:rPr>
          <w:bCs/>
        </w:rPr>
      </w:pPr>
      <w:r w:rsidRPr="00BE3F5A">
        <w:t>Н</w:t>
      </w:r>
      <w:r w:rsidR="00C864EC" w:rsidRPr="00BE3F5A">
        <w:t>а основании федерального закона</w:t>
      </w:r>
      <w:r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:rsidR="00C349A3" w:rsidRPr="00BE3F5A" w:rsidRDefault="00C349A3" w:rsidP="00C349A3">
      <w:pPr>
        <w:jc w:val="both"/>
      </w:pPr>
    </w:p>
    <w:p w:rsidR="00D40EE1" w:rsidRDefault="00D40EE1" w:rsidP="004B5658">
      <w:pPr>
        <w:jc w:val="center"/>
      </w:pPr>
    </w:p>
    <w:p w:rsidR="00F50FD7" w:rsidRDefault="00F50FD7" w:rsidP="004B5658">
      <w:pPr>
        <w:jc w:val="center"/>
      </w:pPr>
      <w:r w:rsidRPr="00BE3F5A">
        <w:t>РЕШИЛ:</w:t>
      </w:r>
    </w:p>
    <w:p w:rsidR="0086150B" w:rsidRPr="00BE3F5A" w:rsidRDefault="0086150B" w:rsidP="004B5658">
      <w:pPr>
        <w:jc w:val="center"/>
      </w:pPr>
    </w:p>
    <w:p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2823ED">
        <w:t>1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2823ED">
        <w:t>2</w:t>
      </w:r>
      <w:r w:rsidR="00F50FD7" w:rsidRPr="00BE3F5A">
        <w:t>-20</w:t>
      </w:r>
      <w:r w:rsidR="00445C90" w:rsidRPr="00BE3F5A">
        <w:t>2</w:t>
      </w:r>
      <w:r w:rsidR="002823ED">
        <w:t>3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0435A7" w:rsidRPr="00BE3F5A">
        <w:t>4</w:t>
      </w:r>
      <w:r w:rsidR="002823ED">
        <w:t>3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20</w:t>
      </w:r>
      <w:r w:rsidR="00F50FD7" w:rsidRPr="00BE3F5A">
        <w:t>г.</w:t>
      </w:r>
      <w:r w:rsidR="00C70864">
        <w:t xml:space="preserve"> (</w:t>
      </w:r>
      <w:r w:rsidR="007145AC">
        <w:t>в ред. № 3 от 21.01.2021г.</w:t>
      </w:r>
      <w:r w:rsidR="00474F09">
        <w:t>, №5 от 02.02.2021г.</w:t>
      </w:r>
      <w:r w:rsidR="007A52F6">
        <w:t>, №7 от 24.02.2021г.</w:t>
      </w:r>
      <w:r w:rsidR="00C24C64">
        <w:t>, № 9 от 30.03.2021г.</w:t>
      </w:r>
      <w:r w:rsidR="00097BC4">
        <w:t>, №11 от 21.04.2021г.</w:t>
      </w:r>
      <w:r w:rsidR="00134B62">
        <w:t>, №14 от 18.05.2021г.</w:t>
      </w:r>
      <w:r w:rsidR="00137B83">
        <w:t>, №28 от 22.09.2021г.</w:t>
      </w:r>
      <w:r w:rsidR="007145AC">
        <w:t>)</w:t>
      </w:r>
    </w:p>
    <w:p w:rsidR="00BD4263" w:rsidRDefault="00BD4263" w:rsidP="00943D06">
      <w:pPr>
        <w:jc w:val="both"/>
      </w:pPr>
    </w:p>
    <w:p w:rsidR="00BD4263" w:rsidRDefault="00BD4263" w:rsidP="00BD4263">
      <w:pPr>
        <w:ind w:left="75"/>
        <w:jc w:val="both"/>
      </w:pPr>
      <w:r>
        <w:t xml:space="preserve">      В статье 1 слова «доходы в сумме 6 404 928 руб. и расходы в сумме 6 815 896 руб. 94 коп»  заменить словами «доходы в сумме 6 642 015 руб. 09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расходы в сумме 7 052 984 руб. 03 коп». Дефицит бюджета составляет    410 968 руб. 94 коп.</w:t>
      </w:r>
    </w:p>
    <w:p w:rsidR="005A0CC7" w:rsidRPr="00BE3F5A" w:rsidRDefault="005A0CC7" w:rsidP="00BD4263">
      <w:pPr>
        <w:jc w:val="both"/>
      </w:pPr>
    </w:p>
    <w:p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№2</w:t>
      </w:r>
      <w:r w:rsidR="00C0760A">
        <w:t>,3,4,5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BE2EA1">
        <w:t>1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BE2EA1">
        <w:t>2</w:t>
      </w:r>
      <w:r w:rsidRPr="00BE3F5A">
        <w:t>-20</w:t>
      </w:r>
      <w:r w:rsidR="00E73F13" w:rsidRPr="00BE3F5A">
        <w:t>2</w:t>
      </w:r>
      <w:r w:rsidR="00BE2EA1">
        <w:t>3</w:t>
      </w:r>
      <w:r w:rsidRPr="00BE3F5A">
        <w:t xml:space="preserve">годов, утвержденному решением № </w:t>
      </w:r>
      <w:r w:rsidR="00BE2EA1">
        <w:t>43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20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,2,3,4</w:t>
      </w:r>
      <w:r w:rsidRPr="00BE3F5A">
        <w:t>)</w:t>
      </w:r>
    </w:p>
    <w:p w:rsidR="005A0CC7" w:rsidRPr="00BE3F5A" w:rsidRDefault="005A0CC7" w:rsidP="00AB25FF">
      <w:pPr>
        <w:jc w:val="both"/>
      </w:pPr>
    </w:p>
    <w:p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:rsidR="00354A8B" w:rsidRPr="00BE3F5A" w:rsidRDefault="00354A8B" w:rsidP="00F50FD7"/>
    <w:p w:rsidR="00D1001F" w:rsidRDefault="00D1001F" w:rsidP="00F50FD7"/>
    <w:p w:rsidR="00D1001F" w:rsidRDefault="00D1001F" w:rsidP="00F50FD7"/>
    <w:p w:rsidR="00D1001F" w:rsidRDefault="00D1001F" w:rsidP="00F50FD7"/>
    <w:p w:rsidR="00F50FD7" w:rsidRPr="00BE3F5A" w:rsidRDefault="00F50FD7" w:rsidP="00F50FD7">
      <w:r w:rsidRPr="00BE3F5A">
        <w:t>Глава</w:t>
      </w:r>
      <w:r w:rsidR="000435A7" w:rsidRPr="00BE3F5A">
        <w:t xml:space="preserve"> Приозерного</w:t>
      </w:r>
    </w:p>
    <w:p w:rsidR="004B5658" w:rsidRPr="00BE3F5A" w:rsidRDefault="00F50FD7" w:rsidP="00F50FD7">
      <w:r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:rsidR="009F08A9" w:rsidRPr="00BE3F5A" w:rsidRDefault="009F08A9" w:rsidP="00F50FD7"/>
    <w:p w:rsidR="00F50FD7" w:rsidRPr="00BE3F5A" w:rsidRDefault="00F50FD7" w:rsidP="00F50FD7">
      <w:r w:rsidRPr="00BE3F5A">
        <w:t>Рег. №</w:t>
      </w:r>
      <w:r w:rsidR="00134B62">
        <w:t>28</w:t>
      </w:r>
      <w:r w:rsidR="00BE2EA1">
        <w:t>/2021</w:t>
      </w:r>
    </w:p>
    <w:p w:rsidR="00F50FD7" w:rsidRPr="008F4A75" w:rsidRDefault="00F50FD7" w:rsidP="00F50FD7">
      <w:pPr>
        <w:rPr>
          <w:sz w:val="28"/>
          <w:szCs w:val="28"/>
        </w:rPr>
      </w:pPr>
    </w:p>
    <w:bookmarkEnd w:id="0"/>
    <w:p w:rsidR="001B0750" w:rsidRDefault="001B0750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89"/>
        <w:gridCol w:w="2594"/>
        <w:gridCol w:w="116"/>
        <w:gridCol w:w="527"/>
        <w:gridCol w:w="182"/>
        <w:gridCol w:w="709"/>
        <w:gridCol w:w="813"/>
        <w:gridCol w:w="740"/>
        <w:gridCol w:w="763"/>
        <w:gridCol w:w="717"/>
      </w:tblGrid>
      <w:tr w:rsidR="001C4AAB" w:rsidTr="001C4AAB">
        <w:trPr>
          <w:trHeight w:val="135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 к Решению Приозерного сельского Совета № 28 от 22.09.2021г.                                           Приложение  № 2                   к Решению Приозерного сельского Совета № 43 от 30.12.2020г.</w:t>
            </w:r>
          </w:p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C4AAB" w:rsidTr="001C4AAB">
        <w:trPr>
          <w:trHeight w:val="494"/>
        </w:trPr>
        <w:tc>
          <w:tcPr>
            <w:tcW w:w="84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Нормативы и  объем поступлений по основным источникам в бюджет Приозерного сельского поселения в 2021 году и на плановый период  2022-2023 годов</w:t>
            </w:r>
          </w:p>
        </w:tc>
      </w:tr>
      <w:tr w:rsidR="001C4AAB" w:rsidTr="00761B5D">
        <w:trPr>
          <w:trHeight w:val="4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1C4AAB" w:rsidTr="00761B5D">
        <w:trPr>
          <w:trHeight w:val="859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Норматив отчислений,  в бюджет    Приозерного       с/поселения               2021г.</w:t>
            </w:r>
            <w:proofErr w:type="gramEnd"/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Норматив отчислений,  в бюджет    Приозерного       с/поселения               2022г.</w:t>
            </w:r>
            <w:proofErr w:type="gramEnd"/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Норматив отчислений,  в бюджет    Приозерного       с/поселения               2023г.</w:t>
            </w:r>
            <w:proofErr w:type="gramEnd"/>
          </w:p>
        </w:tc>
      </w:tr>
      <w:tr w:rsidR="001C4AAB" w:rsidTr="00761B5D">
        <w:trPr>
          <w:trHeight w:val="25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C4AAB" w:rsidTr="00761B5D">
        <w:trPr>
          <w:trHeight w:val="27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C4AAB" w:rsidTr="00761B5D">
        <w:trPr>
          <w:trHeight w:val="24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306,480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331,900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339,500</w:t>
            </w:r>
          </w:p>
        </w:tc>
      </w:tr>
      <w:tr w:rsidR="001C4AAB" w:rsidTr="00761B5D">
        <w:trPr>
          <w:trHeight w:val="23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1,900</w:t>
            </w:r>
          </w:p>
        </w:tc>
      </w:tr>
      <w:tr w:rsidR="001C4AAB" w:rsidTr="00761B5D">
        <w:trPr>
          <w:trHeight w:val="24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403,160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435,470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444,020</w:t>
            </w:r>
          </w:p>
        </w:tc>
      </w:tr>
      <w:tr w:rsidR="001C4AAB" w:rsidTr="00761B5D">
        <w:trPr>
          <w:trHeight w:val="23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-43,910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-47,310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-52,120</w:t>
            </w:r>
          </w:p>
        </w:tc>
      </w:tr>
      <w:tr w:rsidR="001C4AAB" w:rsidTr="00761B5D">
        <w:trPr>
          <w:trHeight w:val="24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667,480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721,930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733,300</w:t>
            </w:r>
          </w:p>
        </w:tc>
      </w:tr>
      <w:tr w:rsidR="001C4AAB" w:rsidTr="00761B5D">
        <w:trPr>
          <w:trHeight w:val="84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203,000</w:t>
            </w:r>
          </w:p>
        </w:tc>
      </w:tr>
      <w:tr w:rsidR="001C4AAB" w:rsidTr="00761B5D">
        <w:trPr>
          <w:trHeight w:val="305"/>
        </w:trPr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7,320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10,800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11,200</w:t>
            </w:r>
          </w:p>
        </w:tc>
      </w:tr>
      <w:tr w:rsidR="001C4AAB" w:rsidTr="00761B5D">
        <w:trPr>
          <w:trHeight w:val="672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1C4AAB" w:rsidTr="00761B5D">
        <w:trPr>
          <w:trHeight w:val="504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52,000</w:t>
            </w:r>
          </w:p>
        </w:tc>
      </w:tr>
      <w:tr w:rsidR="001C4AAB" w:rsidTr="00761B5D">
        <w:trPr>
          <w:trHeight w:val="504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172,000</w:t>
            </w:r>
          </w:p>
        </w:tc>
      </w:tr>
      <w:tr w:rsidR="001C4AAB" w:rsidTr="00761B5D">
        <w:trPr>
          <w:trHeight w:val="24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25,350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2,700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2,700</w:t>
            </w:r>
          </w:p>
        </w:tc>
      </w:tr>
      <w:tr w:rsidR="001C4AAB" w:rsidTr="00761B5D">
        <w:trPr>
          <w:trHeight w:val="109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163,205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54,400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54,400</w:t>
            </w:r>
          </w:p>
        </w:tc>
      </w:tr>
      <w:tr w:rsidR="001C4AAB" w:rsidTr="00761B5D">
        <w:trPr>
          <w:trHeight w:val="48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1.13.02995.10.0000.130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108,712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C4AAB" w:rsidTr="00761B5D">
        <w:trPr>
          <w:trHeight w:val="276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1415,067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1232,830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1244,600</w:t>
            </w:r>
          </w:p>
        </w:tc>
      </w:tr>
      <w:tr w:rsidR="001C4AAB" w:rsidTr="00761B5D">
        <w:trPr>
          <w:trHeight w:val="40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1440,000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1440,000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1424,000</w:t>
            </w:r>
          </w:p>
        </w:tc>
      </w:tr>
      <w:tr w:rsidR="001C4AAB" w:rsidTr="00761B5D">
        <w:trPr>
          <w:trHeight w:val="247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3390,300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3390,300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3390,300</w:t>
            </w:r>
          </w:p>
        </w:tc>
      </w:tr>
      <w:tr w:rsidR="001C4AAB" w:rsidTr="00761B5D">
        <w:trPr>
          <w:trHeight w:val="34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163,500</w:t>
            </w:r>
          </w:p>
        </w:tc>
      </w:tr>
      <w:tr w:rsidR="001C4AAB" w:rsidTr="00761B5D">
        <w:trPr>
          <w:trHeight w:val="374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12,200</w:t>
            </w:r>
          </w:p>
        </w:tc>
      </w:tr>
      <w:tr w:rsidR="001C4AAB" w:rsidTr="00761B5D">
        <w:trPr>
          <w:trHeight w:val="504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90,200</w:t>
            </w:r>
          </w:p>
        </w:tc>
      </w:tr>
      <w:tr w:rsidR="001C4AAB" w:rsidTr="00761B5D">
        <w:trPr>
          <w:trHeight w:val="542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3,500</w:t>
            </w:r>
          </w:p>
        </w:tc>
      </w:tr>
      <w:tr w:rsidR="001C4AAB" w:rsidTr="00761B5D">
        <w:trPr>
          <w:trHeight w:val="542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2.02.49999.10.0000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C4AAB" w:rsidTr="00761B5D">
        <w:trPr>
          <w:trHeight w:val="653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333333"/>
                <w:sz w:val="16"/>
                <w:szCs w:val="16"/>
                <w:lang w:eastAsia="en-US"/>
              </w:rPr>
              <w:t xml:space="preserve">Иные межбюджетные трансферты в связи с передачей полномочий    сельским поселениям </w:t>
            </w:r>
            <w:proofErr w:type="spellStart"/>
            <w:r>
              <w:rPr>
                <w:rFonts w:ascii="Arial Narrow" w:eastAsiaTheme="minorHAnsi" w:hAnsi="Arial Narrow" w:cs="Arial Narrow"/>
                <w:color w:val="333333"/>
                <w:sz w:val="16"/>
                <w:szCs w:val="16"/>
                <w:lang w:eastAsia="en-US"/>
              </w:rPr>
              <w:t>Палласовского</w:t>
            </w:r>
            <w:proofErr w:type="spellEnd"/>
            <w:r>
              <w:rPr>
                <w:rFonts w:ascii="Arial Narrow" w:eastAsiaTheme="minorHAnsi" w:hAnsi="Arial Narrow" w:cs="Arial Narrow"/>
                <w:color w:val="333333"/>
                <w:sz w:val="16"/>
                <w:szCs w:val="16"/>
                <w:lang w:eastAsia="en-US"/>
              </w:rPr>
              <w:t xml:space="preserve">  муниципального  района  на расчистку  дорог  от  снега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129,948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C4AAB" w:rsidTr="00761B5D">
        <w:trPr>
          <w:trHeight w:val="257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5226,948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5096,200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5083,700</w:t>
            </w:r>
          </w:p>
        </w:tc>
      </w:tr>
      <w:tr w:rsidR="001C4AAB" w:rsidTr="00761B5D">
        <w:trPr>
          <w:trHeight w:val="295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6642,015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6329,030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6328,300</w:t>
            </w:r>
          </w:p>
        </w:tc>
      </w:tr>
    </w:tbl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tbl>
      <w:tblPr>
        <w:tblW w:w="0" w:type="auto"/>
        <w:tblInd w:w="78" w:type="dxa"/>
        <w:tblLayout w:type="fixed"/>
        <w:tblLook w:val="0000"/>
      </w:tblPr>
      <w:tblGrid>
        <w:gridCol w:w="3713"/>
        <w:gridCol w:w="1137"/>
        <w:gridCol w:w="1417"/>
        <w:gridCol w:w="1276"/>
        <w:gridCol w:w="1559"/>
      </w:tblGrid>
      <w:tr w:rsidR="00157593" w:rsidTr="001C4AAB">
        <w:trPr>
          <w:trHeight w:val="119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№2 к Решению Приозерного сельского Совета № 28 от 22.09.2021г.                                           Приложение  № 3                   к Решению Приозерного сельского Совета № 43 от 30.12.2020г.</w:t>
            </w:r>
          </w:p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7593" w:rsidTr="001C4AAB">
        <w:trPr>
          <w:trHeight w:val="47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2021 год  и на плановый период 2022-2023 годов</w:t>
            </w:r>
          </w:p>
        </w:tc>
      </w:tr>
      <w:tr w:rsidR="00157593" w:rsidTr="001C4AAB">
        <w:trPr>
          <w:trHeight w:val="161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57593" w:rsidTr="001C4AAB">
        <w:trPr>
          <w:trHeight w:val="38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(тыс.рублей)</w:t>
            </w:r>
          </w:p>
        </w:tc>
      </w:tr>
      <w:tr w:rsidR="00157593" w:rsidTr="001C4AAB">
        <w:trPr>
          <w:trHeight w:val="7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2023 год</w:t>
            </w:r>
          </w:p>
        </w:tc>
      </w:tr>
      <w:tr w:rsidR="00157593" w:rsidTr="001C4AAB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57593" w:rsidTr="001C4AAB">
        <w:trPr>
          <w:trHeight w:val="81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2021-2023 годы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297,150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157593" w:rsidTr="001C4AAB">
        <w:trPr>
          <w:trHeight w:val="56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2021-2023 годы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1007,087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</w:tr>
      <w:tr w:rsidR="00157593" w:rsidTr="001C4AAB">
        <w:trPr>
          <w:trHeight w:val="63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2021-2023 годы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962,628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885,430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896,800</w:t>
            </w:r>
          </w:p>
        </w:tc>
      </w:tr>
      <w:tr w:rsidR="00157593" w:rsidTr="001C4AAB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2021-2023 годы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</w:tr>
      <w:tr w:rsidR="00157593" w:rsidTr="001C4AAB">
        <w:trPr>
          <w:trHeight w:val="199"/>
        </w:trPr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7593" w:rsidTr="001C4AAB">
        <w:trPr>
          <w:trHeight w:val="240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7593" w:rsidTr="001C4AAB">
        <w:trPr>
          <w:trHeight w:val="59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2021-2023 годы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</w:tr>
      <w:tr w:rsidR="00157593" w:rsidTr="001C4AAB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2544,865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1983,430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93" w:rsidRDefault="00157593" w:rsidP="001575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1994,800</w:t>
            </w:r>
          </w:p>
        </w:tc>
      </w:tr>
    </w:tbl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p w:rsidR="001C4AAB" w:rsidRDefault="001C4AAB"/>
    <w:tbl>
      <w:tblPr>
        <w:tblW w:w="9617" w:type="dxa"/>
        <w:tblInd w:w="78" w:type="dxa"/>
        <w:tblLayout w:type="fixed"/>
        <w:tblLook w:val="0000"/>
      </w:tblPr>
      <w:tblGrid>
        <w:gridCol w:w="2198"/>
        <w:gridCol w:w="478"/>
        <w:gridCol w:w="749"/>
        <w:gridCol w:w="542"/>
        <w:gridCol w:w="970"/>
        <w:gridCol w:w="931"/>
        <w:gridCol w:w="1318"/>
        <w:gridCol w:w="1190"/>
        <w:gridCol w:w="1241"/>
      </w:tblGrid>
      <w:tr w:rsidR="001C4AAB" w:rsidTr="001C4AAB">
        <w:trPr>
          <w:trHeight w:val="47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№4                                                                                                                                                         к решению Приозерного сельского Совета № 28 от 22.09.2021г.                                                                                     Приложение № 5                                    к решению Приозерного сельского Совета №43 от 30.12.2020</w:t>
            </w:r>
          </w:p>
        </w:tc>
      </w:tr>
      <w:tr w:rsidR="001C4AAB" w:rsidTr="001C4AAB">
        <w:trPr>
          <w:trHeight w:val="6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4AAB" w:rsidTr="001C4AAB">
        <w:trPr>
          <w:trHeight w:val="31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4AAB" w:rsidTr="001C4AAB">
        <w:trPr>
          <w:trHeight w:val="202"/>
        </w:trPr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C4AAB" w:rsidTr="001C4AAB">
        <w:trPr>
          <w:trHeight w:val="238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тыс.руб.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C4AAB" w:rsidTr="001C4AAB">
        <w:trPr>
          <w:trHeight w:val="7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</w:tr>
      <w:tr w:rsidR="001C4AAB" w:rsidTr="001C4AAB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</w:tr>
      <w:tr w:rsidR="001C4AAB" w:rsidTr="001C4AAB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1C4AAB" w:rsidTr="001C4AAB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</w:tr>
      <w:tr w:rsidR="001C4AAB" w:rsidTr="001C4AAB">
        <w:trPr>
          <w:trHeight w:val="144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1C4AAB" w:rsidTr="001C4AAB">
        <w:trPr>
          <w:trHeight w:val="71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1C4AAB" w:rsidTr="001C4AAB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</w:tr>
      <w:tr w:rsidR="001C4AAB" w:rsidTr="001C4AAB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1C4AAB" w:rsidTr="001C4AAB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328,573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329,773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329,773</w:t>
            </w:r>
          </w:p>
        </w:tc>
      </w:tr>
      <w:tr w:rsidR="001C4AAB" w:rsidTr="001C4AAB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743,300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783,300</w:t>
            </w:r>
          </w:p>
        </w:tc>
      </w:tr>
      <w:tr w:rsidR="001C4AAB" w:rsidTr="001C4AAB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</w:tr>
      <w:tr w:rsidR="001C4AAB" w:rsidTr="001C4AAB">
        <w:trPr>
          <w:trHeight w:val="11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1C4AAB" w:rsidTr="001C4AAB">
        <w:trPr>
          <w:trHeight w:val="11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C4AAB" w:rsidTr="001C4AAB">
        <w:trPr>
          <w:trHeight w:val="115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1C4AAB" w:rsidTr="001C4AAB">
        <w:trPr>
          <w:trHeight w:val="53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1C4AAB" w:rsidTr="001C4AAB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520,247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200,843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29,483</w:t>
            </w:r>
          </w:p>
        </w:tc>
      </w:tr>
      <w:tr w:rsidR="001C4AAB" w:rsidTr="001C4AAB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498,547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199,143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27,783</w:t>
            </w:r>
          </w:p>
        </w:tc>
      </w:tr>
      <w:tr w:rsidR="001C4AAB" w:rsidTr="001C4AAB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1C4AAB" w:rsidTr="001C4AAB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90,200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58,385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61,385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64,385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19,515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20,015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5,800</w:t>
            </w:r>
          </w:p>
        </w:tc>
      </w:tr>
      <w:tr w:rsidR="001C4AAB" w:rsidTr="001C4AAB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1C4AAB" w:rsidTr="001C4AAB">
        <w:trPr>
          <w:trHeight w:val="89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297,150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962,628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885,430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896,800</w:t>
            </w:r>
          </w:p>
        </w:tc>
      </w:tr>
      <w:tr w:rsidR="001C4AAB" w:rsidTr="001C4AAB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667,509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721,959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733,329</w:t>
            </w:r>
          </w:p>
        </w:tc>
      </w:tr>
      <w:tr w:rsidR="001C4AAB" w:rsidTr="001C4AAB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129,948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C4AAB" w:rsidTr="001C4AAB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1C4AAB" w:rsidTr="001C4AAB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1C4AAB" w:rsidTr="001C4AAB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1237,087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</w:tr>
      <w:tr w:rsidR="001C4AAB" w:rsidTr="001C4AAB">
        <w:trPr>
          <w:trHeight w:val="125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годы"Уличное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1C4AAB" w:rsidTr="001C4AAB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годы"Уличное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57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1C4AAB" w:rsidTr="001C4AAB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2020-2022годы" прочие расходы по благоустройству в границах муниципальных образований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575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994,877</w:t>
            </w:r>
            <w:bookmarkStart w:id="1" w:name="_GoBack"/>
            <w:bookmarkEnd w:id="1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</w:tr>
      <w:tr w:rsidR="001C4AAB" w:rsidTr="001C4AAB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 годы" прочие расходы по благоустройству в границах муниципальных образований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1C4AAB" w:rsidTr="001C4AAB">
        <w:trPr>
          <w:trHeight w:val="45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1C4AAB" w:rsidTr="001C4AAB">
        <w:trPr>
          <w:trHeight w:val="78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1C4AAB" w:rsidTr="001C4AAB">
        <w:trPr>
          <w:trHeight w:val="43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1C4AAB" w:rsidTr="001C4AAB">
        <w:trPr>
          <w:trHeight w:val="43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</w:tr>
      <w:tr w:rsidR="001C4AAB" w:rsidTr="001C4AAB">
        <w:trPr>
          <w:trHeight w:val="109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</w:tr>
      <w:tr w:rsidR="001C4AAB" w:rsidTr="001C4AAB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Итого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7052,984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6173,060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6016,570</w:t>
            </w:r>
          </w:p>
        </w:tc>
      </w:tr>
      <w:tr w:rsidR="001C4AAB" w:rsidTr="001C4AAB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C4AAB" w:rsidTr="001C4AAB">
        <w:trPr>
          <w:trHeight w:val="406"/>
        </w:trPr>
        <w:tc>
          <w:tcPr>
            <w:tcW w:w="2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155,970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311,730</w:t>
            </w:r>
          </w:p>
        </w:tc>
      </w:tr>
      <w:tr w:rsidR="001C4AAB" w:rsidTr="001C4AAB">
        <w:trPr>
          <w:trHeight w:val="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7052,984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6329,030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6328,300</w:t>
            </w:r>
          </w:p>
        </w:tc>
      </w:tr>
      <w:tr w:rsidR="001C4AAB" w:rsidTr="001C4AAB">
        <w:trPr>
          <w:trHeight w:val="310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410,969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AB" w:rsidRDefault="001C4A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:rsidR="001C4AAB" w:rsidRDefault="001C4AAB"/>
    <w:sectPr w:rsidR="001C4AAB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C0"/>
    <w:rsid w:val="00002A28"/>
    <w:rsid w:val="000329A9"/>
    <w:rsid w:val="000435A7"/>
    <w:rsid w:val="00056092"/>
    <w:rsid w:val="000633F3"/>
    <w:rsid w:val="000700C7"/>
    <w:rsid w:val="0009132B"/>
    <w:rsid w:val="00097BC4"/>
    <w:rsid w:val="000F40E2"/>
    <w:rsid w:val="001053F6"/>
    <w:rsid w:val="00134B62"/>
    <w:rsid w:val="00137B83"/>
    <w:rsid w:val="0015127B"/>
    <w:rsid w:val="00155CBC"/>
    <w:rsid w:val="00157593"/>
    <w:rsid w:val="00190C93"/>
    <w:rsid w:val="001A4E57"/>
    <w:rsid w:val="001B02EA"/>
    <w:rsid w:val="001B0750"/>
    <w:rsid w:val="001B52A6"/>
    <w:rsid w:val="001C199F"/>
    <w:rsid w:val="001C4152"/>
    <w:rsid w:val="001C4AAB"/>
    <w:rsid w:val="001E027B"/>
    <w:rsid w:val="001E650C"/>
    <w:rsid w:val="00255BB4"/>
    <w:rsid w:val="002634CD"/>
    <w:rsid w:val="00265BA3"/>
    <w:rsid w:val="00267B9A"/>
    <w:rsid w:val="002823ED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7704D"/>
    <w:rsid w:val="003824C6"/>
    <w:rsid w:val="003A5010"/>
    <w:rsid w:val="003A70B4"/>
    <w:rsid w:val="003C3E3F"/>
    <w:rsid w:val="003D3D78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73A6D"/>
    <w:rsid w:val="00584986"/>
    <w:rsid w:val="005927FA"/>
    <w:rsid w:val="005A0CC7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AD4"/>
    <w:rsid w:val="006C673F"/>
    <w:rsid w:val="0071230A"/>
    <w:rsid w:val="007145AC"/>
    <w:rsid w:val="007246D4"/>
    <w:rsid w:val="00761B5D"/>
    <w:rsid w:val="00763130"/>
    <w:rsid w:val="00770CD5"/>
    <w:rsid w:val="007A52F6"/>
    <w:rsid w:val="007B1E11"/>
    <w:rsid w:val="007E3D07"/>
    <w:rsid w:val="007F5387"/>
    <w:rsid w:val="0080174C"/>
    <w:rsid w:val="0086150B"/>
    <w:rsid w:val="008909CB"/>
    <w:rsid w:val="008F1664"/>
    <w:rsid w:val="008F4A75"/>
    <w:rsid w:val="00943D06"/>
    <w:rsid w:val="00977E93"/>
    <w:rsid w:val="0098605A"/>
    <w:rsid w:val="0098731F"/>
    <w:rsid w:val="00990AEA"/>
    <w:rsid w:val="009B08A5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F1B67"/>
    <w:rsid w:val="00C0760A"/>
    <w:rsid w:val="00C24C64"/>
    <w:rsid w:val="00C349A3"/>
    <w:rsid w:val="00C70864"/>
    <w:rsid w:val="00C864EC"/>
    <w:rsid w:val="00CD6E19"/>
    <w:rsid w:val="00D1001F"/>
    <w:rsid w:val="00D40EE1"/>
    <w:rsid w:val="00D87A47"/>
    <w:rsid w:val="00DA11C9"/>
    <w:rsid w:val="00DB5AC7"/>
    <w:rsid w:val="00DE6DAB"/>
    <w:rsid w:val="00E30F2B"/>
    <w:rsid w:val="00E3589D"/>
    <w:rsid w:val="00E36173"/>
    <w:rsid w:val="00E502BE"/>
    <w:rsid w:val="00E73F13"/>
    <w:rsid w:val="00E81E6F"/>
    <w:rsid w:val="00E94706"/>
    <w:rsid w:val="00EB42E9"/>
    <w:rsid w:val="00ED5946"/>
    <w:rsid w:val="00EE077E"/>
    <w:rsid w:val="00EF4811"/>
    <w:rsid w:val="00F000C8"/>
    <w:rsid w:val="00F15A72"/>
    <w:rsid w:val="00F50FD7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977C-6B9F-4D95-9EF3-78CB7851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3</cp:revision>
  <cp:lastPrinted>2021-09-23T12:15:00Z</cp:lastPrinted>
  <dcterms:created xsi:type="dcterms:W3CDTF">2021-09-23T12:15:00Z</dcterms:created>
  <dcterms:modified xsi:type="dcterms:W3CDTF">2021-10-05T07:03:00Z</dcterms:modified>
</cp:coreProperties>
</file>