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3F" w:rsidRDefault="00170606" w:rsidP="00DC5577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</w:rPr>
      </w:pPr>
      <w:r w:rsidRPr="001D4F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DC5577" w:rsidRDefault="00DC5577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D0">
        <w:rPr>
          <w:rFonts w:ascii="Times New Roman" w:hAnsi="Times New Roman" w:cs="Times New Roman"/>
          <w:b/>
          <w:sz w:val="26"/>
          <w:szCs w:val="26"/>
        </w:rPr>
        <w:t>«</w:t>
      </w:r>
      <w:r w:rsidR="00586A3F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1D4FD0">
        <w:rPr>
          <w:rFonts w:ascii="Times New Roman" w:hAnsi="Times New Roman" w:cs="Times New Roman"/>
          <w:b/>
          <w:sz w:val="26"/>
          <w:szCs w:val="26"/>
        </w:rPr>
        <w:t>»</w:t>
      </w:r>
    </w:p>
    <w:p w:rsidR="00E85378" w:rsidRPr="001D4FD0" w:rsidRDefault="00E85378" w:rsidP="00DC55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4FD0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DC5577" w:rsidRPr="001D4FD0" w:rsidRDefault="00DC5577" w:rsidP="00DC5577">
      <w:pPr>
        <w:spacing w:after="0"/>
        <w:jc w:val="center"/>
        <w:rPr>
          <w:rFonts w:ascii="Times New Roman" w:hAnsi="Times New Roman" w:cs="Times New Roman"/>
        </w:rPr>
      </w:pPr>
    </w:p>
    <w:p w:rsidR="00DC5577" w:rsidRPr="006673E1" w:rsidRDefault="00170606" w:rsidP="00DC55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586A3F">
        <w:rPr>
          <w:rFonts w:ascii="Times New Roman" w:hAnsi="Times New Roman" w:cs="Times New Roman"/>
          <w:sz w:val="26"/>
          <w:szCs w:val="26"/>
        </w:rPr>
        <w:t xml:space="preserve"> </w:t>
      </w:r>
      <w:r w:rsidR="00DC5577" w:rsidRPr="006673E1">
        <w:rPr>
          <w:rFonts w:ascii="Times New Roman" w:hAnsi="Times New Roman" w:cs="Times New Roman"/>
          <w:sz w:val="26"/>
          <w:szCs w:val="26"/>
        </w:rPr>
        <w:t xml:space="preserve"> </w:t>
      </w:r>
      <w:r w:rsidR="00DC5577">
        <w:rPr>
          <w:rFonts w:ascii="Times New Roman" w:hAnsi="Times New Roman" w:cs="Times New Roman"/>
          <w:sz w:val="26"/>
          <w:szCs w:val="26"/>
        </w:rPr>
        <w:t>марта</w:t>
      </w:r>
      <w:r w:rsidR="00DC5577" w:rsidRPr="006673E1">
        <w:rPr>
          <w:rFonts w:ascii="Times New Roman" w:hAnsi="Times New Roman" w:cs="Times New Roman"/>
          <w:sz w:val="26"/>
          <w:szCs w:val="26"/>
        </w:rPr>
        <w:t xml:space="preserve">  2021 года                                                                 </w:t>
      </w:r>
      <w:r w:rsidR="00DC557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577" w:rsidRPr="006673E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FD00E0" w:rsidRPr="00DC5577" w:rsidRDefault="00FD00E0" w:rsidP="00FD00E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FD00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Об утверждении Порядка назначения и проведения собрания граждан в </w:t>
      </w:r>
      <w:r w:rsidR="00EF0E87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сельском поселении «</w:t>
      </w:r>
      <w:r w:rsidR="00586A3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Чернышено</w:t>
      </w:r>
      <w:proofErr w:type="spellEnd"/>
      <w:r w:rsidR="00EF0E87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в целях рассмотрения вопросов внесения инициативных проектов</w:t>
      </w:r>
    </w:p>
    <w:p w:rsidR="00FD00E0" w:rsidRPr="00DC5577" w:rsidRDefault="00FD00E0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CC7B4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CC7B4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</w:t>
      </w:r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В соответствии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</w:t>
      </w:r>
      <w:hyperlink r:id="rId5" w:history="1"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Федеральн</w:t>
        </w:r>
        <w:r w:rsidR="00CC7B41"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ым</w:t>
        </w:r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 xml:space="preserve"> закон</w:t>
        </w:r>
        <w:r w:rsidR="00CC7B41"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ом</w:t>
        </w:r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 xml:space="preserve"> от 6 октября 2003 года N 131-ФЗ </w:t>
        </w:r>
        <w:r w:rsidR="00E85378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«</w:t>
        </w:r>
        <w:r w:rsidRPr="00DC5577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  <w:r w:rsidR="00E85378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»</w:t>
        </w:r>
      </w:hyperlink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>, Уставом сельского поселения «</w:t>
      </w:r>
      <w:r w:rsidR="00586A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586A3F">
        <w:rPr>
          <w:rFonts w:ascii="Times New Roman" w:hAnsi="Times New Roman" w:cs="Times New Roman"/>
          <w:color w:val="000000" w:themeColor="text1"/>
          <w:sz w:val="26"/>
          <w:szCs w:val="26"/>
        </w:rPr>
        <w:t>Чернышено</w:t>
      </w:r>
      <w:proofErr w:type="spellEnd"/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>», сельская Дума сельского поселения «</w:t>
      </w:r>
      <w:r w:rsidR="00586A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586A3F">
        <w:rPr>
          <w:rFonts w:ascii="Times New Roman" w:hAnsi="Times New Roman" w:cs="Times New Roman"/>
          <w:color w:val="000000" w:themeColor="text1"/>
          <w:sz w:val="26"/>
          <w:szCs w:val="26"/>
        </w:rPr>
        <w:t>Чернышено</w:t>
      </w:r>
      <w:proofErr w:type="spellEnd"/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C7B41" w:rsidRPr="00DC55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РЕШИЛА</w:t>
      </w:r>
      <w:r w:rsidR="00CC7B41" w:rsidRPr="00DC557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D00E0" w:rsidRDefault="00FD00E0" w:rsidP="00E8537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</w:t>
      </w:r>
      <w:r w:rsidR="007B4F4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 Утвердить Порядок назначения и проведения собрания граждан в </w:t>
      </w:r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сельском поселении «</w:t>
      </w:r>
      <w:r w:rsidR="00586A3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Чернышено</w:t>
      </w:r>
      <w:proofErr w:type="spellEnd"/>
      <w:r w:rsidR="00CC7B41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целях рассмотрения вопросов внесения инициативных проектов</w:t>
      </w:r>
      <w:r w:rsidR="00EF0E87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согласно приложению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DC5577" w:rsidRPr="00DC5577" w:rsidRDefault="00DC5577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CC7B41" w:rsidRPr="00DC5577" w:rsidRDefault="00CC7B41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  </w:t>
      </w:r>
      <w:r w:rsidR="007B4F4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</w:t>
      </w:r>
      <w:r w:rsidR="00FD00E0"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 </w:t>
      </w: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Настоящее решение вступает в силу со дня его обнародования. </w:t>
      </w:r>
    </w:p>
    <w:p w:rsidR="00FD00E0" w:rsidRPr="00DC5577" w:rsidRDefault="00FD00E0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EF0E87" w:rsidRPr="00DC5577" w:rsidRDefault="00FD00E0" w:rsidP="00DC55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</w:p>
    <w:p w:rsidR="00CC7B41" w:rsidRPr="00E85378" w:rsidRDefault="00CC7B41" w:rsidP="00CC7B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6"/>
          <w:szCs w:val="26"/>
          <w:lang w:eastAsia="ru-RU"/>
        </w:rPr>
      </w:pPr>
      <w:r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Глава сельского поселения          </w:t>
      </w:r>
      <w:r w:rsidR="00EF0E87"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                       </w:t>
      </w:r>
      <w:r w:rsid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 </w:t>
      </w:r>
      <w:r w:rsidR="00EF0E87"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                  </w:t>
      </w:r>
      <w:r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        </w:t>
      </w:r>
      <w:r w:rsidR="00586A3F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Р.Н.Леонов</w:t>
      </w:r>
      <w:r w:rsidRPr="00E85378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E85378">
        <w:rPr>
          <w:rFonts w:ascii="Arial" w:eastAsia="Times New Roman" w:hAnsi="Arial" w:cs="Arial"/>
          <w:b/>
          <w:color w:val="000000" w:themeColor="text1"/>
          <w:spacing w:val="2"/>
          <w:sz w:val="26"/>
          <w:szCs w:val="26"/>
          <w:lang w:eastAsia="ru-RU"/>
        </w:rPr>
        <w:t xml:space="preserve">                                           </w:t>
      </w:r>
    </w:p>
    <w:p w:rsidR="00CC7B41" w:rsidRDefault="00FD00E0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D00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00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7B41" w:rsidRDefault="00CC7B41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D00E0" w:rsidRPr="00DC5577" w:rsidRDefault="00FD00E0" w:rsidP="00FD00E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решению</w:t>
      </w:r>
      <w:r w:rsidR="00CC7B41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сельской Думы</w:t>
      </w: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C7B41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</w:t>
      </w:r>
      <w:r w:rsidR="00586A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Чернышено</w:t>
      </w:r>
      <w:proofErr w:type="spellEnd"/>
      <w:r w:rsidR="00CC7B41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1706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CC7B41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.03.</w:t>
      </w: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CC7B41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5577"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DC5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706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</w:p>
    <w:p w:rsidR="00CC7B41" w:rsidRPr="00DC5577" w:rsidRDefault="00CC7B41" w:rsidP="00CC7B4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C7B41" w:rsidRPr="00DC5577" w:rsidRDefault="00CC7B41" w:rsidP="00EF0E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Порядок</w:t>
      </w:r>
    </w:p>
    <w:p w:rsidR="00CC7B41" w:rsidRPr="00DC5577" w:rsidRDefault="00CC7B41" w:rsidP="00EF0E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назначения и проведения собрания граждан в сельском поселении</w:t>
      </w:r>
    </w:p>
    <w:p w:rsidR="00CC7B41" w:rsidRPr="00DC5577" w:rsidRDefault="00CC7B41" w:rsidP="00EF0E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«</w:t>
      </w:r>
      <w:r w:rsidR="00586A3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Чернышено</w:t>
      </w:r>
      <w:proofErr w:type="spellEnd"/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» в целях рассмотрения вопросов внесения инициативных проектов</w:t>
      </w:r>
    </w:p>
    <w:p w:rsidR="00FD00E0" w:rsidRPr="00DC5577" w:rsidRDefault="00EF0E87" w:rsidP="00EF0E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</w:t>
      </w:r>
      <w:r w:rsidR="00FD00E0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Общие положения</w:t>
      </w:r>
    </w:p>
    <w:p w:rsidR="00FD00E0" w:rsidRPr="00DC5577" w:rsidRDefault="00FD00E0" w:rsidP="008235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proofErr w:type="gramStart"/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назначения и проведения собрания граждан в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сельском поселении «</w:t>
      </w:r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Чернышено</w:t>
      </w:r>
      <w:proofErr w:type="spellEnd"/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целях рассмотрения вопросов внесения инициативных проектов (далее - настоящий Порядок) разработан в соответствии со статьями 26.1, 29, </w:t>
      </w:r>
      <w:r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30 </w:t>
      </w:r>
      <w:hyperlink r:id="rId6" w:history="1">
        <w:r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Федерального закона от 6 октября 2003 года N 131-ФЗ </w:t>
        </w:r>
        <w:r w:rsidR="00965E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 «</w:t>
        </w:r>
        <w:r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  <w:r w:rsidR="00965E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7" w:history="1">
        <w:r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Уставом </w:t>
        </w:r>
        <w:r w:rsidR="00CC7B41" w:rsidRPr="00EF15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сельского</w:t>
        </w:r>
      </w:hyperlink>
      <w:r w:rsidR="00CC7B41" w:rsidRPr="00DC5577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586A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86A3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CC7B41" w:rsidRPr="00DC5577">
        <w:rPr>
          <w:rFonts w:ascii="Times New Roman" w:hAnsi="Times New Roman" w:cs="Times New Roman"/>
          <w:sz w:val="26"/>
          <w:szCs w:val="26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FD00E0" w:rsidRDefault="003C5EBC" w:rsidP="008235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8B7079" w:rsidRPr="008B70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собрании по вопросам внесения инициативных проектов и их рассмотрения </w:t>
      </w:r>
      <w:r w:rsidR="00965E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вправе принимать участие жители, постоянно или преимущественно проживающие на </w:t>
      </w:r>
      <w:r w:rsidR="008B7079" w:rsidRPr="008B7079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территории</w:t>
      </w:r>
      <w:r w:rsidR="00965E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«</w:t>
      </w:r>
      <w:r w:rsidR="00586A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Calibri" w:hAnsi="Times New Roman" w:cs="Times New Roman"/>
          <w:sz w:val="26"/>
          <w:szCs w:val="26"/>
          <w:lang w:eastAsia="ru-RU"/>
        </w:rPr>
        <w:t>Чернышено</w:t>
      </w:r>
      <w:proofErr w:type="spellEnd"/>
      <w:r w:rsidR="00965EE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8B7079" w:rsidRPr="008B7079">
        <w:rPr>
          <w:rFonts w:ascii="Times New Roman" w:eastAsia="Calibri" w:hAnsi="Times New Roman" w:cs="Times New Roman"/>
          <w:sz w:val="26"/>
          <w:szCs w:val="26"/>
          <w:lang w:eastAsia="ru-RU"/>
        </w:rPr>
        <w:t>, достигшие шестнадцатилетнего возраста</w:t>
      </w:r>
      <w:r w:rsidR="008B7079">
        <w:rPr>
          <w:rFonts w:ascii="Times New Roman" w:hAnsi="Times New Roman"/>
          <w:sz w:val="26"/>
          <w:szCs w:val="26"/>
          <w:lang w:eastAsia="ru-RU"/>
        </w:rPr>
        <w:t>.</w:t>
      </w:r>
      <w:r w:rsidR="008B7079" w:rsidRPr="006F391C">
        <w:rPr>
          <w:rFonts w:ascii="Times New Roman" w:eastAsia="Times New Roman" w:hAnsi="Times New Roman" w:cs="Times New Roman"/>
          <w:spacing w:val="2"/>
          <w:sz w:val="26"/>
          <w:szCs w:val="26"/>
          <w:highlight w:val="yellow"/>
          <w:lang w:eastAsia="ru-RU"/>
        </w:rPr>
        <w:t xml:space="preserve"> </w:t>
      </w:r>
    </w:p>
    <w:p w:rsidR="00823547" w:rsidRPr="00823547" w:rsidRDefault="00823547" w:rsidP="00823547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sz w:val="26"/>
          <w:szCs w:val="26"/>
        </w:rPr>
      </w:pPr>
      <w:r w:rsidRPr="00823547">
        <w:rPr>
          <w:rFonts w:eastAsiaTheme="minorHAnsi"/>
          <w:b w:val="0"/>
          <w:bCs w:val="0"/>
          <w:sz w:val="26"/>
          <w:szCs w:val="26"/>
        </w:rPr>
        <w:t xml:space="preserve">Граждане  Российской  Федерации,  не проживающие на территории </w:t>
      </w:r>
      <w:r w:rsidRPr="00823547">
        <w:rPr>
          <w:rFonts w:eastAsia="Calibri"/>
          <w:b w:val="0"/>
          <w:sz w:val="26"/>
          <w:szCs w:val="26"/>
        </w:rPr>
        <w:t>сельского поселения «</w:t>
      </w:r>
      <w:r w:rsidR="00586A3F">
        <w:rPr>
          <w:rFonts w:eastAsia="Calibri"/>
          <w:b w:val="0"/>
          <w:sz w:val="26"/>
          <w:szCs w:val="26"/>
        </w:rPr>
        <w:t xml:space="preserve">Село </w:t>
      </w:r>
      <w:proofErr w:type="spellStart"/>
      <w:r w:rsidR="00586A3F">
        <w:rPr>
          <w:rFonts w:eastAsia="Calibri"/>
          <w:b w:val="0"/>
          <w:sz w:val="26"/>
          <w:szCs w:val="26"/>
        </w:rPr>
        <w:t>Чернышено</w:t>
      </w:r>
      <w:proofErr w:type="spellEnd"/>
      <w:r w:rsidRPr="00823547">
        <w:rPr>
          <w:rFonts w:eastAsia="Calibri"/>
          <w:b w:val="0"/>
          <w:sz w:val="26"/>
          <w:szCs w:val="26"/>
        </w:rPr>
        <w:t>»,</w:t>
      </w:r>
      <w:r w:rsidRPr="00823547">
        <w:rPr>
          <w:rFonts w:eastAsiaTheme="minorHAnsi"/>
          <w:b w:val="0"/>
          <w:bCs w:val="0"/>
          <w:sz w:val="26"/>
          <w:szCs w:val="26"/>
        </w:rPr>
        <w:t xml:space="preserve">  но  имеющие  на  его  территории 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FD00E0" w:rsidRPr="00DC5577" w:rsidRDefault="003C5EBC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инициативой о внесении инициативного проекта вправе выступить инициативная группа численностью </w:t>
      </w:r>
      <w:r w:rsidR="00FD00E0"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 менее </w:t>
      </w:r>
      <w:r w:rsidR="00EF15FB"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десяти</w:t>
      </w:r>
      <w:r w:rsidR="00FD00E0" w:rsidRP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человек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достигших шестнадцатилетнего возраста и проживающих на территории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 «</w:t>
      </w:r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Чернышено</w:t>
      </w:r>
      <w:proofErr w:type="spellEnd"/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proofErr w:type="gramEnd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юридические лица, созданные в соответствии с законодательством Российской Федерации, осуществляющие деятельность на территории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B033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</w:t>
      </w:r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Чернышено</w:t>
      </w:r>
      <w:proofErr w:type="spellEnd"/>
      <w:r w:rsidR="00B0337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инициатор).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Инициативный проект до его внесения в Администрацию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подлежит рассмотрению на собрании граждан в целях: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обсуждения инициативного проекта;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определения его соответствия интересам жителей </w:t>
      </w:r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 «</w:t>
      </w:r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Чернышено</w:t>
      </w:r>
      <w:proofErr w:type="spellEnd"/>
      <w:r w:rsidR="00CC7B4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его части;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целесообразности реализации инициативного проекта;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принятия собранием граждан решения о поддержке инициативного проекта.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Собрание граждан в целях рассмотрения вопросов внесения инициативных проектов могут быть проведены на всей территории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сельского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поселения «</w:t>
      </w:r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Чернышено</w:t>
      </w:r>
      <w:proofErr w:type="spellEnd"/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proofErr w:type="gramStart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части территории</w:t>
      </w:r>
      <w:proofErr w:type="gramEnd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 «</w:t>
      </w:r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Чернышено</w:t>
      </w:r>
      <w:proofErr w:type="spellEnd"/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соответствующая территория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FD00E0" w:rsidRPr="00DC5577" w:rsidRDefault="00EF0E87" w:rsidP="00EF0E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2</w:t>
      </w:r>
      <w:r w:rsidR="00FD00E0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Порядок назначения собрания граждан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Собрание граждан в целях рассмотрения вопросов внесения инициативных проектов (далее - собрание граждан) назначается </w:t>
      </w:r>
      <w:r w:rsidR="00964946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сельской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Думой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«</w:t>
      </w:r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Чернышено</w:t>
      </w:r>
      <w:proofErr w:type="spellEnd"/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Инициа</w:t>
      </w:r>
      <w:r w:rsidR="00EF0E8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 обеспечивает подготовку и проведение собрания граждан. Расходы, связанные с подготовкой и проведением собрания граждан, производятся за счет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средств бюджета сельского поселения.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Инициатор обязан оповестить население соответствующей территории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дате, времени и месте проведения собрания граждан, о вопросе (вопросах), предлагаемом (предлагаемых) к рассмотрению на собрании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 «</w:t>
      </w:r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Чернышено</w:t>
      </w:r>
      <w:proofErr w:type="spellEnd"/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информационно-телекоммуникационной сети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Интернет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досках объявлений, информационных стендах) заблаговременно, но не позднее чем</w:t>
      </w:r>
      <w:proofErr w:type="gramEnd"/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семь дней до дня проведения собрания граждан.</w:t>
      </w:r>
    </w:p>
    <w:p w:rsidR="00FD00E0" w:rsidRPr="00DC5577" w:rsidRDefault="00EF15FB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собрании граждан с правом голосования вправе принимать участие жители соответствующей территории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достигшие шестнадцатилетнего возраста.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собрание граждан могут быть приглашены должностные лица местного самоуправления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представители средств массовой информации, иные лица. Указанные лица участвуют в собрании граждан без права голосования.</w:t>
      </w:r>
    </w:p>
    <w:p w:rsidR="003B476A" w:rsidRPr="00DC5577" w:rsidRDefault="00FD00E0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собрания граждан обязан подать в сельскую Думу сельского поселения «</w:t>
      </w:r>
      <w:r w:rsidR="00586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31C8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собрания граждан в письменной форме.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31C8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уведомлении</w:t>
      </w: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указываются: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1) цель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2) место проведения собрания;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дата, время начала и окончания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предполагаемое количество участников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наименование инициативного проекта;</w:t>
      </w:r>
    </w:p>
    <w:p w:rsidR="006111C5" w:rsidRDefault="003B476A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6) часть территории сельского поселения, на которой может реализовываться</w:t>
      </w:r>
    </w:p>
    <w:p w:rsidR="003B476A" w:rsidRPr="00DC5577" w:rsidRDefault="003B476A" w:rsidP="0061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инициативный проект, а также правовой акт администрации сельского поселения, которым определена данная территория.</w:t>
      </w:r>
    </w:p>
    <w:p w:rsidR="003B476A" w:rsidRPr="00DC5577" w:rsidRDefault="003B476A" w:rsidP="006111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7)  фамилия, имя, отчество организатора собрания граждан, сведения о его месте жительства или</w:t>
      </w:r>
      <w:r w:rsidR="0061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 и номер телефона;</w:t>
      </w:r>
    </w:p>
    <w:p w:rsidR="003B476A" w:rsidRPr="00DC5577" w:rsidRDefault="003B476A" w:rsidP="006111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8)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3B476A" w:rsidRPr="00DC5577" w:rsidRDefault="003B476A" w:rsidP="006111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9) дата подачи уведомления о проведении собрания граждан</w:t>
      </w:r>
      <w:r w:rsidR="006111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476A" w:rsidRPr="00DC5577" w:rsidRDefault="003B476A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10) согласие субъектов на обработку персональных данных.</w:t>
      </w:r>
    </w:p>
    <w:p w:rsidR="003B476A" w:rsidRPr="00DC5577" w:rsidRDefault="00F31C88" w:rsidP="00611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собрания граждан подписывается организатором </w:t>
      </w:r>
      <w:r w:rsidR="0061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обрания граждан</w:t>
      </w:r>
      <w:r w:rsidR="00EF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лицами, уполномоченными организатором собрания граждан 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выполнять распорядительные</w:t>
      </w:r>
      <w:r w:rsidR="00EF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76A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функции по организации и проведению собрания граждан.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Уведомление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назначении собрания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граждан рассматривается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сельской Думой 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не позднее </w:t>
      </w:r>
      <w:r w:rsidR="00EF0E8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календарных дней со дня регистрации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По результатам рассмотрения </w:t>
      </w:r>
      <w:r w:rsidR="00F31C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уведомления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сельская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Дума принимает одно из следующих решений: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о назначении собрания граждан;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об отклонении инициативы о назначении собрания граждан.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Инициатива о назначении собрания граждан отклоняется в следующих случаях: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его части, по решению вопросов местного значения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иных вопросов, право </w:t>
      </w:r>
      <w:proofErr w:type="gramStart"/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</w:t>
      </w:r>
      <w:proofErr w:type="gramEnd"/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которых предоставлено органам местного самоуправления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 «</w:t>
      </w:r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Чернышено</w:t>
      </w:r>
      <w:proofErr w:type="spellEnd"/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не соблюдены требования пункта 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Порядка.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принятия решения об отклонении инициативы о назначении собрания граждан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сельская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Дума уведомляет инициатора о принятом решении в течение пяти рабочих дней после принятия решения.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Отказ об отклонении инициативы не является препятствием для повторного внесения инициативы о назначении собрания граждан при условии устранения оснований для такого отказа.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решении </w:t>
      </w:r>
      <w:r w:rsidR="00F82F37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сельской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Думы о назначении собрания граждан внесения инициативных проектов указываются: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дата, время, место проведения собрания граждан;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наименование инициативного проекта;</w:t>
      </w:r>
    </w:p>
    <w:p w:rsidR="00FD00E0" w:rsidRPr="00DC5577" w:rsidRDefault="00FD00E0" w:rsidP="006111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  <w:r w:rsidR="003C5EBC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часть территории поселения, на которой планируется реализация инициативного проекта, а также правовой акт, которым определена данная территория.</w:t>
      </w:r>
    </w:p>
    <w:p w:rsidR="00FD00E0" w:rsidRPr="00DC5577" w:rsidRDefault="00EF0E87" w:rsidP="00EF0E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</w:t>
      </w:r>
      <w:r w:rsidR="00FD00E0" w:rsidRPr="00DC557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Порядок проведения собрания граждан</w:t>
      </w: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До начала собрания граждан проводится регистрация участников собрания (далее - участники). После оглашения итогов регистрации инициатор открывает собрание граждан и проводит избрание председателя собрания граждан.</w:t>
      </w: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Председатель собрания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граждан, организует обсуждение этого вопроса и проводит по нему голосование. Секретарь собрания граждан приступает к исполнению своих обязанностей непосредственно после избрания.</w:t>
      </w: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После избрания секретаря собрания граждан участники утверждают повестку дня и регламент собрания граждан.</w:t>
      </w:r>
    </w:p>
    <w:p w:rsidR="00FD00E0" w:rsidRPr="00DC5577" w:rsidRDefault="003C5EBC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По вопросам повестки дня председатель собрания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граждан.</w:t>
      </w:r>
    </w:p>
    <w:p w:rsidR="00FD00E0" w:rsidRPr="00DC5577" w:rsidRDefault="00EF15FB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19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Секретарь собрания граждан ведет запись желающих выступить, регистрирует вопросы и заявления, организует сбор и передачу председателю собрания граждан письменных вопросов к докладчикам, ведет и оформляет протокол собрания граждан, следит за соблюдением порядка, оказывает организационную помощь председателю.</w:t>
      </w:r>
    </w:p>
    <w:p w:rsidR="00FD00E0" w:rsidRPr="00DC5577" w:rsidRDefault="00FD00E0" w:rsidP="00EF0E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 время проведения собрания граждан может осуществляться видеозапись.</w:t>
      </w:r>
    </w:p>
    <w:p w:rsidR="00FD00E0" w:rsidRPr="00DC5577" w:rsidRDefault="00FD00E0" w:rsidP="00F31C8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В протоколе собрания граждан указываются: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дата, время и место проведения собрания граждан;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общее количество граждан, проживающих на соответствующей территории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 пределах которой проводится собрание граждан, и имеющих право на участие в собрании граждан;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повестка собрания граждан, содержащая следующие вопросы: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наименование инициативного проекта;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целесообразность реализации инициативного проекта;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определение его соответствия интересам жителей соответствующей территории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решение о поддержке или отклонении инициативного проекта;</w:t>
      </w:r>
    </w:p>
    <w:p w:rsidR="00E85378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расчет и обоснование предполагаемых расходов на реализацию инициативного проекта;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источник финансовой поддержки инициативного проекта (межбюджетные трансферты из бюджета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средства, предусмотренные в ведомственной структуре расходов бюджета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(без межбюджетных трансфертов, кроме дотации на выравнивание бюджетной обеспеченности), средства бюджета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МР «Думиничский район»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избрание представителя инициатора проекта, уполномоченного подписывать документы и представлять интересы в органах местного самоуправления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иные вопросы внесения инициативных проектов;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список участников;</w:t>
      </w:r>
    </w:p>
    <w:p w:rsidR="00FD00E0" w:rsidRPr="00DC5577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фамилии, имена, отчества председателя и секретаря собрания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</w:t>
      </w: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принятые решения и результаты голосования.</w:t>
      </w:r>
    </w:p>
    <w:p w:rsidR="00FD00E0" w:rsidRDefault="00FD00E0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если на одном собрании граждан рассматриваются несколько инициативных проектов, в протоколе должны быть указаны сведения о каждом из них.</w:t>
      </w:r>
    </w:p>
    <w:p w:rsidR="006111C5" w:rsidRPr="006111C5" w:rsidRDefault="006111C5" w:rsidP="00E85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11C5">
        <w:rPr>
          <w:rFonts w:ascii="Times New Roman" w:hAnsi="Times New Roman" w:cs="Times New Roman"/>
          <w:bCs/>
          <w:sz w:val="26"/>
          <w:szCs w:val="26"/>
        </w:rPr>
        <w:t>Протокол собрания составляется в течение трех дней со дня проведения собрания в двух экземплярах, подписывается председателем и секретарем собрания.</w:t>
      </w:r>
    </w:p>
    <w:p w:rsidR="00FD00E0" w:rsidRPr="00DC5577" w:rsidRDefault="003C5EBC" w:rsidP="00E85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Решения на собрании граждан принимаются открытым голосованием простым большинством голосов от общего количества участников.</w:t>
      </w:r>
    </w:p>
    <w:p w:rsidR="00FD00E0" w:rsidRPr="00DC5577" w:rsidRDefault="003C5EBC" w:rsidP="00EF0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6111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Один экземпляр п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ротокол</w:t>
      </w:r>
      <w:r w:rsidR="006111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собрания граждан, подтверждающий поддержку инициативного проекта, </w:t>
      </w:r>
      <w:r w:rsidR="00332389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направляется 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Администрацию </w:t>
      </w:r>
      <w:r w:rsidR="00DD4861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="006111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</w:t>
      </w:r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Село </w:t>
      </w:r>
      <w:proofErr w:type="spellStart"/>
      <w:r w:rsidR="00586A3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Чернышено</w:t>
      </w:r>
      <w:proofErr w:type="spellEnd"/>
      <w:r w:rsidR="006111C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FD00E0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32389" w:rsidRP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Порядком выдвижения, внесения, </w:t>
      </w:r>
      <w:r w:rsidR="00332389" w:rsidRP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обсуждения, рассмотрения инициативных проектов</w:t>
      </w:r>
      <w:r w:rsidR="006111C5" w:rsidRP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второй экземпляр протокола собрания остается у инициатора собрания</w:t>
      </w:r>
      <w:r w:rsidR="00332389" w:rsidRPr="00E8537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32389" w:rsidRPr="00DC5577" w:rsidRDefault="003C5EBC" w:rsidP="00EF0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EF15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332389" w:rsidRPr="00DC557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332389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Итоги собрания граждан подлежат официальному обнародованию в течение </w:t>
      </w:r>
      <w:r w:rsidR="006111C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32389" w:rsidRPr="00DC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 момента проведения собрания.</w:t>
      </w:r>
    </w:p>
    <w:p w:rsidR="00DC5577" w:rsidRDefault="00DC5577" w:rsidP="00DC557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sectPr w:rsidR="00DC5577" w:rsidSect="00C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E0"/>
    <w:rsid w:val="0004291C"/>
    <w:rsid w:val="00170606"/>
    <w:rsid w:val="001E2A30"/>
    <w:rsid w:val="002D5C54"/>
    <w:rsid w:val="00332389"/>
    <w:rsid w:val="003A43AB"/>
    <w:rsid w:val="003B476A"/>
    <w:rsid w:val="003C5EBC"/>
    <w:rsid w:val="004A40AD"/>
    <w:rsid w:val="00586A3F"/>
    <w:rsid w:val="006111C5"/>
    <w:rsid w:val="006E63AB"/>
    <w:rsid w:val="006F391C"/>
    <w:rsid w:val="007B4F4E"/>
    <w:rsid w:val="007D2130"/>
    <w:rsid w:val="007F59BC"/>
    <w:rsid w:val="00823547"/>
    <w:rsid w:val="00835B87"/>
    <w:rsid w:val="008B7079"/>
    <w:rsid w:val="008B7316"/>
    <w:rsid w:val="00964946"/>
    <w:rsid w:val="00965EE3"/>
    <w:rsid w:val="00B03379"/>
    <w:rsid w:val="00C6355F"/>
    <w:rsid w:val="00CA5490"/>
    <w:rsid w:val="00CC7B41"/>
    <w:rsid w:val="00DC5577"/>
    <w:rsid w:val="00DD4861"/>
    <w:rsid w:val="00E85378"/>
    <w:rsid w:val="00EF0E87"/>
    <w:rsid w:val="00EF15FB"/>
    <w:rsid w:val="00F31C88"/>
    <w:rsid w:val="00F82F37"/>
    <w:rsid w:val="00FA31D7"/>
    <w:rsid w:val="00FD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90"/>
  </w:style>
  <w:style w:type="paragraph" w:styleId="1">
    <w:name w:val="heading 1"/>
    <w:basedOn w:val="a"/>
    <w:link w:val="10"/>
    <w:uiPriority w:val="9"/>
    <w:qFormat/>
    <w:rsid w:val="00FD0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0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D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00E0"/>
    <w:rPr>
      <w:color w:val="0000FF"/>
      <w:u w:val="single"/>
    </w:rPr>
  </w:style>
  <w:style w:type="paragraph" w:customStyle="1" w:styleId="unformattext">
    <w:name w:val="unformattext"/>
    <w:basedOn w:val="a"/>
    <w:rsid w:val="00FD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5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7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C55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5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577"/>
    <w:pPr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3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0723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29449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2021-04-01T06:32:00Z</cp:lastPrinted>
  <dcterms:created xsi:type="dcterms:W3CDTF">2021-03-01T08:46:00Z</dcterms:created>
  <dcterms:modified xsi:type="dcterms:W3CDTF">2021-04-01T06:34:00Z</dcterms:modified>
</cp:coreProperties>
</file>