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3C" w:rsidRPr="00E81F3C" w:rsidRDefault="00E81F3C" w:rsidP="00E81F3C">
      <w:pPr>
        <w:jc w:val="center"/>
        <w:rPr>
          <w:rFonts w:ascii="Arial" w:hAnsi="Arial" w:cs="Arial"/>
        </w:rPr>
      </w:pPr>
      <w:bookmarkStart w:id="0" w:name="_GoBack"/>
      <w:r w:rsidRPr="00E81F3C">
        <w:rPr>
          <w:rFonts w:ascii="Arial" w:hAnsi="Arial" w:cs="Arial"/>
        </w:rPr>
        <w:t>ПОСТАНОВЛЕНИЕ</w:t>
      </w:r>
    </w:p>
    <w:p w:rsidR="00E81F3C" w:rsidRPr="00E81F3C" w:rsidRDefault="00E81F3C" w:rsidP="00E81F3C">
      <w:pPr>
        <w:jc w:val="center"/>
        <w:rPr>
          <w:rFonts w:ascii="Arial" w:hAnsi="Arial" w:cs="Arial"/>
        </w:rPr>
      </w:pPr>
      <w:r w:rsidRPr="00E81F3C">
        <w:rPr>
          <w:rFonts w:ascii="Arial" w:hAnsi="Arial" w:cs="Arial"/>
        </w:rPr>
        <w:t xml:space="preserve">АДМИНИСТРАЦИИ ИЛЬМЕНСКОГО </w:t>
      </w:r>
      <w:proofErr w:type="gramStart"/>
      <w:r w:rsidRPr="00E81F3C">
        <w:rPr>
          <w:rFonts w:ascii="Arial" w:hAnsi="Arial" w:cs="Arial"/>
        </w:rPr>
        <w:t>СЕЛЬСКОГО</w:t>
      </w:r>
      <w:proofErr w:type="gramEnd"/>
      <w:r w:rsidRPr="00E81F3C">
        <w:rPr>
          <w:rFonts w:ascii="Arial" w:hAnsi="Arial" w:cs="Arial"/>
        </w:rPr>
        <w:t xml:space="preserve"> ПОСЕЛНИЯ</w:t>
      </w:r>
    </w:p>
    <w:p w:rsidR="00E81F3C" w:rsidRPr="00E81F3C" w:rsidRDefault="00E81F3C" w:rsidP="00E81F3C">
      <w:pPr>
        <w:jc w:val="center"/>
        <w:rPr>
          <w:rFonts w:ascii="Arial" w:hAnsi="Arial" w:cs="Arial"/>
        </w:rPr>
      </w:pPr>
      <w:r w:rsidRPr="00E81F3C">
        <w:rPr>
          <w:rFonts w:ascii="Arial" w:hAnsi="Arial" w:cs="Arial"/>
        </w:rPr>
        <w:t>ОКТЯБРЬСКОГО  МУНИЦИПАЛЬНОГО  РАЙОНА</w:t>
      </w:r>
    </w:p>
    <w:p w:rsidR="00E81F3C" w:rsidRPr="00E81F3C" w:rsidRDefault="00E81F3C" w:rsidP="00E81F3C">
      <w:pPr>
        <w:jc w:val="center"/>
        <w:rPr>
          <w:rFonts w:ascii="Arial" w:hAnsi="Arial" w:cs="Arial"/>
        </w:rPr>
      </w:pPr>
      <w:r w:rsidRPr="00E81F3C">
        <w:rPr>
          <w:rFonts w:ascii="Arial" w:hAnsi="Arial" w:cs="Arial"/>
        </w:rPr>
        <w:t>ВОЛГОГРАДСКОЙ  ОБЛАСТИ</w:t>
      </w:r>
    </w:p>
    <w:p w:rsidR="00E81F3C" w:rsidRPr="00E81F3C" w:rsidRDefault="00E81F3C" w:rsidP="00E81F3C">
      <w:pPr>
        <w:jc w:val="both"/>
        <w:rPr>
          <w:rFonts w:ascii="Arial" w:hAnsi="Arial" w:cs="Arial"/>
        </w:rPr>
      </w:pPr>
    </w:p>
    <w:p w:rsidR="00E81F3C" w:rsidRPr="00E81F3C" w:rsidRDefault="00E81F3C" w:rsidP="00E81F3C">
      <w:pPr>
        <w:tabs>
          <w:tab w:val="left" w:pos="4140"/>
        </w:tabs>
        <w:rPr>
          <w:rFonts w:ascii="Arial" w:hAnsi="Arial" w:cs="Arial"/>
        </w:rPr>
      </w:pPr>
      <w:r w:rsidRPr="00E81F3C">
        <w:rPr>
          <w:rFonts w:ascii="Arial" w:hAnsi="Arial" w:cs="Arial"/>
        </w:rPr>
        <w:t>От  11.11. 2020 года                                                                   №  95</w:t>
      </w:r>
    </w:p>
    <w:p w:rsidR="00E81F3C" w:rsidRPr="00E81F3C" w:rsidRDefault="00E81F3C" w:rsidP="00E81F3C">
      <w:pPr>
        <w:tabs>
          <w:tab w:val="left" w:pos="4140"/>
        </w:tabs>
        <w:rPr>
          <w:rFonts w:ascii="Arial" w:hAnsi="Arial" w:cs="Arial"/>
        </w:rPr>
      </w:pPr>
    </w:p>
    <w:p w:rsidR="00E81F3C" w:rsidRPr="00E81F3C" w:rsidRDefault="00E81F3C" w:rsidP="00E81F3C">
      <w:pPr>
        <w:ind w:right="4280"/>
        <w:jc w:val="both"/>
        <w:rPr>
          <w:rFonts w:ascii="Arial" w:hAnsi="Arial" w:cs="Arial"/>
        </w:rPr>
      </w:pPr>
      <w:r w:rsidRPr="00E81F3C">
        <w:rPr>
          <w:rFonts w:ascii="Arial" w:hAnsi="Arial" w:cs="Arial"/>
        </w:rPr>
        <w:t>Об утверждении муниципальной программы</w:t>
      </w:r>
    </w:p>
    <w:p w:rsidR="00E81F3C" w:rsidRPr="00E81F3C" w:rsidRDefault="00E81F3C" w:rsidP="00E81F3C">
      <w:pPr>
        <w:ind w:right="4280"/>
        <w:jc w:val="both"/>
        <w:rPr>
          <w:rFonts w:ascii="Arial" w:hAnsi="Arial" w:cs="Arial"/>
        </w:rPr>
      </w:pPr>
      <w:r w:rsidRPr="00E81F3C">
        <w:rPr>
          <w:rFonts w:ascii="Arial" w:hAnsi="Arial" w:cs="Arial"/>
        </w:rPr>
        <w:t xml:space="preserve"> «Профилактика терроризма и экстремизма на территории Ильменского сельского поселения Октябрьского муниципального района Волгоградской области на 2021-2023 годы»</w:t>
      </w:r>
    </w:p>
    <w:p w:rsidR="00E81F3C" w:rsidRPr="00E81F3C" w:rsidRDefault="00E81F3C" w:rsidP="00E81F3C">
      <w:pPr>
        <w:tabs>
          <w:tab w:val="left" w:pos="4140"/>
        </w:tabs>
        <w:rPr>
          <w:rFonts w:ascii="Arial" w:hAnsi="Arial" w:cs="Arial"/>
        </w:rPr>
      </w:pPr>
    </w:p>
    <w:p w:rsidR="00E81F3C" w:rsidRPr="00E81F3C" w:rsidRDefault="00E81F3C" w:rsidP="00E81F3C">
      <w:pPr>
        <w:ind w:right="20" w:firstLine="640"/>
        <w:jc w:val="both"/>
        <w:rPr>
          <w:rFonts w:ascii="Arial" w:hAnsi="Arial" w:cs="Arial"/>
        </w:rPr>
      </w:pPr>
      <w:r w:rsidRPr="00E81F3C">
        <w:rPr>
          <w:rFonts w:ascii="Arial" w:hAnsi="Arial" w:cs="Arial"/>
        </w:rPr>
        <w:tab/>
        <w:t xml:space="preserve"> В соответствии с Федеральным законом от 25.07.2002г. № 114-Фз «О противодействии экстремистской </w:t>
      </w:r>
      <w:proofErr w:type="spellStart"/>
      <w:r w:rsidRPr="00E81F3C">
        <w:rPr>
          <w:rFonts w:ascii="Arial" w:hAnsi="Arial" w:cs="Arial"/>
        </w:rPr>
        <w:t>деятельности»</w:t>
      </w:r>
      <w:proofErr w:type="gramStart"/>
      <w:r w:rsidRPr="00E81F3C">
        <w:rPr>
          <w:rFonts w:ascii="Arial" w:hAnsi="Arial" w:cs="Arial"/>
        </w:rPr>
        <w:t>,Ф</w:t>
      </w:r>
      <w:proofErr w:type="gramEnd"/>
      <w:r w:rsidRPr="00E81F3C">
        <w:rPr>
          <w:rFonts w:ascii="Arial" w:hAnsi="Arial" w:cs="Arial"/>
        </w:rPr>
        <w:t>едеральным</w:t>
      </w:r>
      <w:proofErr w:type="spellEnd"/>
      <w:r w:rsidRPr="00E81F3C">
        <w:rPr>
          <w:rFonts w:ascii="Arial" w:hAnsi="Arial" w:cs="Arial"/>
        </w:rPr>
        <w:t xml:space="preserve"> законом 06.10.2003 г. № 131-ФЗ «Об общих принципах организации местного самоуправления в Российской Федерации», Федеральным законом от 06.03.2006г. № 35-ФЗ «О противодействии терроризму»,  руководствуясь Уставом Ильменского сельского поселения  </w:t>
      </w:r>
    </w:p>
    <w:p w:rsidR="00E81F3C" w:rsidRPr="00E81F3C" w:rsidRDefault="00E81F3C" w:rsidP="00E81F3C">
      <w:pPr>
        <w:ind w:right="20" w:firstLine="640"/>
        <w:jc w:val="both"/>
        <w:rPr>
          <w:rFonts w:ascii="Arial" w:hAnsi="Arial" w:cs="Arial"/>
        </w:rPr>
      </w:pPr>
    </w:p>
    <w:p w:rsidR="00E81F3C" w:rsidRPr="00E81F3C" w:rsidRDefault="00E81F3C" w:rsidP="00E81F3C">
      <w:pPr>
        <w:jc w:val="center"/>
        <w:rPr>
          <w:rFonts w:ascii="Arial" w:hAnsi="Arial" w:cs="Arial"/>
        </w:rPr>
      </w:pPr>
      <w:r w:rsidRPr="00E81F3C">
        <w:rPr>
          <w:rFonts w:ascii="Arial" w:hAnsi="Arial" w:cs="Arial"/>
        </w:rPr>
        <w:t>ПОСТАНОВЛЯЮ:</w:t>
      </w:r>
    </w:p>
    <w:p w:rsidR="00E81F3C" w:rsidRPr="00E81F3C" w:rsidRDefault="00E81F3C" w:rsidP="00E81F3C">
      <w:pPr>
        <w:jc w:val="center"/>
        <w:rPr>
          <w:rFonts w:ascii="Arial" w:hAnsi="Arial" w:cs="Arial"/>
        </w:rPr>
      </w:pPr>
    </w:p>
    <w:p w:rsidR="00E81F3C" w:rsidRPr="00E81F3C" w:rsidRDefault="00E81F3C" w:rsidP="00E81F3C">
      <w:pPr>
        <w:numPr>
          <w:ilvl w:val="0"/>
          <w:numId w:val="2"/>
        </w:numPr>
        <w:tabs>
          <w:tab w:val="left" w:pos="1080"/>
        </w:tabs>
        <w:jc w:val="both"/>
        <w:rPr>
          <w:rFonts w:ascii="Arial" w:hAnsi="Arial" w:cs="Arial"/>
        </w:rPr>
      </w:pPr>
      <w:r w:rsidRPr="00E81F3C">
        <w:rPr>
          <w:rFonts w:ascii="Arial" w:hAnsi="Arial" w:cs="Arial"/>
        </w:rPr>
        <w:t>Утвердить прилагаемую муниципальную программу «Профилактика терроризма и экстремизма на территории Ильменского сельского поселения Октябрьского муниципального района Волгоградской области на 2021-2023 годы».</w:t>
      </w:r>
    </w:p>
    <w:p w:rsidR="00E81F3C" w:rsidRPr="00E81F3C" w:rsidRDefault="00E81F3C" w:rsidP="00E81F3C">
      <w:pPr>
        <w:numPr>
          <w:ilvl w:val="0"/>
          <w:numId w:val="2"/>
        </w:numPr>
        <w:tabs>
          <w:tab w:val="left" w:pos="678"/>
          <w:tab w:val="left" w:pos="1080"/>
        </w:tabs>
        <w:jc w:val="both"/>
        <w:rPr>
          <w:rFonts w:ascii="Arial" w:hAnsi="Arial" w:cs="Arial"/>
        </w:rPr>
      </w:pPr>
      <w:proofErr w:type="gramStart"/>
      <w:r w:rsidRPr="00E81F3C">
        <w:rPr>
          <w:rFonts w:ascii="Arial" w:hAnsi="Arial" w:cs="Arial"/>
        </w:rPr>
        <w:t>Контроль за</w:t>
      </w:r>
      <w:proofErr w:type="gramEnd"/>
      <w:r w:rsidRPr="00E81F3C">
        <w:rPr>
          <w:rFonts w:ascii="Arial" w:hAnsi="Arial" w:cs="Arial"/>
        </w:rPr>
        <w:t xml:space="preserve"> исполнением настоящего постановления оставляю за собой.</w:t>
      </w:r>
    </w:p>
    <w:p w:rsidR="00E81F3C" w:rsidRPr="00E81F3C" w:rsidRDefault="00E81F3C" w:rsidP="00E81F3C">
      <w:pPr>
        <w:numPr>
          <w:ilvl w:val="0"/>
          <w:numId w:val="2"/>
        </w:numPr>
        <w:tabs>
          <w:tab w:val="left" w:pos="1080"/>
        </w:tabs>
        <w:ind w:right="20"/>
        <w:jc w:val="both"/>
        <w:rPr>
          <w:rFonts w:ascii="Arial" w:hAnsi="Arial" w:cs="Arial"/>
        </w:rPr>
      </w:pPr>
      <w:r w:rsidRPr="00E81F3C">
        <w:rPr>
          <w:rFonts w:ascii="Arial" w:hAnsi="Arial" w:cs="Arial"/>
        </w:rPr>
        <w:t>Настоящее постановление вступает в силу с 11 ноября 2020 г. и подлежит официальному обнародованию.</w:t>
      </w:r>
    </w:p>
    <w:p w:rsidR="00E81F3C" w:rsidRPr="00E81F3C" w:rsidRDefault="00E81F3C" w:rsidP="00E81F3C">
      <w:pPr>
        <w:ind w:right="20" w:firstLine="640"/>
        <w:jc w:val="both"/>
        <w:rPr>
          <w:rFonts w:ascii="Arial" w:hAnsi="Arial" w:cs="Arial"/>
        </w:rPr>
      </w:pPr>
    </w:p>
    <w:p w:rsidR="00E81F3C" w:rsidRPr="00E81F3C" w:rsidRDefault="00E81F3C" w:rsidP="00E81F3C">
      <w:pPr>
        <w:ind w:right="20" w:firstLine="720"/>
        <w:jc w:val="both"/>
        <w:rPr>
          <w:rFonts w:ascii="Arial" w:hAnsi="Arial" w:cs="Arial"/>
        </w:rPr>
      </w:pPr>
    </w:p>
    <w:p w:rsidR="00E81F3C" w:rsidRPr="00E81F3C" w:rsidRDefault="00E81F3C" w:rsidP="00E81F3C">
      <w:pPr>
        <w:jc w:val="both"/>
        <w:rPr>
          <w:rFonts w:ascii="Arial" w:hAnsi="Arial" w:cs="Arial"/>
        </w:rPr>
      </w:pPr>
    </w:p>
    <w:p w:rsidR="00E81F3C" w:rsidRPr="00E81F3C" w:rsidRDefault="00E81F3C" w:rsidP="00E81F3C">
      <w:pPr>
        <w:ind w:firstLine="708"/>
        <w:rPr>
          <w:rFonts w:ascii="Arial" w:hAnsi="Arial" w:cs="Arial"/>
        </w:rPr>
      </w:pPr>
    </w:p>
    <w:p w:rsidR="00E81F3C" w:rsidRPr="00E81F3C" w:rsidRDefault="00E81F3C" w:rsidP="00E81F3C">
      <w:pPr>
        <w:ind w:firstLine="708"/>
        <w:rPr>
          <w:rFonts w:ascii="Arial" w:hAnsi="Arial" w:cs="Arial"/>
        </w:rPr>
      </w:pPr>
    </w:p>
    <w:p w:rsidR="00E81F3C" w:rsidRPr="00E81F3C" w:rsidRDefault="00E81F3C" w:rsidP="00E81F3C">
      <w:pPr>
        <w:ind w:firstLine="708"/>
        <w:rPr>
          <w:rFonts w:ascii="Arial" w:hAnsi="Arial" w:cs="Arial"/>
        </w:rPr>
      </w:pPr>
    </w:p>
    <w:p w:rsidR="00E81F3C" w:rsidRPr="00E81F3C" w:rsidRDefault="00E81F3C" w:rsidP="00E81F3C">
      <w:pPr>
        <w:ind w:firstLine="708"/>
        <w:rPr>
          <w:rFonts w:ascii="Arial" w:hAnsi="Arial" w:cs="Arial"/>
        </w:rPr>
      </w:pPr>
    </w:p>
    <w:p w:rsidR="00E81F3C" w:rsidRPr="00E81F3C" w:rsidRDefault="00E81F3C" w:rsidP="00E81F3C">
      <w:pPr>
        <w:rPr>
          <w:rFonts w:ascii="Arial" w:hAnsi="Arial" w:cs="Arial"/>
        </w:rPr>
      </w:pPr>
    </w:p>
    <w:p w:rsidR="00E81F3C" w:rsidRPr="00E81F3C" w:rsidRDefault="00E81F3C" w:rsidP="00E81F3C">
      <w:pPr>
        <w:rPr>
          <w:rFonts w:ascii="Arial" w:hAnsi="Arial" w:cs="Arial"/>
        </w:rPr>
      </w:pPr>
      <w:r w:rsidRPr="00E81F3C">
        <w:rPr>
          <w:rFonts w:ascii="Arial" w:hAnsi="Arial" w:cs="Arial"/>
        </w:rPr>
        <w:t xml:space="preserve">Глава Ильменского </w:t>
      </w:r>
    </w:p>
    <w:p w:rsidR="00E81F3C" w:rsidRPr="00E81F3C" w:rsidRDefault="00E81F3C" w:rsidP="00E81F3C">
      <w:pPr>
        <w:rPr>
          <w:rFonts w:ascii="Arial" w:hAnsi="Arial" w:cs="Arial"/>
        </w:rPr>
      </w:pPr>
      <w:r w:rsidRPr="00E81F3C">
        <w:rPr>
          <w:rFonts w:ascii="Arial" w:hAnsi="Arial" w:cs="Arial"/>
        </w:rPr>
        <w:t>сельского поселения                                                                                С.В. Горбанёв</w:t>
      </w:r>
    </w:p>
    <w:p w:rsidR="00E81F3C" w:rsidRPr="00E81F3C" w:rsidRDefault="00E81F3C" w:rsidP="00E81F3C">
      <w:pPr>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ind w:left="5220"/>
        <w:jc w:val="both"/>
        <w:rPr>
          <w:rFonts w:ascii="Arial" w:hAnsi="Arial" w:cs="Arial"/>
        </w:rPr>
      </w:pPr>
    </w:p>
    <w:p w:rsidR="00E81F3C" w:rsidRPr="00E81F3C" w:rsidRDefault="00E81F3C" w:rsidP="00E81F3C">
      <w:pPr>
        <w:jc w:val="both"/>
        <w:rPr>
          <w:rFonts w:ascii="Arial" w:hAnsi="Arial" w:cs="Arial"/>
        </w:rPr>
      </w:pPr>
      <w:r w:rsidRPr="00E81F3C">
        <w:rPr>
          <w:rFonts w:ascii="Arial" w:hAnsi="Arial" w:cs="Arial"/>
        </w:rPr>
        <w:lastRenderedPageBreak/>
        <w:t xml:space="preserve">                                                                                       Утверждена</w:t>
      </w:r>
    </w:p>
    <w:p w:rsidR="00E81F3C" w:rsidRPr="00E81F3C" w:rsidRDefault="00E81F3C" w:rsidP="00E81F3C">
      <w:pPr>
        <w:tabs>
          <w:tab w:val="left" w:pos="7425"/>
        </w:tabs>
        <w:ind w:left="5220" w:right="-6"/>
        <w:jc w:val="both"/>
        <w:rPr>
          <w:rFonts w:ascii="Arial" w:hAnsi="Arial" w:cs="Arial"/>
        </w:rPr>
      </w:pPr>
      <w:r w:rsidRPr="00E81F3C">
        <w:rPr>
          <w:rFonts w:ascii="Arial" w:hAnsi="Arial" w:cs="Arial"/>
        </w:rPr>
        <w:t>постановлением Администрации</w:t>
      </w:r>
    </w:p>
    <w:p w:rsidR="00E81F3C" w:rsidRPr="00E81F3C" w:rsidRDefault="00E81F3C" w:rsidP="00E81F3C">
      <w:pPr>
        <w:tabs>
          <w:tab w:val="left" w:pos="7425"/>
        </w:tabs>
        <w:ind w:left="5220" w:right="-6"/>
        <w:jc w:val="both"/>
        <w:rPr>
          <w:rFonts w:ascii="Arial" w:hAnsi="Arial" w:cs="Arial"/>
        </w:rPr>
      </w:pPr>
      <w:r w:rsidRPr="00E81F3C">
        <w:rPr>
          <w:rFonts w:ascii="Arial" w:hAnsi="Arial" w:cs="Arial"/>
        </w:rPr>
        <w:t>Ильменского сельского поселения</w:t>
      </w:r>
    </w:p>
    <w:p w:rsidR="00E81F3C" w:rsidRPr="00E81F3C" w:rsidRDefault="00E81F3C" w:rsidP="00E81F3C">
      <w:pPr>
        <w:tabs>
          <w:tab w:val="left" w:pos="7425"/>
        </w:tabs>
        <w:ind w:left="5220" w:right="-6"/>
        <w:jc w:val="both"/>
        <w:rPr>
          <w:rFonts w:ascii="Arial" w:hAnsi="Arial" w:cs="Arial"/>
        </w:rPr>
      </w:pPr>
      <w:r w:rsidRPr="00E81F3C">
        <w:rPr>
          <w:rFonts w:ascii="Arial" w:hAnsi="Arial" w:cs="Arial"/>
        </w:rPr>
        <w:t>от   11.11.2020 года   № 95</w:t>
      </w:r>
    </w:p>
    <w:p w:rsidR="00E81F3C" w:rsidRPr="00E81F3C" w:rsidRDefault="00E81F3C" w:rsidP="00E81F3C">
      <w:pPr>
        <w:tabs>
          <w:tab w:val="left" w:pos="7425"/>
        </w:tabs>
        <w:ind w:left="5220" w:right="-6"/>
        <w:jc w:val="both"/>
        <w:rPr>
          <w:rFonts w:ascii="Arial" w:hAnsi="Arial" w:cs="Arial"/>
        </w:rPr>
      </w:pPr>
    </w:p>
    <w:p w:rsidR="00E81F3C" w:rsidRPr="00E81F3C" w:rsidRDefault="00E81F3C" w:rsidP="00E81F3C">
      <w:pPr>
        <w:ind w:right="-6"/>
        <w:jc w:val="center"/>
        <w:rPr>
          <w:rFonts w:ascii="Arial" w:hAnsi="Arial" w:cs="Arial"/>
        </w:rPr>
      </w:pPr>
      <w:r w:rsidRPr="00E81F3C">
        <w:rPr>
          <w:rFonts w:ascii="Arial" w:hAnsi="Arial" w:cs="Arial"/>
        </w:rPr>
        <w:t>МУНИЦИПАЛЬНАЯ ПРОГРАММА  ИЛЬМЕНСКОГО СЕЛЬСКОГО ПОСЕЛЕНИЯ ОКТЯБРЬСКОГО МУНИЦИПАЛЬНОГО РАЙОНА ВОЛГОГРАДСКОЙ ОБЛАСТИ «ПРОФИЛАКТИКА ТЕРРОРИЗМА И ЭКСТРЕМИЗМА НА ТЕРРИТОРИИ ИЛЬМЕНСКОГО СЕЛЬСКОГО ПОСЕЛЕНИЯ ОКТЯБРЬСКОГО МУНИЦИПАЛЬНОГО РАЙОНА ВОЛГОГРАДСКОЙ ОБЛАСТИ НА 2021-2023 ГОДЫ»</w:t>
      </w:r>
    </w:p>
    <w:p w:rsidR="00E81F3C" w:rsidRPr="00E81F3C" w:rsidRDefault="00E81F3C" w:rsidP="00E81F3C">
      <w:pPr>
        <w:jc w:val="center"/>
        <w:rPr>
          <w:rFonts w:ascii="Arial" w:hAnsi="Arial" w:cs="Arial"/>
        </w:rPr>
      </w:pPr>
    </w:p>
    <w:p w:rsidR="00E81F3C" w:rsidRPr="00E81F3C" w:rsidRDefault="00E81F3C" w:rsidP="00E81F3C">
      <w:pPr>
        <w:jc w:val="both"/>
        <w:rPr>
          <w:rFonts w:ascii="Arial" w:hAnsi="Arial" w:cs="Arial"/>
        </w:rPr>
      </w:pPr>
    </w:p>
    <w:p w:rsidR="00E81F3C" w:rsidRPr="00E81F3C" w:rsidRDefault="00E81F3C" w:rsidP="00E81F3C">
      <w:pPr>
        <w:rPr>
          <w:rFonts w:ascii="Arial" w:hAnsi="Arial" w:cs="Arial"/>
        </w:rPr>
      </w:pPr>
      <w:r w:rsidRPr="00E81F3C">
        <w:rPr>
          <w:rFonts w:ascii="Arial" w:hAnsi="Arial" w:cs="Arial"/>
        </w:rPr>
        <w:t xml:space="preserve">                                                             ПАСПОРТ </w:t>
      </w:r>
    </w:p>
    <w:p w:rsidR="00E81F3C" w:rsidRPr="00E81F3C" w:rsidRDefault="00E81F3C" w:rsidP="00E81F3C">
      <w:pPr>
        <w:jc w:val="center"/>
        <w:rPr>
          <w:rFonts w:ascii="Arial" w:hAnsi="Arial" w:cs="Arial"/>
        </w:rPr>
      </w:pPr>
      <w:r w:rsidRPr="00E81F3C">
        <w:rPr>
          <w:rFonts w:ascii="Arial" w:hAnsi="Arial" w:cs="Arial"/>
        </w:rPr>
        <w:t>м</w:t>
      </w:r>
      <w:bookmarkStart w:id="1" w:name="sub_1000"/>
      <w:r w:rsidRPr="00E81F3C">
        <w:rPr>
          <w:rFonts w:ascii="Arial" w:hAnsi="Arial" w:cs="Arial"/>
        </w:rPr>
        <w:t xml:space="preserve">униципальной программы Ильменского сельского поселения </w:t>
      </w:r>
    </w:p>
    <w:p w:rsidR="00E81F3C" w:rsidRPr="00E81F3C" w:rsidRDefault="00E81F3C" w:rsidP="00E81F3C">
      <w:pPr>
        <w:jc w:val="center"/>
        <w:rPr>
          <w:rFonts w:ascii="Arial" w:hAnsi="Arial" w:cs="Arial"/>
        </w:rPr>
      </w:pPr>
      <w:r w:rsidRPr="00E81F3C">
        <w:rPr>
          <w:rFonts w:ascii="Arial" w:hAnsi="Arial" w:cs="Arial"/>
        </w:rPr>
        <w:t xml:space="preserve">Октябрьского муниципального района Волгоградской области </w:t>
      </w:r>
    </w:p>
    <w:p w:rsidR="00E81F3C" w:rsidRPr="00E81F3C" w:rsidRDefault="00E81F3C" w:rsidP="00E81F3C">
      <w:pPr>
        <w:jc w:val="center"/>
        <w:rPr>
          <w:rFonts w:ascii="Arial" w:hAnsi="Arial" w:cs="Arial"/>
        </w:rPr>
      </w:pPr>
      <w:r w:rsidRPr="00E81F3C">
        <w:rPr>
          <w:rFonts w:ascii="Arial" w:hAnsi="Arial" w:cs="Arial"/>
        </w:rPr>
        <w:t>«Профилактика терроризма и экстремизма на территории Ильменского сельского поселения  Октябрьского</w:t>
      </w:r>
      <w:r w:rsidRPr="00E81F3C">
        <w:rPr>
          <w:rFonts w:ascii="Arial" w:hAnsi="Arial" w:cs="Arial"/>
          <w:bCs/>
        </w:rPr>
        <w:t xml:space="preserve"> </w:t>
      </w:r>
      <w:r w:rsidRPr="00E81F3C">
        <w:rPr>
          <w:rFonts w:ascii="Arial" w:hAnsi="Arial" w:cs="Arial"/>
        </w:rPr>
        <w:t xml:space="preserve">муниципального района </w:t>
      </w:r>
    </w:p>
    <w:p w:rsidR="00E81F3C" w:rsidRPr="00E81F3C" w:rsidRDefault="00E81F3C" w:rsidP="00E81F3C">
      <w:pPr>
        <w:jc w:val="center"/>
        <w:rPr>
          <w:rFonts w:ascii="Arial" w:hAnsi="Arial" w:cs="Arial"/>
        </w:rPr>
      </w:pPr>
      <w:r w:rsidRPr="00E81F3C">
        <w:rPr>
          <w:rFonts w:ascii="Arial" w:hAnsi="Arial" w:cs="Arial"/>
        </w:rPr>
        <w:t>Волгоградской области на 2021-2023 годы</w:t>
      </w:r>
      <w:bookmarkEnd w:id="1"/>
      <w:r w:rsidRPr="00E81F3C">
        <w:rPr>
          <w:rFonts w:ascii="Arial" w:hAnsi="Arial" w:cs="Arial"/>
        </w:rPr>
        <w:t>»</w:t>
      </w:r>
    </w:p>
    <w:p w:rsidR="00E81F3C" w:rsidRPr="00E81F3C" w:rsidRDefault="00E81F3C" w:rsidP="00E81F3C">
      <w:pPr>
        <w:jc w:val="center"/>
        <w:rPr>
          <w:rFonts w:ascii="Arial" w:hAnsi="Arial" w:cs="Arial"/>
        </w:rPr>
      </w:pPr>
    </w:p>
    <w:tbl>
      <w:tblPr>
        <w:tblW w:w="0" w:type="auto"/>
        <w:tblInd w:w="-612" w:type="dxa"/>
        <w:tblLayout w:type="fixed"/>
        <w:tblLook w:val="0000" w:firstRow="0" w:lastRow="0" w:firstColumn="0" w:lastColumn="0" w:noHBand="0" w:noVBand="0"/>
      </w:tblPr>
      <w:tblGrid>
        <w:gridCol w:w="3240"/>
        <w:gridCol w:w="236"/>
        <w:gridCol w:w="7144"/>
      </w:tblGrid>
      <w:tr w:rsidR="00E81F3C" w:rsidRPr="00E81F3C" w:rsidTr="00AF0EA1">
        <w:trPr>
          <w:trHeight w:val="276"/>
        </w:trPr>
        <w:tc>
          <w:tcPr>
            <w:tcW w:w="3240" w:type="dxa"/>
            <w:shd w:val="clear" w:color="auto" w:fill="auto"/>
          </w:tcPr>
          <w:p w:rsidR="00E81F3C" w:rsidRPr="00E81F3C" w:rsidRDefault="00E81F3C" w:rsidP="00AF0EA1">
            <w:pPr>
              <w:snapToGrid w:val="0"/>
              <w:jc w:val="both"/>
              <w:rPr>
                <w:rFonts w:ascii="Arial" w:hAnsi="Arial" w:cs="Arial"/>
              </w:rPr>
            </w:pPr>
            <w:r w:rsidRPr="00E81F3C">
              <w:rPr>
                <w:rFonts w:ascii="Arial" w:hAnsi="Arial" w:cs="Arial"/>
              </w:rPr>
              <w:t>Ответственный исполнитель муниципальной программы</w:t>
            </w:r>
          </w:p>
        </w:tc>
        <w:tc>
          <w:tcPr>
            <w:tcW w:w="236" w:type="dxa"/>
            <w:shd w:val="clear" w:color="auto" w:fill="auto"/>
          </w:tcPr>
          <w:p w:rsidR="00E81F3C" w:rsidRPr="00E81F3C" w:rsidRDefault="00E81F3C" w:rsidP="00AF0EA1">
            <w:pPr>
              <w:pStyle w:val="a6"/>
              <w:snapToGrid w:val="0"/>
              <w:jc w:val="both"/>
              <w:rPr>
                <w:rFonts w:eastAsia="Times New Roman"/>
              </w:rPr>
            </w:pPr>
            <w:r w:rsidRPr="00E81F3C">
              <w:rPr>
                <w:rFonts w:eastAsia="Times New Roman"/>
              </w:rPr>
              <w:t>-</w:t>
            </w:r>
          </w:p>
        </w:tc>
        <w:tc>
          <w:tcPr>
            <w:tcW w:w="7144" w:type="dxa"/>
            <w:shd w:val="clear" w:color="auto" w:fill="auto"/>
          </w:tcPr>
          <w:p w:rsidR="00E81F3C" w:rsidRPr="00E81F3C" w:rsidRDefault="00E81F3C" w:rsidP="00AF0EA1">
            <w:pPr>
              <w:pStyle w:val="a5"/>
              <w:autoSpaceDE/>
              <w:snapToGrid w:val="0"/>
            </w:pPr>
            <w:r w:rsidRPr="00E81F3C">
              <w:rPr>
                <w:rFonts w:eastAsia="Times New Roman"/>
              </w:rPr>
              <w:t>Администрация Ильменского сельского поселения  Октябрьского муниципального района.</w:t>
            </w:r>
          </w:p>
        </w:tc>
      </w:tr>
      <w:tr w:rsidR="00E81F3C" w:rsidRPr="00E81F3C" w:rsidTr="00AF0EA1">
        <w:trPr>
          <w:trHeight w:val="276"/>
        </w:trPr>
        <w:tc>
          <w:tcPr>
            <w:tcW w:w="3240" w:type="dxa"/>
            <w:shd w:val="clear" w:color="auto" w:fill="auto"/>
          </w:tcPr>
          <w:p w:rsidR="00E81F3C" w:rsidRPr="00E81F3C" w:rsidRDefault="00E81F3C" w:rsidP="00AF0EA1">
            <w:pPr>
              <w:snapToGrid w:val="0"/>
              <w:jc w:val="both"/>
              <w:rPr>
                <w:rFonts w:ascii="Arial" w:hAnsi="Arial" w:cs="Arial"/>
              </w:rPr>
            </w:pPr>
            <w:r w:rsidRPr="00E81F3C">
              <w:rPr>
                <w:rFonts w:ascii="Arial" w:hAnsi="Arial" w:cs="Arial"/>
              </w:rPr>
              <w:t>Цели муниципальной программы</w:t>
            </w:r>
          </w:p>
        </w:tc>
        <w:tc>
          <w:tcPr>
            <w:tcW w:w="236" w:type="dxa"/>
            <w:shd w:val="clear" w:color="auto" w:fill="auto"/>
          </w:tcPr>
          <w:p w:rsidR="00E81F3C" w:rsidRPr="00E81F3C" w:rsidRDefault="00E81F3C" w:rsidP="00AF0EA1">
            <w:pPr>
              <w:pStyle w:val="a6"/>
              <w:snapToGrid w:val="0"/>
              <w:jc w:val="both"/>
              <w:rPr>
                <w:rFonts w:eastAsia="Times New Roman"/>
              </w:rPr>
            </w:pPr>
            <w:r w:rsidRPr="00E81F3C">
              <w:rPr>
                <w:rFonts w:eastAsia="Times New Roman"/>
              </w:rPr>
              <w:t>-</w:t>
            </w:r>
          </w:p>
        </w:tc>
        <w:tc>
          <w:tcPr>
            <w:tcW w:w="7144" w:type="dxa"/>
            <w:shd w:val="clear" w:color="auto" w:fill="auto"/>
          </w:tcPr>
          <w:p w:rsidR="00E81F3C" w:rsidRPr="00E81F3C" w:rsidRDefault="00E81F3C" w:rsidP="00AF0EA1">
            <w:pPr>
              <w:pStyle w:val="a5"/>
              <w:snapToGrid w:val="0"/>
            </w:pPr>
            <w:r w:rsidRPr="00E81F3C">
              <w:rPr>
                <w:rFonts w:eastAsia="Times New Roman"/>
              </w:rPr>
              <w:t>профилактика терроризма и экстремизма.</w:t>
            </w:r>
          </w:p>
          <w:p w:rsidR="00E81F3C" w:rsidRPr="00E81F3C" w:rsidRDefault="00E81F3C" w:rsidP="00AF0EA1">
            <w:pPr>
              <w:jc w:val="both"/>
              <w:rPr>
                <w:rFonts w:ascii="Arial" w:hAnsi="Arial" w:cs="Arial"/>
              </w:rPr>
            </w:pPr>
          </w:p>
        </w:tc>
      </w:tr>
      <w:tr w:rsidR="00E81F3C" w:rsidRPr="00E81F3C" w:rsidTr="00AF0EA1">
        <w:trPr>
          <w:trHeight w:val="276"/>
        </w:trPr>
        <w:tc>
          <w:tcPr>
            <w:tcW w:w="3240" w:type="dxa"/>
            <w:shd w:val="clear" w:color="auto" w:fill="auto"/>
          </w:tcPr>
          <w:p w:rsidR="00E81F3C" w:rsidRPr="00E81F3C" w:rsidRDefault="00E81F3C" w:rsidP="00AF0EA1">
            <w:pPr>
              <w:pStyle w:val="a6"/>
              <w:snapToGrid w:val="0"/>
              <w:jc w:val="both"/>
              <w:rPr>
                <w:rFonts w:eastAsia="Times New Roman"/>
              </w:rPr>
            </w:pPr>
            <w:r w:rsidRPr="00E81F3C">
              <w:rPr>
                <w:rFonts w:eastAsia="Times New Roman"/>
              </w:rPr>
              <w:t>Задачи муниципальной программы</w:t>
            </w:r>
          </w:p>
        </w:tc>
        <w:tc>
          <w:tcPr>
            <w:tcW w:w="236" w:type="dxa"/>
            <w:shd w:val="clear" w:color="auto" w:fill="auto"/>
          </w:tcPr>
          <w:p w:rsidR="00E81F3C" w:rsidRPr="00E81F3C" w:rsidRDefault="00E81F3C" w:rsidP="00AF0EA1">
            <w:pPr>
              <w:pStyle w:val="a6"/>
              <w:snapToGrid w:val="0"/>
              <w:jc w:val="both"/>
              <w:rPr>
                <w:rFonts w:eastAsia="Times New Roman"/>
              </w:rPr>
            </w:pPr>
            <w:r w:rsidRPr="00E81F3C">
              <w:rPr>
                <w:rFonts w:eastAsia="Times New Roman"/>
              </w:rPr>
              <w:t>-</w:t>
            </w:r>
          </w:p>
        </w:tc>
        <w:tc>
          <w:tcPr>
            <w:tcW w:w="7144" w:type="dxa"/>
            <w:shd w:val="clear" w:color="auto" w:fill="auto"/>
          </w:tcPr>
          <w:p w:rsidR="00E81F3C" w:rsidRPr="00E81F3C" w:rsidRDefault="00E81F3C" w:rsidP="00AF0EA1">
            <w:pPr>
              <w:pStyle w:val="a5"/>
              <w:snapToGrid w:val="0"/>
            </w:pPr>
            <w:r w:rsidRPr="00E81F3C">
              <w:rPr>
                <w:rFonts w:eastAsia="Times New Roman"/>
              </w:rPr>
              <w:t>вовлечение в работу по предупреждению правонарушений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E81F3C" w:rsidRPr="00E81F3C" w:rsidRDefault="00E81F3C" w:rsidP="00AF0EA1">
            <w:pPr>
              <w:pStyle w:val="a5"/>
            </w:pPr>
            <w:r w:rsidRPr="00E81F3C">
              <w:t>профилактика терроризма и экстремизма;</w:t>
            </w:r>
          </w:p>
          <w:p w:rsidR="00E81F3C" w:rsidRPr="00E81F3C" w:rsidRDefault="00E81F3C" w:rsidP="00AF0EA1">
            <w:pPr>
              <w:jc w:val="both"/>
              <w:rPr>
                <w:rFonts w:ascii="Arial" w:hAnsi="Arial" w:cs="Arial"/>
              </w:rPr>
            </w:pPr>
            <w:r w:rsidRPr="00E81F3C">
              <w:rPr>
                <w:rFonts w:ascii="Arial" w:hAnsi="Arial" w:cs="Arial"/>
              </w:rPr>
              <w:t>повышение уровня антитеррористической защиты населения, недопущение проявлений политического, этнического и религиозного экстремизма.</w:t>
            </w:r>
          </w:p>
        </w:tc>
      </w:tr>
      <w:tr w:rsidR="00E81F3C" w:rsidRPr="00E81F3C" w:rsidTr="00AF0EA1">
        <w:trPr>
          <w:trHeight w:val="276"/>
        </w:trPr>
        <w:tc>
          <w:tcPr>
            <w:tcW w:w="3240" w:type="dxa"/>
            <w:shd w:val="clear" w:color="auto" w:fill="auto"/>
          </w:tcPr>
          <w:p w:rsidR="00E81F3C" w:rsidRPr="00E81F3C" w:rsidRDefault="00E81F3C" w:rsidP="00AF0EA1">
            <w:pPr>
              <w:pStyle w:val="a6"/>
              <w:snapToGrid w:val="0"/>
              <w:jc w:val="both"/>
              <w:rPr>
                <w:rFonts w:eastAsia="Times New Roman"/>
              </w:rPr>
            </w:pPr>
            <w:r w:rsidRPr="00E81F3C">
              <w:rPr>
                <w:rFonts w:eastAsia="Times New Roman"/>
              </w:rPr>
              <w:t>Целевые показатели муниципальной Программы, их значения на последний год реализации</w:t>
            </w:r>
          </w:p>
        </w:tc>
        <w:tc>
          <w:tcPr>
            <w:tcW w:w="236" w:type="dxa"/>
            <w:shd w:val="clear" w:color="auto" w:fill="auto"/>
          </w:tcPr>
          <w:p w:rsidR="00E81F3C" w:rsidRPr="00E81F3C" w:rsidRDefault="00E81F3C" w:rsidP="00AF0EA1">
            <w:pPr>
              <w:pStyle w:val="a6"/>
              <w:snapToGrid w:val="0"/>
              <w:jc w:val="both"/>
            </w:pPr>
            <w:r w:rsidRPr="00E81F3C">
              <w:rPr>
                <w:rFonts w:eastAsia="Times New Roman"/>
              </w:rPr>
              <w:t>-</w:t>
            </w:r>
          </w:p>
        </w:tc>
        <w:tc>
          <w:tcPr>
            <w:tcW w:w="7144" w:type="dxa"/>
            <w:shd w:val="clear" w:color="auto" w:fill="auto"/>
          </w:tcPr>
          <w:p w:rsidR="00E81F3C" w:rsidRPr="00E81F3C" w:rsidRDefault="00E81F3C" w:rsidP="00AF0EA1">
            <w:pPr>
              <w:tabs>
                <w:tab w:val="left" w:pos="720"/>
              </w:tabs>
              <w:snapToGrid w:val="0"/>
              <w:jc w:val="both"/>
              <w:rPr>
                <w:rFonts w:ascii="Arial" w:hAnsi="Arial" w:cs="Arial"/>
              </w:rPr>
            </w:pPr>
            <w:r w:rsidRPr="00E81F3C">
              <w:rPr>
                <w:rFonts w:ascii="Arial" w:hAnsi="Arial" w:cs="Arial"/>
              </w:rPr>
              <w:t>количество террористических актов на территории Ильменского сельского поселения Октябрьского муниципального района;</w:t>
            </w:r>
          </w:p>
          <w:p w:rsidR="00E81F3C" w:rsidRPr="00E81F3C" w:rsidRDefault="00E81F3C" w:rsidP="00AF0EA1">
            <w:pPr>
              <w:jc w:val="both"/>
              <w:rPr>
                <w:rFonts w:ascii="Arial" w:hAnsi="Arial" w:cs="Arial"/>
              </w:rPr>
            </w:pPr>
            <w:r w:rsidRPr="00E81F3C">
              <w:rPr>
                <w:rFonts w:ascii="Arial" w:hAnsi="Arial" w:cs="Arial"/>
              </w:rPr>
              <w:t>- количество экстремистских организаций на территории Ильменского сельского поселения  Октябрьского муниципального района;</w:t>
            </w:r>
          </w:p>
          <w:p w:rsidR="00E81F3C" w:rsidRPr="00E81F3C" w:rsidRDefault="00E81F3C" w:rsidP="00AF0EA1">
            <w:pPr>
              <w:jc w:val="both"/>
              <w:rPr>
                <w:rFonts w:ascii="Arial" w:hAnsi="Arial" w:cs="Arial"/>
              </w:rPr>
            </w:pPr>
            <w:r w:rsidRPr="00E81F3C">
              <w:rPr>
                <w:rFonts w:ascii="Arial" w:hAnsi="Arial" w:cs="Arial"/>
              </w:rPr>
              <w:t>- количество несовершеннолетних входящих в экстремистские организации;</w:t>
            </w:r>
          </w:p>
          <w:p w:rsidR="00E81F3C" w:rsidRPr="00E81F3C" w:rsidRDefault="00E81F3C" w:rsidP="00AF0EA1">
            <w:pPr>
              <w:jc w:val="both"/>
              <w:rPr>
                <w:rFonts w:ascii="Arial" w:hAnsi="Arial" w:cs="Arial"/>
              </w:rPr>
            </w:pPr>
            <w:r w:rsidRPr="00E81F3C">
              <w:rPr>
                <w:rFonts w:ascii="Arial" w:hAnsi="Arial" w:cs="Arial"/>
              </w:rPr>
              <w:t>- распространение информационного  материала по профилактике терроризма и экстремизма, а также действий при возникновении чрезвычайных ситуаций;</w:t>
            </w:r>
          </w:p>
          <w:p w:rsidR="00E81F3C" w:rsidRPr="00E81F3C" w:rsidRDefault="00E81F3C" w:rsidP="00AF0EA1">
            <w:pPr>
              <w:jc w:val="both"/>
              <w:rPr>
                <w:rFonts w:ascii="Arial" w:hAnsi="Arial" w:cs="Arial"/>
              </w:rPr>
            </w:pPr>
            <w:r w:rsidRPr="00E81F3C">
              <w:rPr>
                <w:rFonts w:ascii="Arial" w:hAnsi="Arial" w:cs="Arial"/>
              </w:rPr>
              <w:t>- количество экстремистских проявлений;</w:t>
            </w:r>
          </w:p>
          <w:p w:rsidR="00E81F3C" w:rsidRPr="00E81F3C" w:rsidRDefault="00E81F3C" w:rsidP="00AF0EA1">
            <w:pPr>
              <w:jc w:val="both"/>
              <w:rPr>
                <w:rFonts w:ascii="Arial" w:hAnsi="Arial" w:cs="Arial"/>
              </w:rPr>
            </w:pPr>
          </w:p>
        </w:tc>
      </w:tr>
      <w:tr w:rsidR="00E81F3C" w:rsidRPr="00E81F3C" w:rsidTr="00AF0EA1">
        <w:trPr>
          <w:trHeight w:val="276"/>
        </w:trPr>
        <w:tc>
          <w:tcPr>
            <w:tcW w:w="3240" w:type="dxa"/>
            <w:shd w:val="clear" w:color="auto" w:fill="auto"/>
          </w:tcPr>
          <w:p w:rsidR="00E81F3C" w:rsidRPr="00E81F3C" w:rsidRDefault="00E81F3C" w:rsidP="00AF0EA1">
            <w:pPr>
              <w:snapToGrid w:val="0"/>
              <w:jc w:val="both"/>
              <w:rPr>
                <w:rFonts w:ascii="Arial" w:hAnsi="Arial" w:cs="Arial"/>
              </w:rPr>
            </w:pPr>
            <w:r w:rsidRPr="00E81F3C">
              <w:rPr>
                <w:rFonts w:ascii="Arial" w:hAnsi="Arial" w:cs="Arial"/>
              </w:rPr>
              <w:t>Сроки и этапы реализации муниципальной программы</w:t>
            </w:r>
          </w:p>
        </w:tc>
        <w:tc>
          <w:tcPr>
            <w:tcW w:w="236" w:type="dxa"/>
            <w:shd w:val="clear" w:color="auto" w:fill="auto"/>
          </w:tcPr>
          <w:p w:rsidR="00E81F3C" w:rsidRPr="00E81F3C" w:rsidRDefault="00E81F3C" w:rsidP="00AF0EA1">
            <w:pPr>
              <w:pStyle w:val="a6"/>
              <w:snapToGrid w:val="0"/>
              <w:jc w:val="both"/>
            </w:pPr>
            <w:r w:rsidRPr="00E81F3C">
              <w:rPr>
                <w:rFonts w:eastAsia="Times New Roman"/>
              </w:rPr>
              <w:t>-</w:t>
            </w:r>
          </w:p>
        </w:tc>
        <w:tc>
          <w:tcPr>
            <w:tcW w:w="7144" w:type="dxa"/>
            <w:shd w:val="clear" w:color="auto" w:fill="auto"/>
          </w:tcPr>
          <w:p w:rsidR="00E81F3C" w:rsidRPr="00E81F3C" w:rsidRDefault="00E81F3C" w:rsidP="00AF0EA1">
            <w:pPr>
              <w:snapToGrid w:val="0"/>
              <w:jc w:val="both"/>
              <w:rPr>
                <w:rFonts w:ascii="Arial" w:hAnsi="Arial" w:cs="Arial"/>
              </w:rPr>
            </w:pPr>
            <w:r w:rsidRPr="00E81F3C">
              <w:rPr>
                <w:rFonts w:ascii="Arial" w:hAnsi="Arial" w:cs="Arial"/>
              </w:rPr>
              <w:t>Программа рассчитана на три года и осуществляется в два этапа:</w:t>
            </w:r>
          </w:p>
          <w:p w:rsidR="00E81F3C" w:rsidRPr="00E81F3C" w:rsidRDefault="00E81F3C" w:rsidP="00AF0EA1">
            <w:pPr>
              <w:jc w:val="both"/>
              <w:rPr>
                <w:rFonts w:ascii="Arial" w:hAnsi="Arial" w:cs="Arial"/>
              </w:rPr>
            </w:pPr>
            <w:r w:rsidRPr="00E81F3C">
              <w:rPr>
                <w:rFonts w:ascii="Arial" w:hAnsi="Arial" w:cs="Arial"/>
              </w:rPr>
              <w:t>1 этап – 2021 год;</w:t>
            </w:r>
          </w:p>
          <w:p w:rsidR="00E81F3C" w:rsidRPr="00E81F3C" w:rsidRDefault="00E81F3C" w:rsidP="00AF0EA1">
            <w:pPr>
              <w:jc w:val="both"/>
              <w:rPr>
                <w:rFonts w:ascii="Arial" w:hAnsi="Arial" w:cs="Arial"/>
              </w:rPr>
            </w:pPr>
            <w:r w:rsidRPr="00E81F3C">
              <w:rPr>
                <w:rFonts w:ascii="Arial" w:hAnsi="Arial" w:cs="Arial"/>
              </w:rPr>
              <w:t>2 этап - 2022-2023 годы.</w:t>
            </w:r>
          </w:p>
        </w:tc>
      </w:tr>
      <w:tr w:rsidR="00E81F3C" w:rsidRPr="00E81F3C" w:rsidTr="00AF0EA1">
        <w:trPr>
          <w:trHeight w:val="276"/>
        </w:trPr>
        <w:tc>
          <w:tcPr>
            <w:tcW w:w="3240" w:type="dxa"/>
            <w:shd w:val="clear" w:color="auto" w:fill="auto"/>
          </w:tcPr>
          <w:p w:rsidR="00E81F3C" w:rsidRPr="00E81F3C" w:rsidRDefault="00E81F3C" w:rsidP="00AF0EA1">
            <w:pPr>
              <w:pStyle w:val="a6"/>
              <w:snapToGrid w:val="0"/>
              <w:rPr>
                <w:rFonts w:eastAsia="Times New Roman"/>
              </w:rPr>
            </w:pPr>
            <w:bookmarkStart w:id="2" w:name="sub_109"/>
            <w:r w:rsidRPr="00E81F3C">
              <w:rPr>
                <w:rFonts w:eastAsia="Times New Roman"/>
              </w:rPr>
              <w:t>Объемы и источники финансирования</w:t>
            </w:r>
            <w:bookmarkEnd w:id="2"/>
            <w:r w:rsidRPr="00E81F3C">
              <w:rPr>
                <w:rFonts w:eastAsia="Times New Roman"/>
              </w:rPr>
              <w:t xml:space="preserve"> муниципальной </w:t>
            </w:r>
            <w:r w:rsidRPr="00E81F3C">
              <w:rPr>
                <w:rFonts w:eastAsia="Times New Roman"/>
              </w:rPr>
              <w:lastRenderedPageBreak/>
              <w:t>программы</w:t>
            </w:r>
          </w:p>
        </w:tc>
        <w:tc>
          <w:tcPr>
            <w:tcW w:w="236" w:type="dxa"/>
            <w:shd w:val="clear" w:color="auto" w:fill="auto"/>
          </w:tcPr>
          <w:p w:rsidR="00E81F3C" w:rsidRPr="00E81F3C" w:rsidRDefault="00E81F3C" w:rsidP="00AF0EA1">
            <w:pPr>
              <w:pStyle w:val="a6"/>
              <w:snapToGrid w:val="0"/>
              <w:rPr>
                <w:rFonts w:eastAsia="Times New Roman"/>
              </w:rPr>
            </w:pPr>
            <w:r w:rsidRPr="00E81F3C">
              <w:rPr>
                <w:rFonts w:eastAsia="Times New Roman"/>
              </w:rPr>
              <w:lastRenderedPageBreak/>
              <w:t>-</w:t>
            </w:r>
          </w:p>
        </w:tc>
        <w:tc>
          <w:tcPr>
            <w:tcW w:w="7144" w:type="dxa"/>
            <w:shd w:val="clear" w:color="auto" w:fill="auto"/>
          </w:tcPr>
          <w:p w:rsidR="00E81F3C" w:rsidRPr="00E81F3C" w:rsidRDefault="00E81F3C" w:rsidP="00AF0EA1">
            <w:pPr>
              <w:pStyle w:val="a5"/>
              <w:snapToGrid w:val="0"/>
            </w:pPr>
            <w:r w:rsidRPr="00E81F3C">
              <w:rPr>
                <w:rFonts w:eastAsia="Times New Roman"/>
              </w:rPr>
              <w:t xml:space="preserve">Общий объем финансирования Программы осуществляется за счет средств бюджета Ильменского сельского поселения  Октябрьского муниципального района. Общий объем </w:t>
            </w:r>
            <w:r w:rsidRPr="00E81F3C">
              <w:rPr>
                <w:rFonts w:eastAsia="Times New Roman"/>
              </w:rPr>
              <w:lastRenderedPageBreak/>
              <w:t>финансирования Программы на 2021-2023 годы составляет 5,00 тыс. рублей, в том числе:</w:t>
            </w:r>
          </w:p>
          <w:p w:rsidR="00E81F3C" w:rsidRPr="00E81F3C" w:rsidRDefault="00E81F3C" w:rsidP="00AF0EA1">
            <w:pPr>
              <w:jc w:val="both"/>
              <w:rPr>
                <w:rFonts w:ascii="Arial" w:hAnsi="Arial" w:cs="Arial"/>
              </w:rPr>
            </w:pPr>
            <w:r w:rsidRPr="00E81F3C">
              <w:rPr>
                <w:rFonts w:ascii="Arial" w:hAnsi="Arial" w:cs="Arial"/>
              </w:rPr>
              <w:t>в 2021 году – 5,00 тыс. рублей;</w:t>
            </w:r>
          </w:p>
          <w:p w:rsidR="00E81F3C" w:rsidRPr="00E81F3C" w:rsidRDefault="00E81F3C" w:rsidP="00AF0EA1">
            <w:pPr>
              <w:pStyle w:val="a5"/>
            </w:pPr>
            <w:r w:rsidRPr="00E81F3C">
              <w:rPr>
                <w:rFonts w:eastAsia="Times New Roman"/>
              </w:rPr>
              <w:t>в 2022 году – 0,00 тыс. рублей;</w:t>
            </w:r>
          </w:p>
          <w:p w:rsidR="00E81F3C" w:rsidRPr="00E81F3C" w:rsidRDefault="00E81F3C" w:rsidP="00AF0EA1">
            <w:pPr>
              <w:pStyle w:val="a5"/>
              <w:autoSpaceDE/>
              <w:rPr>
                <w:rFonts w:eastAsia="Times New Roman"/>
              </w:rPr>
            </w:pPr>
            <w:r w:rsidRPr="00E81F3C">
              <w:t>в 2023 году – 0,00 тыс. рублей;</w:t>
            </w:r>
          </w:p>
        </w:tc>
      </w:tr>
      <w:tr w:rsidR="00E81F3C" w:rsidRPr="00E81F3C" w:rsidTr="00AF0EA1">
        <w:trPr>
          <w:trHeight w:val="276"/>
        </w:trPr>
        <w:tc>
          <w:tcPr>
            <w:tcW w:w="3240" w:type="dxa"/>
            <w:shd w:val="clear" w:color="auto" w:fill="auto"/>
          </w:tcPr>
          <w:p w:rsidR="00E81F3C" w:rsidRPr="00E81F3C" w:rsidRDefault="00E81F3C" w:rsidP="00AF0EA1">
            <w:pPr>
              <w:pStyle w:val="a6"/>
              <w:snapToGrid w:val="0"/>
              <w:jc w:val="both"/>
              <w:rPr>
                <w:rFonts w:eastAsia="Times New Roman"/>
              </w:rPr>
            </w:pPr>
            <w:r w:rsidRPr="00E81F3C">
              <w:rPr>
                <w:rFonts w:eastAsia="Times New Roman"/>
              </w:rPr>
              <w:lastRenderedPageBreak/>
              <w:t xml:space="preserve">Ожидаемые результаты реализации муниципальной программы </w:t>
            </w:r>
          </w:p>
        </w:tc>
        <w:tc>
          <w:tcPr>
            <w:tcW w:w="236" w:type="dxa"/>
            <w:shd w:val="clear" w:color="auto" w:fill="auto"/>
          </w:tcPr>
          <w:p w:rsidR="00E81F3C" w:rsidRPr="00E81F3C" w:rsidRDefault="00E81F3C" w:rsidP="00AF0EA1">
            <w:pPr>
              <w:pStyle w:val="a6"/>
              <w:snapToGrid w:val="0"/>
              <w:jc w:val="both"/>
            </w:pPr>
            <w:r w:rsidRPr="00E81F3C">
              <w:rPr>
                <w:rFonts w:eastAsia="Times New Roman"/>
              </w:rPr>
              <w:t>-</w:t>
            </w:r>
          </w:p>
        </w:tc>
        <w:tc>
          <w:tcPr>
            <w:tcW w:w="7144" w:type="dxa"/>
            <w:shd w:val="clear" w:color="auto" w:fill="auto"/>
          </w:tcPr>
          <w:p w:rsidR="00E81F3C" w:rsidRPr="00E81F3C" w:rsidRDefault="00E81F3C" w:rsidP="00AF0EA1">
            <w:pPr>
              <w:snapToGrid w:val="0"/>
              <w:jc w:val="both"/>
              <w:rPr>
                <w:rFonts w:ascii="Arial" w:hAnsi="Arial" w:cs="Arial"/>
              </w:rPr>
            </w:pPr>
            <w:r w:rsidRPr="00E81F3C">
              <w:rPr>
                <w:rFonts w:ascii="Arial" w:hAnsi="Arial" w:cs="Arial"/>
              </w:rPr>
              <w:t>снижение возможности совершения террористических актов на территории  Ильменского сельского поселения Октябрьского муниципального района;</w:t>
            </w:r>
          </w:p>
          <w:p w:rsidR="00E81F3C" w:rsidRPr="00E81F3C" w:rsidRDefault="00E81F3C" w:rsidP="00AF0EA1">
            <w:pPr>
              <w:jc w:val="both"/>
              <w:rPr>
                <w:rFonts w:ascii="Arial" w:hAnsi="Arial" w:cs="Arial"/>
              </w:rPr>
            </w:pPr>
            <w:r w:rsidRPr="00E81F3C">
              <w:rPr>
                <w:rFonts w:ascii="Arial" w:hAnsi="Arial" w:cs="Arial"/>
              </w:rPr>
              <w:t>повышение антитеррористической защищенности объектов социальной сферы и мест массового пребывания людей;</w:t>
            </w:r>
          </w:p>
          <w:p w:rsidR="00E81F3C" w:rsidRPr="00E81F3C" w:rsidRDefault="00E81F3C" w:rsidP="00AF0EA1">
            <w:pPr>
              <w:pStyle w:val="a5"/>
            </w:pPr>
            <w:r w:rsidRPr="00E81F3C">
              <w:t>расширение спектра информационно-пропагандистской деятельности, постепенное формирование образа жизни законопослушного гражданина;</w:t>
            </w:r>
          </w:p>
          <w:p w:rsidR="00E81F3C" w:rsidRPr="00E81F3C" w:rsidRDefault="00E81F3C" w:rsidP="00AF0EA1">
            <w:pPr>
              <w:jc w:val="both"/>
              <w:rPr>
                <w:rFonts w:ascii="Arial" w:hAnsi="Arial" w:cs="Arial"/>
              </w:rPr>
            </w:pPr>
            <w:r w:rsidRPr="00E81F3C">
              <w:rPr>
                <w:rFonts w:ascii="Arial" w:hAnsi="Arial" w:cs="Arial"/>
              </w:rPr>
              <w:t>создание условий, обеспечивающих эффективную профилактику терроризма и экстремизма, минимизацию последствий от террористической деятельности.</w:t>
            </w:r>
          </w:p>
        </w:tc>
      </w:tr>
    </w:tbl>
    <w:p w:rsidR="00E81F3C" w:rsidRPr="00E81F3C" w:rsidRDefault="00E81F3C" w:rsidP="00E81F3C">
      <w:pPr>
        <w:pStyle w:val="heading1"/>
        <w:keepNext/>
        <w:keepLines/>
        <w:numPr>
          <w:ilvl w:val="0"/>
          <w:numId w:val="0"/>
        </w:numPr>
        <w:tabs>
          <w:tab w:val="left" w:pos="25848"/>
        </w:tabs>
        <w:spacing w:before="0" w:after="0"/>
        <w:ind w:left="360"/>
        <w:rPr>
          <w:b w:val="0"/>
        </w:rPr>
      </w:pPr>
      <w:bookmarkStart w:id="3" w:name="sub_100"/>
    </w:p>
    <w:p w:rsidR="00E81F3C" w:rsidRPr="00E81F3C" w:rsidRDefault="00E81F3C" w:rsidP="00E81F3C">
      <w:pPr>
        <w:pStyle w:val="heading1"/>
        <w:keepNext/>
        <w:keepLines/>
        <w:numPr>
          <w:ilvl w:val="0"/>
          <w:numId w:val="0"/>
        </w:numPr>
        <w:tabs>
          <w:tab w:val="left" w:pos="25848"/>
        </w:tabs>
        <w:spacing w:before="0" w:after="0"/>
        <w:rPr>
          <w:b w:val="0"/>
        </w:rPr>
      </w:pPr>
      <w:r w:rsidRPr="00E81F3C">
        <w:rPr>
          <w:rFonts w:eastAsia="Times New Roman"/>
          <w:b w:val="0"/>
          <w:bCs w:val="0"/>
          <w:color w:val="auto"/>
        </w:rPr>
        <w:t>1. Общая характеристика сферы реализации муниципальной программы</w:t>
      </w:r>
    </w:p>
    <w:bookmarkEnd w:id="3"/>
    <w:p w:rsidR="00E81F3C" w:rsidRPr="00E81F3C" w:rsidRDefault="00E81F3C" w:rsidP="00E81F3C">
      <w:pPr>
        <w:ind w:firstLine="720"/>
        <w:jc w:val="both"/>
        <w:rPr>
          <w:rFonts w:ascii="Arial" w:hAnsi="Arial" w:cs="Arial"/>
        </w:rPr>
      </w:pPr>
      <w:r w:rsidRPr="00E81F3C">
        <w:rPr>
          <w:rFonts w:ascii="Arial" w:hAnsi="Arial" w:cs="Arial"/>
        </w:rPr>
        <w:t>Ситуация в сфере борьбы с терроризмом и экстремизмом на территории Российской Федерации остается напряженной. Наличие на территории Ильменского сельского поселения Октябрьского муниципального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E81F3C" w:rsidRPr="00E81F3C" w:rsidRDefault="00E81F3C" w:rsidP="00E81F3C">
      <w:pPr>
        <w:ind w:firstLine="720"/>
        <w:jc w:val="both"/>
        <w:rPr>
          <w:rFonts w:ascii="Arial" w:hAnsi="Arial" w:cs="Arial"/>
        </w:rPr>
      </w:pPr>
      <w:r w:rsidRPr="00E81F3C">
        <w:rPr>
          <w:rFonts w:ascii="Arial" w:hAnsi="Arial" w:cs="Arial"/>
        </w:rPr>
        <w:t xml:space="preserve">Наиболее остро стоит проблема антитеррористической защищенности объектов с массовым пребыванием людей. В таких местах постоянно находится большое количество людей, в том числе большинство детей, а уровень материально-технической оснащенности уязвим в террористическом отношении. </w:t>
      </w:r>
    </w:p>
    <w:p w:rsidR="00E81F3C" w:rsidRPr="00E81F3C" w:rsidRDefault="00E81F3C" w:rsidP="00E81F3C">
      <w:pPr>
        <w:ind w:firstLine="720"/>
        <w:jc w:val="both"/>
        <w:rPr>
          <w:rFonts w:ascii="Arial" w:hAnsi="Arial" w:cs="Arial"/>
        </w:rPr>
      </w:pPr>
      <w:r w:rsidRPr="00E81F3C">
        <w:rPr>
          <w:rFonts w:ascii="Arial" w:hAnsi="Arial" w:cs="Arial"/>
        </w:rPr>
        <w:t xml:space="preserve">Практически  на всех объектах с массовым пребыванием людей на сегодняшний день имеются недостатки, а именно: недостаточно системы видеонаблюдения, металлических дверей, отсутствие </w:t>
      </w:r>
      <w:proofErr w:type="spellStart"/>
      <w:r w:rsidRPr="00E81F3C">
        <w:rPr>
          <w:rFonts w:ascii="Arial" w:hAnsi="Arial" w:cs="Arial"/>
        </w:rPr>
        <w:t>металлодетекторов</w:t>
      </w:r>
      <w:proofErr w:type="spellEnd"/>
      <w:r w:rsidRPr="00E81F3C">
        <w:rPr>
          <w:rFonts w:ascii="Arial" w:hAnsi="Arial" w:cs="Arial"/>
        </w:rPr>
        <w:t>. Не определены правила поведения в чрезвычайных ситуациях, вызванных проявлениями терроризма и экстремизма.</w:t>
      </w:r>
    </w:p>
    <w:p w:rsidR="00E81F3C" w:rsidRPr="00E81F3C" w:rsidRDefault="00E81F3C" w:rsidP="00E81F3C">
      <w:pPr>
        <w:pStyle w:val="a3"/>
        <w:spacing w:after="0"/>
        <w:ind w:firstLine="720"/>
        <w:jc w:val="both"/>
      </w:pPr>
      <w:r w:rsidRPr="00E81F3C">
        <w:t>Настоящая Программа дает возможность усовершенствовать антитеррористическую защищенность населения и объектов с массовым пребыванием людей, вызванную возможностью проявления террористической угрозы.</w:t>
      </w:r>
    </w:p>
    <w:p w:rsidR="00E81F3C" w:rsidRPr="00E81F3C" w:rsidRDefault="00E81F3C" w:rsidP="00E81F3C">
      <w:pPr>
        <w:ind w:firstLine="720"/>
        <w:jc w:val="both"/>
        <w:rPr>
          <w:rFonts w:ascii="Arial" w:hAnsi="Arial" w:cs="Arial"/>
        </w:rPr>
      </w:pPr>
      <w:r w:rsidRPr="00E81F3C">
        <w:rPr>
          <w:rFonts w:ascii="Arial" w:hAnsi="Arial" w:cs="Arial"/>
        </w:rPr>
        <w:t>Программа предусматривает разъяснительную работу среди населения и молодежи. Проведение мероприятий Программы воспитывает у молодых людей активную жизненную позицию и уверенность в будущем. Работа, проводимая по профилактике правонарушений субъектами профилактики, согласно мероприятиям программы, позволит администрации Ильменского сельского поселения совместно с отделением полиции по Октябрьскому муниципальному району Волгоградской области добиться стабилизации ситуации и устойчивого улучшения показателей, характеризующих эффективность муниципальной программы.</w:t>
      </w:r>
    </w:p>
    <w:p w:rsidR="00E81F3C" w:rsidRPr="00E81F3C" w:rsidRDefault="00E81F3C" w:rsidP="00E81F3C">
      <w:pPr>
        <w:pStyle w:val="heading1"/>
        <w:keepNext/>
        <w:keepLines/>
        <w:numPr>
          <w:ilvl w:val="0"/>
          <w:numId w:val="0"/>
        </w:numPr>
        <w:tabs>
          <w:tab w:val="left" w:pos="25848"/>
        </w:tabs>
        <w:spacing w:before="0" w:after="0"/>
        <w:jc w:val="both"/>
        <w:rPr>
          <w:rFonts w:eastAsia="Times New Roman"/>
          <w:b w:val="0"/>
          <w:bCs w:val="0"/>
          <w:color w:val="auto"/>
        </w:rPr>
      </w:pPr>
      <w:bookmarkStart w:id="4" w:name="sub_200"/>
    </w:p>
    <w:p w:rsidR="00E81F3C" w:rsidRPr="00E81F3C" w:rsidRDefault="00E81F3C" w:rsidP="00E81F3C">
      <w:pPr>
        <w:pStyle w:val="heading1"/>
        <w:keepNext/>
        <w:keepLines/>
        <w:numPr>
          <w:ilvl w:val="0"/>
          <w:numId w:val="0"/>
        </w:numPr>
        <w:tabs>
          <w:tab w:val="left" w:pos="25848"/>
        </w:tabs>
        <w:spacing w:before="0" w:after="0"/>
        <w:rPr>
          <w:rFonts w:eastAsia="Times New Roman"/>
          <w:b w:val="0"/>
        </w:rPr>
      </w:pPr>
      <w:r w:rsidRPr="00E81F3C">
        <w:rPr>
          <w:rFonts w:eastAsia="Times New Roman"/>
          <w:b w:val="0"/>
          <w:bCs w:val="0"/>
          <w:color w:val="auto"/>
        </w:rPr>
        <w:t>2. Цели, задачи, сроки и этапы реализации муниципальной программы</w:t>
      </w:r>
    </w:p>
    <w:bookmarkEnd w:id="4"/>
    <w:p w:rsidR="00E81F3C" w:rsidRPr="00E81F3C" w:rsidRDefault="00E81F3C" w:rsidP="00E81F3C">
      <w:pPr>
        <w:pStyle w:val="a5"/>
        <w:ind w:firstLine="720"/>
      </w:pPr>
      <w:r w:rsidRPr="00E81F3C">
        <w:rPr>
          <w:rFonts w:eastAsia="Times New Roman"/>
        </w:rPr>
        <w:t>Цель Программы – профилактика терроризма и экстремизма.</w:t>
      </w:r>
    </w:p>
    <w:p w:rsidR="00E81F3C" w:rsidRPr="00E81F3C" w:rsidRDefault="00E81F3C" w:rsidP="00E81F3C">
      <w:pPr>
        <w:ind w:firstLine="720"/>
        <w:jc w:val="both"/>
        <w:rPr>
          <w:rFonts w:ascii="Arial" w:hAnsi="Arial" w:cs="Arial"/>
        </w:rPr>
      </w:pPr>
      <w:r w:rsidRPr="00E81F3C">
        <w:rPr>
          <w:rFonts w:ascii="Arial" w:hAnsi="Arial" w:cs="Arial"/>
        </w:rPr>
        <w:t>Задачи Программы:</w:t>
      </w:r>
    </w:p>
    <w:p w:rsidR="00E81F3C" w:rsidRPr="00E81F3C" w:rsidRDefault="00E81F3C" w:rsidP="00E81F3C">
      <w:pPr>
        <w:pStyle w:val="a5"/>
        <w:tabs>
          <w:tab w:val="left" w:pos="720"/>
        </w:tabs>
        <w:ind w:firstLine="720"/>
      </w:pPr>
      <w:r w:rsidRPr="00E81F3C">
        <w:rPr>
          <w:rFonts w:eastAsia="Times New Roman"/>
        </w:rPr>
        <w:t>- вовлечение в работу по предупреждению терроризма и экстремизма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E81F3C" w:rsidRPr="00E81F3C" w:rsidRDefault="00E81F3C" w:rsidP="00E81F3C">
      <w:pPr>
        <w:pStyle w:val="a5"/>
        <w:tabs>
          <w:tab w:val="left" w:pos="720"/>
        </w:tabs>
        <w:ind w:firstLine="720"/>
      </w:pPr>
      <w:r w:rsidRPr="00E81F3C">
        <w:lastRenderedPageBreak/>
        <w:t>- профилактика терроризма и экстремизма в образовательных учреждениях;</w:t>
      </w:r>
    </w:p>
    <w:p w:rsidR="00E81F3C" w:rsidRPr="00E81F3C" w:rsidRDefault="00E81F3C" w:rsidP="00E81F3C">
      <w:pPr>
        <w:tabs>
          <w:tab w:val="left" w:pos="720"/>
        </w:tabs>
        <w:ind w:firstLine="720"/>
        <w:jc w:val="both"/>
        <w:rPr>
          <w:rFonts w:ascii="Arial" w:hAnsi="Arial" w:cs="Arial"/>
        </w:rPr>
      </w:pPr>
      <w:r w:rsidRPr="00E81F3C">
        <w:rPr>
          <w:rFonts w:ascii="Arial" w:hAnsi="Arial" w:cs="Arial"/>
        </w:rPr>
        <w:t xml:space="preserve">- повышение уровня антитеррористической защиты населения, недопущение проявлений политического, этнического и религиозного экстремизма. </w:t>
      </w:r>
    </w:p>
    <w:p w:rsidR="00E81F3C" w:rsidRPr="00E81F3C" w:rsidRDefault="00E81F3C" w:rsidP="00E81F3C">
      <w:pPr>
        <w:tabs>
          <w:tab w:val="left" w:pos="720"/>
        </w:tabs>
        <w:ind w:firstLine="720"/>
        <w:jc w:val="both"/>
        <w:rPr>
          <w:rFonts w:ascii="Arial" w:hAnsi="Arial" w:cs="Arial"/>
        </w:rPr>
      </w:pPr>
      <w:r w:rsidRPr="00E81F3C">
        <w:rPr>
          <w:rFonts w:ascii="Arial" w:hAnsi="Arial" w:cs="Arial"/>
        </w:rPr>
        <w:t>Сроки программы - 2021-2023 годов. Программа рассчитана на три года и осуществляется в два этапа:</w:t>
      </w:r>
    </w:p>
    <w:p w:rsidR="00E81F3C" w:rsidRPr="00E81F3C" w:rsidRDefault="00E81F3C" w:rsidP="00E81F3C">
      <w:pPr>
        <w:tabs>
          <w:tab w:val="left" w:pos="720"/>
        </w:tabs>
        <w:ind w:firstLine="720"/>
        <w:jc w:val="both"/>
        <w:rPr>
          <w:rFonts w:ascii="Arial" w:hAnsi="Arial" w:cs="Arial"/>
        </w:rPr>
      </w:pPr>
      <w:r w:rsidRPr="00E81F3C">
        <w:rPr>
          <w:rFonts w:ascii="Arial" w:hAnsi="Arial" w:cs="Arial"/>
        </w:rPr>
        <w:t>1 этап – 2021 год</w:t>
      </w:r>
    </w:p>
    <w:p w:rsidR="00E81F3C" w:rsidRPr="00E81F3C" w:rsidRDefault="00E81F3C" w:rsidP="00E81F3C">
      <w:pPr>
        <w:tabs>
          <w:tab w:val="left" w:pos="720"/>
        </w:tabs>
        <w:ind w:firstLine="720"/>
        <w:jc w:val="both"/>
        <w:rPr>
          <w:rFonts w:ascii="Arial" w:hAnsi="Arial" w:cs="Arial"/>
        </w:rPr>
      </w:pPr>
      <w:r w:rsidRPr="00E81F3C">
        <w:rPr>
          <w:rFonts w:ascii="Arial" w:hAnsi="Arial" w:cs="Arial"/>
        </w:rPr>
        <w:t>2 этап - 2022-2023 годы.</w:t>
      </w:r>
    </w:p>
    <w:p w:rsidR="00E81F3C" w:rsidRPr="00E81F3C" w:rsidRDefault="00E81F3C" w:rsidP="00E81F3C">
      <w:pPr>
        <w:ind w:firstLine="720"/>
        <w:jc w:val="both"/>
        <w:rPr>
          <w:rFonts w:ascii="Arial" w:hAnsi="Arial" w:cs="Arial"/>
        </w:rPr>
      </w:pPr>
    </w:p>
    <w:p w:rsidR="00E81F3C" w:rsidRPr="00E81F3C" w:rsidRDefault="00E81F3C" w:rsidP="00E81F3C">
      <w:pPr>
        <w:pStyle w:val="heading1"/>
        <w:keepNext/>
        <w:keepLines/>
        <w:numPr>
          <w:ilvl w:val="0"/>
          <w:numId w:val="0"/>
        </w:numPr>
        <w:tabs>
          <w:tab w:val="left" w:pos="25848"/>
        </w:tabs>
        <w:spacing w:before="0" w:after="0"/>
        <w:rPr>
          <w:b w:val="0"/>
        </w:rPr>
      </w:pPr>
      <w:r w:rsidRPr="00E81F3C">
        <w:rPr>
          <w:rFonts w:eastAsia="Times New Roman"/>
          <w:b w:val="0"/>
          <w:bCs w:val="0"/>
          <w:color w:val="auto"/>
        </w:rPr>
        <w:t>3. Целевые показатели достижения целей и решения задач, основные ожидаемые конечные результаты муниципальной программы</w:t>
      </w:r>
    </w:p>
    <w:p w:rsidR="00E81F3C" w:rsidRPr="00E81F3C" w:rsidRDefault="00E81F3C" w:rsidP="00E81F3C">
      <w:pPr>
        <w:ind w:firstLine="720"/>
        <w:jc w:val="both"/>
        <w:rPr>
          <w:rFonts w:ascii="Arial" w:hAnsi="Arial" w:cs="Arial"/>
        </w:rPr>
      </w:pPr>
      <w:r w:rsidRPr="00E81F3C">
        <w:rPr>
          <w:rFonts w:ascii="Arial" w:hAnsi="Arial" w:cs="Arial"/>
        </w:rPr>
        <w:t>Целевые показатели достижения целей и решения задач:</w:t>
      </w:r>
    </w:p>
    <w:p w:rsidR="00E81F3C" w:rsidRPr="00E81F3C" w:rsidRDefault="00E81F3C" w:rsidP="00E81F3C">
      <w:pPr>
        <w:tabs>
          <w:tab w:val="left" w:pos="720"/>
        </w:tabs>
        <w:ind w:firstLine="720"/>
        <w:jc w:val="both"/>
        <w:rPr>
          <w:rFonts w:ascii="Arial" w:hAnsi="Arial" w:cs="Arial"/>
        </w:rPr>
      </w:pPr>
      <w:r w:rsidRPr="00E81F3C">
        <w:rPr>
          <w:rFonts w:ascii="Arial" w:hAnsi="Arial" w:cs="Arial"/>
        </w:rPr>
        <w:t>- количество террористических актов на территории Ильменского сельского поселения Октябрьского муниципального района;</w:t>
      </w:r>
    </w:p>
    <w:p w:rsidR="00E81F3C" w:rsidRPr="00E81F3C" w:rsidRDefault="00E81F3C" w:rsidP="00E81F3C">
      <w:pPr>
        <w:ind w:firstLine="720"/>
        <w:jc w:val="both"/>
        <w:rPr>
          <w:rFonts w:ascii="Arial" w:hAnsi="Arial" w:cs="Arial"/>
        </w:rPr>
      </w:pPr>
      <w:r w:rsidRPr="00E81F3C">
        <w:rPr>
          <w:rFonts w:ascii="Arial" w:hAnsi="Arial" w:cs="Arial"/>
        </w:rPr>
        <w:t>- количество экстремистских организаций на территории Ильменского сельского поселения Октябрьского муниципального района;</w:t>
      </w:r>
    </w:p>
    <w:p w:rsidR="00E81F3C" w:rsidRPr="00E81F3C" w:rsidRDefault="00E81F3C" w:rsidP="00E81F3C">
      <w:pPr>
        <w:ind w:firstLine="720"/>
        <w:jc w:val="both"/>
        <w:rPr>
          <w:rFonts w:ascii="Arial" w:hAnsi="Arial" w:cs="Arial"/>
        </w:rPr>
      </w:pPr>
      <w:r w:rsidRPr="00E81F3C">
        <w:rPr>
          <w:rFonts w:ascii="Arial" w:hAnsi="Arial" w:cs="Arial"/>
        </w:rPr>
        <w:t>- количество несовершеннолетних входящих в экстремистские организации;</w:t>
      </w:r>
    </w:p>
    <w:p w:rsidR="00E81F3C" w:rsidRPr="00E81F3C" w:rsidRDefault="00E81F3C" w:rsidP="00E81F3C">
      <w:pPr>
        <w:ind w:firstLine="720"/>
        <w:jc w:val="both"/>
        <w:rPr>
          <w:rFonts w:ascii="Arial" w:hAnsi="Arial" w:cs="Arial"/>
        </w:rPr>
      </w:pPr>
      <w:r w:rsidRPr="00E81F3C">
        <w:rPr>
          <w:rFonts w:ascii="Arial" w:hAnsi="Arial" w:cs="Arial"/>
        </w:rPr>
        <w:t>- количество экстремистских проявлений.</w:t>
      </w:r>
    </w:p>
    <w:p w:rsidR="00E81F3C" w:rsidRPr="00E81F3C" w:rsidRDefault="00E81F3C" w:rsidP="00E81F3C">
      <w:pPr>
        <w:ind w:firstLine="720"/>
        <w:jc w:val="both"/>
        <w:rPr>
          <w:rFonts w:ascii="Arial" w:hAnsi="Arial" w:cs="Arial"/>
        </w:rPr>
      </w:pPr>
      <w:r w:rsidRPr="00E81F3C">
        <w:rPr>
          <w:rFonts w:ascii="Arial" w:hAnsi="Arial" w:cs="Arial"/>
        </w:rPr>
        <w:t>Ожидаемые результаты:</w:t>
      </w:r>
    </w:p>
    <w:p w:rsidR="00E81F3C" w:rsidRPr="00E81F3C" w:rsidRDefault="00E81F3C" w:rsidP="00E81F3C">
      <w:pPr>
        <w:ind w:firstLine="720"/>
        <w:jc w:val="both"/>
        <w:rPr>
          <w:rFonts w:ascii="Arial" w:hAnsi="Arial" w:cs="Arial"/>
        </w:rPr>
      </w:pPr>
      <w:r w:rsidRPr="00E81F3C">
        <w:rPr>
          <w:rFonts w:ascii="Arial" w:hAnsi="Arial" w:cs="Arial"/>
        </w:rPr>
        <w:t>- снижение возможности совершения террористических актов на территории Ильменского сельского поселения Октябрьского муниципального района;</w:t>
      </w:r>
    </w:p>
    <w:p w:rsidR="00E81F3C" w:rsidRPr="00E81F3C" w:rsidRDefault="00E81F3C" w:rsidP="00E81F3C">
      <w:pPr>
        <w:ind w:firstLine="720"/>
        <w:jc w:val="both"/>
        <w:rPr>
          <w:rFonts w:ascii="Arial" w:hAnsi="Arial" w:cs="Arial"/>
        </w:rPr>
      </w:pPr>
      <w:r w:rsidRPr="00E81F3C">
        <w:rPr>
          <w:rFonts w:ascii="Arial" w:hAnsi="Arial" w:cs="Arial"/>
        </w:rPr>
        <w:t>- повышение антитеррористической защищенности объектов с массовым пребыванием людей;</w:t>
      </w:r>
    </w:p>
    <w:p w:rsidR="00E81F3C" w:rsidRPr="00E81F3C" w:rsidRDefault="00E81F3C" w:rsidP="00E81F3C">
      <w:pPr>
        <w:ind w:firstLine="720"/>
        <w:jc w:val="both"/>
        <w:rPr>
          <w:rFonts w:ascii="Arial" w:hAnsi="Arial" w:cs="Arial"/>
        </w:rPr>
      </w:pPr>
      <w:r w:rsidRPr="00E81F3C">
        <w:rPr>
          <w:rFonts w:ascii="Arial" w:hAnsi="Arial" w:cs="Arial"/>
        </w:rPr>
        <w:t>- расширение спектра информационно-пропагандистской деятельности, постепенное формирование образа жизни законопослушного гражданина;</w:t>
      </w:r>
    </w:p>
    <w:p w:rsidR="00E81F3C" w:rsidRPr="00E81F3C" w:rsidRDefault="00E81F3C" w:rsidP="00E81F3C">
      <w:pPr>
        <w:pStyle w:val="a5"/>
        <w:ind w:firstLine="720"/>
        <w:rPr>
          <w:lang/>
        </w:rPr>
      </w:pPr>
      <w:r w:rsidRPr="00E81F3C">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E81F3C" w:rsidRPr="00E81F3C" w:rsidRDefault="00E81F3C" w:rsidP="00E81F3C">
      <w:pPr>
        <w:rPr>
          <w:rFonts w:ascii="Arial" w:hAnsi="Arial" w:cs="Arial"/>
          <w:lang/>
        </w:rPr>
      </w:pPr>
    </w:p>
    <w:p w:rsidR="00E81F3C" w:rsidRPr="00E81F3C" w:rsidRDefault="00E81F3C" w:rsidP="00E81F3C">
      <w:pPr>
        <w:pStyle w:val="heading1"/>
        <w:keepNext/>
        <w:keepLines/>
        <w:numPr>
          <w:ilvl w:val="0"/>
          <w:numId w:val="0"/>
        </w:numPr>
        <w:tabs>
          <w:tab w:val="left" w:pos="25848"/>
        </w:tabs>
        <w:spacing w:before="0" w:after="0"/>
        <w:rPr>
          <w:b w:val="0"/>
        </w:rPr>
      </w:pPr>
      <w:r w:rsidRPr="00E81F3C">
        <w:rPr>
          <w:rFonts w:eastAsia="Times New Roman"/>
          <w:b w:val="0"/>
          <w:bCs w:val="0"/>
          <w:color w:val="auto"/>
        </w:rPr>
        <w:t>4. Обобщенная характеристика основных мероприятий муниципальной программы</w:t>
      </w:r>
    </w:p>
    <w:p w:rsidR="00E81F3C" w:rsidRPr="00E81F3C" w:rsidRDefault="00E81F3C" w:rsidP="00E81F3C">
      <w:pPr>
        <w:ind w:firstLine="720"/>
        <w:jc w:val="both"/>
        <w:rPr>
          <w:rFonts w:ascii="Arial" w:hAnsi="Arial" w:cs="Arial"/>
        </w:rPr>
      </w:pPr>
      <w:r w:rsidRPr="00E81F3C">
        <w:rPr>
          <w:rFonts w:ascii="Arial" w:hAnsi="Arial" w:cs="Arial"/>
        </w:rPr>
        <w:t>1. Тиражирование и распространение материалов по профилактике терроризма и экстремизма, а также действиям при возникновении чрезвычайных ситуаций.</w:t>
      </w:r>
    </w:p>
    <w:p w:rsidR="00E81F3C" w:rsidRPr="00E81F3C" w:rsidRDefault="00E81F3C" w:rsidP="00E81F3C">
      <w:pPr>
        <w:pStyle w:val="heading1"/>
        <w:keepNext/>
        <w:keepLines/>
        <w:numPr>
          <w:ilvl w:val="0"/>
          <w:numId w:val="0"/>
        </w:numPr>
        <w:tabs>
          <w:tab w:val="left" w:pos="-17071"/>
        </w:tabs>
        <w:spacing w:before="240" w:after="240"/>
        <w:jc w:val="left"/>
        <w:rPr>
          <w:b w:val="0"/>
        </w:rPr>
      </w:pPr>
      <w:r w:rsidRPr="00E81F3C">
        <w:rPr>
          <w:rFonts w:eastAsia="Times New Roman"/>
          <w:b w:val="0"/>
          <w:bCs w:val="0"/>
          <w:color w:val="auto"/>
        </w:rPr>
        <w:t xml:space="preserve">       5. Обоснование объема финансовых ресурсов, необходимых для реализации муниципальной программы</w:t>
      </w:r>
    </w:p>
    <w:p w:rsidR="00E81F3C" w:rsidRPr="00E81F3C" w:rsidRDefault="00E81F3C" w:rsidP="00E81F3C">
      <w:pPr>
        <w:ind w:firstLine="851"/>
        <w:jc w:val="both"/>
        <w:rPr>
          <w:rFonts w:ascii="Arial" w:hAnsi="Arial" w:cs="Arial"/>
        </w:rPr>
      </w:pPr>
      <w:r w:rsidRPr="00E81F3C">
        <w:rPr>
          <w:rFonts w:ascii="Arial" w:hAnsi="Arial" w:cs="Arial"/>
        </w:rPr>
        <w:t>Финансирование мероприятий Программы осуществляется за счет средств бюджета Ильменского сельского поселения Октябрьского муниципального района. Для финансирования программных мероприятий планируются средства в размере 5,00 тыс. рублей, в том числе:</w:t>
      </w:r>
    </w:p>
    <w:p w:rsidR="00E81F3C" w:rsidRPr="00E81F3C" w:rsidRDefault="00E81F3C" w:rsidP="00E81F3C">
      <w:pPr>
        <w:rPr>
          <w:rFonts w:ascii="Arial" w:hAnsi="Arial" w:cs="Arial"/>
        </w:rPr>
      </w:pPr>
      <w:r w:rsidRPr="00E81F3C">
        <w:rPr>
          <w:rFonts w:ascii="Arial" w:hAnsi="Arial" w:cs="Arial"/>
        </w:rPr>
        <w:t>в 2021 году – 5,00 тыс. рублей;</w:t>
      </w:r>
    </w:p>
    <w:p w:rsidR="00E81F3C" w:rsidRPr="00E81F3C" w:rsidRDefault="00E81F3C" w:rsidP="00E81F3C">
      <w:pPr>
        <w:rPr>
          <w:rFonts w:ascii="Arial" w:hAnsi="Arial" w:cs="Arial"/>
        </w:rPr>
      </w:pPr>
      <w:r w:rsidRPr="00E81F3C">
        <w:rPr>
          <w:rFonts w:ascii="Arial" w:hAnsi="Arial" w:cs="Arial"/>
        </w:rPr>
        <w:t>в 2022 году – 0,00 тыс. рублей;</w:t>
      </w:r>
    </w:p>
    <w:p w:rsidR="00E81F3C" w:rsidRPr="00E81F3C" w:rsidRDefault="00E81F3C" w:rsidP="00E81F3C">
      <w:pPr>
        <w:rPr>
          <w:rFonts w:ascii="Arial" w:hAnsi="Arial" w:cs="Arial"/>
        </w:rPr>
      </w:pPr>
      <w:r w:rsidRPr="00E81F3C">
        <w:rPr>
          <w:rFonts w:ascii="Arial" w:hAnsi="Arial" w:cs="Arial"/>
        </w:rPr>
        <w:t>в 2023 году – 0,00 тыс. рублей.</w:t>
      </w:r>
    </w:p>
    <w:p w:rsidR="00E81F3C" w:rsidRPr="00E81F3C" w:rsidRDefault="00E81F3C" w:rsidP="00E81F3C">
      <w:pPr>
        <w:jc w:val="center"/>
        <w:rPr>
          <w:rFonts w:ascii="Arial" w:hAnsi="Arial" w:cs="Arial"/>
        </w:rPr>
      </w:pPr>
    </w:p>
    <w:p w:rsidR="00E81F3C" w:rsidRPr="00E81F3C" w:rsidRDefault="00E81F3C" w:rsidP="00E81F3C">
      <w:pPr>
        <w:jc w:val="center"/>
        <w:rPr>
          <w:rFonts w:ascii="Arial" w:hAnsi="Arial" w:cs="Arial"/>
        </w:rPr>
      </w:pPr>
      <w:r w:rsidRPr="00E81F3C">
        <w:rPr>
          <w:rFonts w:ascii="Arial" w:hAnsi="Arial" w:cs="Arial"/>
        </w:rPr>
        <w:t>Использование финансовых сре</w:t>
      </w:r>
      <w:proofErr w:type="gramStart"/>
      <w:r w:rsidRPr="00E81F3C">
        <w:rPr>
          <w:rFonts w:ascii="Arial" w:hAnsi="Arial" w:cs="Arial"/>
        </w:rPr>
        <w:t>дств в р</w:t>
      </w:r>
      <w:proofErr w:type="gramEnd"/>
      <w:r w:rsidRPr="00E81F3C">
        <w:rPr>
          <w:rFonts w:ascii="Arial" w:hAnsi="Arial" w:cs="Arial"/>
        </w:rPr>
        <w:t>амках реализации Программы.</w:t>
      </w:r>
    </w:p>
    <w:p w:rsidR="00E81F3C" w:rsidRPr="00E81F3C" w:rsidRDefault="00E81F3C" w:rsidP="00E81F3C">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7"/>
        <w:gridCol w:w="3706"/>
        <w:gridCol w:w="1414"/>
        <w:gridCol w:w="1346"/>
        <w:gridCol w:w="1394"/>
        <w:gridCol w:w="1272"/>
      </w:tblGrid>
      <w:tr w:rsidR="00E81F3C" w:rsidRPr="00E81F3C" w:rsidTr="00AF0EA1">
        <w:trPr>
          <w:trHeight w:val="276"/>
        </w:trPr>
        <w:tc>
          <w:tcPr>
            <w:tcW w:w="587" w:type="dxa"/>
            <w:tcBorders>
              <w:top w:val="single" w:sz="1" w:space="0" w:color="000000"/>
              <w:left w:val="single" w:sz="1" w:space="0" w:color="000000"/>
              <w:bottom w:val="single" w:sz="1" w:space="0" w:color="000000"/>
            </w:tcBorders>
            <w:shd w:val="clear" w:color="auto" w:fill="auto"/>
          </w:tcPr>
          <w:p w:rsidR="00E81F3C" w:rsidRPr="00E81F3C" w:rsidRDefault="00E81F3C" w:rsidP="00AF0EA1">
            <w:pPr>
              <w:pStyle w:val="a7"/>
              <w:snapToGrid w:val="0"/>
              <w:jc w:val="center"/>
            </w:pPr>
            <w:r w:rsidRPr="00E81F3C">
              <w:rPr>
                <w:rFonts w:eastAsia="Times New Roman"/>
              </w:rPr>
              <w:t>№</w:t>
            </w:r>
          </w:p>
          <w:p w:rsidR="00E81F3C" w:rsidRPr="00E81F3C" w:rsidRDefault="00E81F3C" w:rsidP="00AF0EA1">
            <w:pPr>
              <w:pStyle w:val="a7"/>
              <w:jc w:val="center"/>
            </w:pPr>
            <w:proofErr w:type="spellStart"/>
            <w:r w:rsidRPr="00E81F3C">
              <w:t>пп</w:t>
            </w:r>
            <w:proofErr w:type="spellEnd"/>
          </w:p>
        </w:tc>
        <w:tc>
          <w:tcPr>
            <w:tcW w:w="3706" w:type="dxa"/>
            <w:tcBorders>
              <w:top w:val="single" w:sz="1" w:space="0" w:color="000000"/>
              <w:left w:val="single" w:sz="1" w:space="0" w:color="000000"/>
              <w:bottom w:val="single" w:sz="1" w:space="0" w:color="000000"/>
            </w:tcBorders>
            <w:shd w:val="clear" w:color="auto" w:fill="auto"/>
          </w:tcPr>
          <w:p w:rsidR="00E81F3C" w:rsidRPr="00E81F3C" w:rsidRDefault="00E81F3C" w:rsidP="00AF0EA1">
            <w:pPr>
              <w:pStyle w:val="a7"/>
              <w:snapToGrid w:val="0"/>
              <w:jc w:val="center"/>
            </w:pPr>
            <w:r w:rsidRPr="00E81F3C">
              <w:t xml:space="preserve">Наименование </w:t>
            </w:r>
          </w:p>
        </w:tc>
        <w:tc>
          <w:tcPr>
            <w:tcW w:w="1414" w:type="dxa"/>
            <w:tcBorders>
              <w:top w:val="single" w:sz="1" w:space="0" w:color="000000"/>
              <w:left w:val="single" w:sz="1" w:space="0" w:color="000000"/>
              <w:bottom w:val="single" w:sz="1" w:space="0" w:color="000000"/>
            </w:tcBorders>
            <w:shd w:val="clear" w:color="auto" w:fill="auto"/>
          </w:tcPr>
          <w:p w:rsidR="00E81F3C" w:rsidRPr="00E81F3C" w:rsidRDefault="00E81F3C" w:rsidP="00AF0EA1">
            <w:pPr>
              <w:pStyle w:val="a7"/>
              <w:snapToGrid w:val="0"/>
              <w:jc w:val="center"/>
            </w:pPr>
            <w:r w:rsidRPr="00E81F3C">
              <w:t>количество</w:t>
            </w:r>
          </w:p>
          <w:p w:rsidR="00E81F3C" w:rsidRPr="00E81F3C" w:rsidRDefault="00E81F3C" w:rsidP="00AF0EA1">
            <w:pPr>
              <w:pStyle w:val="a7"/>
              <w:jc w:val="center"/>
            </w:pPr>
          </w:p>
        </w:tc>
        <w:tc>
          <w:tcPr>
            <w:tcW w:w="1346" w:type="dxa"/>
            <w:tcBorders>
              <w:top w:val="single" w:sz="1" w:space="0" w:color="000000"/>
              <w:left w:val="single" w:sz="1" w:space="0" w:color="000000"/>
              <w:bottom w:val="single" w:sz="1" w:space="0" w:color="000000"/>
            </w:tcBorders>
            <w:shd w:val="clear" w:color="auto" w:fill="auto"/>
          </w:tcPr>
          <w:p w:rsidR="00E81F3C" w:rsidRPr="00E81F3C" w:rsidRDefault="00E81F3C" w:rsidP="00AF0EA1">
            <w:pPr>
              <w:pStyle w:val="a7"/>
              <w:snapToGrid w:val="0"/>
              <w:jc w:val="center"/>
            </w:pPr>
            <w:r w:rsidRPr="00E81F3C">
              <w:t>Сумма</w:t>
            </w:r>
          </w:p>
          <w:p w:rsidR="00E81F3C" w:rsidRPr="00E81F3C" w:rsidRDefault="00E81F3C" w:rsidP="00AF0EA1">
            <w:pPr>
              <w:pStyle w:val="a7"/>
              <w:snapToGrid w:val="0"/>
              <w:jc w:val="center"/>
              <w:rPr>
                <w:rFonts w:eastAsia="Times New Roman"/>
              </w:rPr>
            </w:pPr>
            <w:r w:rsidRPr="00E81F3C">
              <w:t>(руб.)</w:t>
            </w:r>
          </w:p>
        </w:tc>
        <w:tc>
          <w:tcPr>
            <w:tcW w:w="1394" w:type="dxa"/>
            <w:tcBorders>
              <w:top w:val="single" w:sz="1" w:space="0" w:color="000000"/>
              <w:left w:val="single" w:sz="1" w:space="0" w:color="000000"/>
              <w:bottom w:val="single" w:sz="1" w:space="0" w:color="000000"/>
            </w:tcBorders>
            <w:shd w:val="clear" w:color="auto" w:fill="auto"/>
          </w:tcPr>
          <w:p w:rsidR="00E81F3C" w:rsidRPr="00E81F3C" w:rsidRDefault="00E81F3C" w:rsidP="00AF0EA1">
            <w:pPr>
              <w:pStyle w:val="a7"/>
              <w:snapToGrid w:val="0"/>
              <w:jc w:val="center"/>
            </w:pPr>
            <w:r w:rsidRPr="00E81F3C">
              <w:rPr>
                <w:rFonts w:eastAsia="Times New Roman"/>
              </w:rPr>
              <w:t xml:space="preserve"> </w:t>
            </w:r>
            <w:r w:rsidRPr="00E81F3C">
              <w:t>количество</w:t>
            </w:r>
          </w:p>
        </w:tc>
        <w:tc>
          <w:tcPr>
            <w:tcW w:w="1272" w:type="dxa"/>
            <w:tcBorders>
              <w:top w:val="single" w:sz="1" w:space="0" w:color="000000"/>
              <w:left w:val="single" w:sz="1" w:space="0" w:color="000000"/>
              <w:bottom w:val="single" w:sz="1" w:space="0" w:color="000000"/>
              <w:right w:val="single" w:sz="1" w:space="0" w:color="000000"/>
            </w:tcBorders>
            <w:shd w:val="clear" w:color="auto" w:fill="auto"/>
          </w:tcPr>
          <w:p w:rsidR="00E81F3C" w:rsidRPr="00E81F3C" w:rsidRDefault="00E81F3C" w:rsidP="00AF0EA1">
            <w:pPr>
              <w:pStyle w:val="a7"/>
              <w:snapToGrid w:val="0"/>
              <w:jc w:val="center"/>
            </w:pPr>
            <w:r w:rsidRPr="00E81F3C">
              <w:t>Сумма</w:t>
            </w:r>
          </w:p>
          <w:p w:rsidR="00E81F3C" w:rsidRPr="00E81F3C" w:rsidRDefault="00E81F3C" w:rsidP="00AF0EA1">
            <w:pPr>
              <w:pStyle w:val="a7"/>
              <w:snapToGrid w:val="0"/>
              <w:jc w:val="center"/>
            </w:pPr>
            <w:r w:rsidRPr="00E81F3C">
              <w:t>(тыс. руб.)</w:t>
            </w:r>
          </w:p>
        </w:tc>
      </w:tr>
      <w:tr w:rsidR="00E81F3C" w:rsidRPr="00E81F3C" w:rsidTr="00AF0EA1">
        <w:trPr>
          <w:trHeight w:val="276"/>
        </w:trPr>
        <w:tc>
          <w:tcPr>
            <w:tcW w:w="587" w:type="dxa"/>
            <w:tcBorders>
              <w:left w:val="single" w:sz="1" w:space="0" w:color="000000"/>
              <w:bottom w:val="single" w:sz="1" w:space="0" w:color="000000"/>
            </w:tcBorders>
            <w:shd w:val="clear" w:color="auto" w:fill="auto"/>
          </w:tcPr>
          <w:p w:rsidR="00E81F3C" w:rsidRPr="00E81F3C" w:rsidRDefault="00E81F3C" w:rsidP="00AF0EA1">
            <w:pPr>
              <w:pStyle w:val="a7"/>
              <w:snapToGrid w:val="0"/>
              <w:rPr>
                <w:rFonts w:eastAsia="Times New Roman"/>
              </w:rPr>
            </w:pPr>
            <w:r w:rsidRPr="00E81F3C">
              <w:t>1</w:t>
            </w:r>
          </w:p>
        </w:tc>
        <w:tc>
          <w:tcPr>
            <w:tcW w:w="3706" w:type="dxa"/>
            <w:tcBorders>
              <w:left w:val="single" w:sz="1" w:space="0" w:color="000000"/>
              <w:bottom w:val="single" w:sz="1" w:space="0" w:color="000000"/>
            </w:tcBorders>
            <w:shd w:val="clear" w:color="auto" w:fill="auto"/>
          </w:tcPr>
          <w:p w:rsidR="00E81F3C" w:rsidRPr="00E81F3C" w:rsidRDefault="00E81F3C" w:rsidP="00AF0EA1">
            <w:pPr>
              <w:pStyle w:val="a7"/>
              <w:snapToGrid w:val="0"/>
              <w:rPr>
                <w:rFonts w:eastAsia="Times New Roman"/>
              </w:rPr>
            </w:pPr>
            <w:r w:rsidRPr="00E81F3C">
              <w:rPr>
                <w:rFonts w:eastAsia="Times New Roman"/>
              </w:rPr>
              <w:t xml:space="preserve"> Обслуживание системы видеонаблюдения</w:t>
            </w:r>
          </w:p>
          <w:p w:rsidR="00E81F3C" w:rsidRPr="00E81F3C" w:rsidRDefault="00E81F3C" w:rsidP="00AF0EA1">
            <w:pPr>
              <w:pStyle w:val="a7"/>
              <w:snapToGrid w:val="0"/>
              <w:rPr>
                <w:rFonts w:eastAsia="Times New Roman"/>
              </w:rPr>
            </w:pPr>
          </w:p>
        </w:tc>
        <w:tc>
          <w:tcPr>
            <w:tcW w:w="1414" w:type="dxa"/>
            <w:tcBorders>
              <w:left w:val="single" w:sz="1" w:space="0" w:color="000000"/>
              <w:bottom w:val="single" w:sz="1" w:space="0" w:color="000000"/>
            </w:tcBorders>
            <w:shd w:val="clear" w:color="auto" w:fill="auto"/>
          </w:tcPr>
          <w:p w:rsidR="00E81F3C" w:rsidRPr="00E81F3C" w:rsidRDefault="00E81F3C" w:rsidP="00AF0EA1">
            <w:pPr>
              <w:pStyle w:val="a7"/>
              <w:snapToGrid w:val="0"/>
              <w:jc w:val="center"/>
            </w:pPr>
          </w:p>
        </w:tc>
        <w:tc>
          <w:tcPr>
            <w:tcW w:w="1346" w:type="dxa"/>
            <w:tcBorders>
              <w:left w:val="single" w:sz="1" w:space="0" w:color="000000"/>
              <w:bottom w:val="single" w:sz="1" w:space="0" w:color="000000"/>
            </w:tcBorders>
            <w:shd w:val="clear" w:color="auto" w:fill="auto"/>
          </w:tcPr>
          <w:p w:rsidR="00E81F3C" w:rsidRPr="00E81F3C" w:rsidRDefault="00E81F3C" w:rsidP="00AF0EA1">
            <w:pPr>
              <w:pStyle w:val="a7"/>
              <w:snapToGrid w:val="0"/>
              <w:jc w:val="center"/>
            </w:pPr>
            <w:r w:rsidRPr="00E81F3C">
              <w:t>5,0</w:t>
            </w:r>
          </w:p>
        </w:tc>
        <w:tc>
          <w:tcPr>
            <w:tcW w:w="1394" w:type="dxa"/>
            <w:tcBorders>
              <w:left w:val="single" w:sz="1" w:space="0" w:color="000000"/>
              <w:bottom w:val="single" w:sz="1" w:space="0" w:color="000000"/>
            </w:tcBorders>
            <w:shd w:val="clear" w:color="auto" w:fill="auto"/>
          </w:tcPr>
          <w:p w:rsidR="00E81F3C" w:rsidRPr="00E81F3C" w:rsidRDefault="00E81F3C" w:rsidP="00AF0EA1">
            <w:pPr>
              <w:pStyle w:val="a7"/>
              <w:snapToGrid w:val="0"/>
              <w:jc w:val="center"/>
            </w:pPr>
          </w:p>
        </w:tc>
        <w:tc>
          <w:tcPr>
            <w:tcW w:w="1272" w:type="dxa"/>
            <w:tcBorders>
              <w:left w:val="single" w:sz="1" w:space="0" w:color="000000"/>
              <w:bottom w:val="single" w:sz="1" w:space="0" w:color="000000"/>
              <w:right w:val="single" w:sz="1" w:space="0" w:color="000000"/>
            </w:tcBorders>
            <w:shd w:val="clear" w:color="auto" w:fill="auto"/>
          </w:tcPr>
          <w:p w:rsidR="00E81F3C" w:rsidRPr="00E81F3C" w:rsidRDefault="00E81F3C" w:rsidP="00AF0EA1">
            <w:pPr>
              <w:pStyle w:val="a7"/>
              <w:snapToGrid w:val="0"/>
              <w:jc w:val="center"/>
              <w:rPr>
                <w:rFonts w:eastAsia="Times New Roman"/>
              </w:rPr>
            </w:pPr>
            <w:r w:rsidRPr="00E81F3C">
              <w:t>5,0</w:t>
            </w:r>
          </w:p>
        </w:tc>
      </w:tr>
    </w:tbl>
    <w:p w:rsidR="00E81F3C" w:rsidRPr="00E81F3C" w:rsidRDefault="00E81F3C" w:rsidP="00E81F3C">
      <w:pPr>
        <w:pStyle w:val="heading3"/>
        <w:keepNext/>
        <w:keepLines/>
        <w:numPr>
          <w:ilvl w:val="0"/>
          <w:numId w:val="0"/>
        </w:numPr>
        <w:tabs>
          <w:tab w:val="left" w:pos="-29995"/>
        </w:tabs>
        <w:spacing w:before="240" w:after="240"/>
        <w:rPr>
          <w:rFonts w:eastAsia="Times New Roman"/>
        </w:rPr>
      </w:pPr>
      <w:r w:rsidRPr="00E81F3C">
        <w:rPr>
          <w:rFonts w:eastAsia="Times New Roman"/>
        </w:rPr>
        <w:lastRenderedPageBreak/>
        <w:t xml:space="preserve">Объемы финансирования подлежат уточнению при формировании бюджета Ильменского сельского поселения Октябрьского муниципального района на соответствующий год. </w:t>
      </w:r>
    </w:p>
    <w:p w:rsidR="00E81F3C" w:rsidRPr="00E81F3C" w:rsidRDefault="00E81F3C" w:rsidP="00E81F3C">
      <w:pPr>
        <w:pStyle w:val="heading1"/>
        <w:keepNext/>
        <w:keepLines/>
        <w:numPr>
          <w:ilvl w:val="0"/>
          <w:numId w:val="0"/>
        </w:numPr>
        <w:tabs>
          <w:tab w:val="left" w:pos="25848"/>
        </w:tabs>
        <w:spacing w:before="0" w:after="0"/>
        <w:jc w:val="left"/>
        <w:rPr>
          <w:b w:val="0"/>
        </w:rPr>
      </w:pPr>
      <w:r w:rsidRPr="00E81F3C">
        <w:rPr>
          <w:rFonts w:eastAsia="Times New Roman"/>
          <w:b w:val="0"/>
          <w:bCs w:val="0"/>
          <w:color w:val="auto"/>
        </w:rPr>
        <w:t xml:space="preserve">                               6. </w:t>
      </w:r>
      <w:bookmarkStart w:id="5" w:name="sub_600"/>
      <w:r w:rsidRPr="00E81F3C">
        <w:rPr>
          <w:rFonts w:eastAsia="Times New Roman"/>
          <w:b w:val="0"/>
          <w:bCs w:val="0"/>
          <w:color w:val="auto"/>
        </w:rPr>
        <w:t>Механизм реализации муниципальной программы</w:t>
      </w:r>
      <w:bookmarkEnd w:id="5"/>
    </w:p>
    <w:p w:rsidR="00E81F3C" w:rsidRPr="00E81F3C" w:rsidRDefault="00E81F3C" w:rsidP="00E81F3C">
      <w:pPr>
        <w:ind w:firstLine="720"/>
        <w:jc w:val="both"/>
        <w:rPr>
          <w:rFonts w:ascii="Arial" w:hAnsi="Arial" w:cs="Arial"/>
        </w:rPr>
      </w:pPr>
      <w:r w:rsidRPr="00E81F3C">
        <w:rPr>
          <w:rFonts w:ascii="Arial" w:hAnsi="Arial" w:cs="Arial"/>
        </w:rPr>
        <w:t>Муниципальный заказчик Программы - администрация Ильменского сельского поселения Октябрьского муниципального района Волгоградской области осуществляет управление и организует реализацию мероприятий Программы, что подразумевает:</w:t>
      </w:r>
    </w:p>
    <w:p w:rsidR="00E81F3C" w:rsidRPr="00E81F3C" w:rsidRDefault="00E81F3C" w:rsidP="00E81F3C">
      <w:pPr>
        <w:ind w:firstLine="720"/>
        <w:jc w:val="both"/>
        <w:rPr>
          <w:rFonts w:ascii="Arial" w:hAnsi="Arial" w:cs="Arial"/>
        </w:rPr>
      </w:pPr>
      <w:r w:rsidRPr="00E81F3C">
        <w:rPr>
          <w:rFonts w:ascii="Arial" w:hAnsi="Arial" w:cs="Arial"/>
        </w:rPr>
        <w:t>организацию мониторинга выполнения Программы и системы отчетности ее исполнителей.</w:t>
      </w:r>
    </w:p>
    <w:p w:rsidR="00E81F3C" w:rsidRPr="00E81F3C" w:rsidRDefault="00E81F3C" w:rsidP="00E81F3C">
      <w:pPr>
        <w:ind w:firstLine="720"/>
        <w:jc w:val="both"/>
        <w:rPr>
          <w:rFonts w:ascii="Arial" w:hAnsi="Arial" w:cs="Arial"/>
        </w:rPr>
      </w:pPr>
    </w:p>
    <w:p w:rsidR="00E81F3C" w:rsidRPr="00E81F3C" w:rsidRDefault="00E81F3C" w:rsidP="00E81F3C">
      <w:pPr>
        <w:jc w:val="both"/>
        <w:rPr>
          <w:rFonts w:ascii="Arial" w:hAnsi="Arial" w:cs="Arial"/>
        </w:rPr>
      </w:pPr>
    </w:p>
    <w:p w:rsidR="00E81F3C" w:rsidRPr="00E81F3C" w:rsidRDefault="00E81F3C" w:rsidP="00E81F3C">
      <w:pPr>
        <w:rPr>
          <w:rFonts w:ascii="Arial" w:hAnsi="Arial" w:cs="Arial"/>
          <w:color w:val="FF0000"/>
        </w:rPr>
      </w:pPr>
    </w:p>
    <w:p w:rsidR="00E81F3C" w:rsidRPr="00E81F3C" w:rsidRDefault="00E81F3C" w:rsidP="00E81F3C">
      <w:pPr>
        <w:rPr>
          <w:rFonts w:ascii="Arial" w:hAnsi="Arial" w:cs="Arial"/>
        </w:rPr>
      </w:pPr>
    </w:p>
    <w:p w:rsidR="00E81F3C" w:rsidRPr="00E81F3C" w:rsidRDefault="00E81F3C" w:rsidP="00E81F3C">
      <w:pPr>
        <w:ind w:firstLine="540"/>
        <w:jc w:val="both"/>
        <w:rPr>
          <w:rFonts w:ascii="Arial" w:hAnsi="Arial" w:cs="Arial"/>
        </w:rPr>
      </w:pPr>
    </w:p>
    <w:p w:rsidR="00E81F3C" w:rsidRPr="00E81F3C" w:rsidRDefault="00E81F3C" w:rsidP="00E81F3C">
      <w:pPr>
        <w:rPr>
          <w:rFonts w:ascii="Arial" w:hAnsi="Arial" w:cs="Arial"/>
        </w:rPr>
        <w:sectPr w:rsidR="00E81F3C" w:rsidRPr="00E81F3C">
          <w:pgSz w:w="11906" w:h="16838"/>
          <w:pgMar w:top="360" w:right="851" w:bottom="1134" w:left="1701" w:header="720" w:footer="720" w:gutter="0"/>
          <w:cols w:space="720"/>
          <w:docGrid w:linePitch="360"/>
        </w:sectPr>
      </w:pPr>
    </w:p>
    <w:p w:rsidR="00E81F3C" w:rsidRPr="00E81F3C" w:rsidRDefault="00E81F3C" w:rsidP="00E81F3C">
      <w:pPr>
        <w:pStyle w:val="heading1"/>
        <w:numPr>
          <w:ilvl w:val="0"/>
          <w:numId w:val="0"/>
        </w:numPr>
        <w:spacing w:before="0" w:after="0"/>
        <w:ind w:left="9923"/>
        <w:jc w:val="left"/>
        <w:rPr>
          <w:rFonts w:eastAsia="Times New Roman"/>
          <w:b w:val="0"/>
          <w:color w:val="auto"/>
        </w:rPr>
      </w:pPr>
      <w:r w:rsidRPr="00E81F3C">
        <w:rPr>
          <w:rFonts w:eastAsia="Times New Roman"/>
          <w:b w:val="0"/>
          <w:color w:val="auto"/>
        </w:rPr>
        <w:lastRenderedPageBreak/>
        <w:t>ПРИЛОЖЕНИЕ №1</w:t>
      </w:r>
    </w:p>
    <w:p w:rsidR="00E81F3C" w:rsidRPr="00E81F3C" w:rsidRDefault="00E81F3C" w:rsidP="00E81F3C">
      <w:pPr>
        <w:pStyle w:val="heading1"/>
        <w:numPr>
          <w:ilvl w:val="0"/>
          <w:numId w:val="0"/>
        </w:numPr>
        <w:spacing w:before="0" w:after="0"/>
        <w:ind w:left="9923"/>
        <w:jc w:val="left"/>
        <w:rPr>
          <w:rFonts w:eastAsia="Times New Roman"/>
          <w:b w:val="0"/>
          <w:color w:val="auto"/>
        </w:rPr>
      </w:pPr>
      <w:r w:rsidRPr="00E81F3C">
        <w:rPr>
          <w:rFonts w:eastAsia="Times New Roman"/>
          <w:b w:val="0"/>
          <w:color w:val="auto"/>
        </w:rPr>
        <w:t>к муниципальной  программе Ильменского сельского поселения Октябрьского муниципального района</w:t>
      </w:r>
    </w:p>
    <w:p w:rsidR="00E81F3C" w:rsidRPr="00E81F3C" w:rsidRDefault="00E81F3C" w:rsidP="00E81F3C">
      <w:pPr>
        <w:pStyle w:val="heading1"/>
        <w:numPr>
          <w:ilvl w:val="0"/>
          <w:numId w:val="0"/>
        </w:numPr>
        <w:spacing w:before="0" w:after="0"/>
        <w:ind w:left="9923"/>
        <w:jc w:val="left"/>
        <w:rPr>
          <w:b w:val="0"/>
        </w:rPr>
      </w:pPr>
      <w:r w:rsidRPr="00E81F3C">
        <w:rPr>
          <w:rFonts w:eastAsia="Times New Roman"/>
          <w:b w:val="0"/>
          <w:color w:val="auto"/>
        </w:rPr>
        <w:t>Волгоградской области «Профилактика терроризма и экстремизма на территории Ильменского сельского поселения Октябрьского муниципального района Волгоградской области на 2021-2023 годы»</w:t>
      </w:r>
    </w:p>
    <w:p w:rsidR="00E81F3C" w:rsidRPr="00E81F3C" w:rsidRDefault="00E81F3C" w:rsidP="00E81F3C">
      <w:pPr>
        <w:rPr>
          <w:rFonts w:ascii="Arial" w:hAnsi="Arial" w:cs="Arial"/>
        </w:rPr>
      </w:pPr>
    </w:p>
    <w:p w:rsidR="00E81F3C" w:rsidRPr="00E81F3C" w:rsidRDefault="00E81F3C" w:rsidP="00E81F3C">
      <w:pPr>
        <w:rPr>
          <w:rFonts w:ascii="Arial" w:hAnsi="Arial" w:cs="Arial"/>
        </w:rPr>
      </w:pPr>
    </w:p>
    <w:p w:rsidR="00E81F3C" w:rsidRPr="00E81F3C" w:rsidRDefault="00E81F3C" w:rsidP="00E81F3C">
      <w:pPr>
        <w:pStyle w:val="ConsPlusNonformat"/>
        <w:jc w:val="center"/>
        <w:rPr>
          <w:rFonts w:ascii="Arial" w:eastAsia="Times New Roman" w:hAnsi="Arial" w:cs="Arial"/>
          <w:sz w:val="24"/>
          <w:szCs w:val="24"/>
        </w:rPr>
      </w:pPr>
      <w:r w:rsidRPr="00E81F3C">
        <w:rPr>
          <w:rFonts w:ascii="Arial" w:eastAsia="Times New Roman" w:hAnsi="Arial" w:cs="Arial"/>
          <w:sz w:val="24"/>
          <w:szCs w:val="24"/>
        </w:rPr>
        <w:t>ПЕРЕЧЕНЬ</w:t>
      </w:r>
    </w:p>
    <w:p w:rsidR="00E81F3C" w:rsidRPr="00E81F3C" w:rsidRDefault="00E81F3C" w:rsidP="00E81F3C">
      <w:pPr>
        <w:pStyle w:val="ConsPlusCell"/>
        <w:jc w:val="center"/>
        <w:rPr>
          <w:rFonts w:ascii="Arial" w:eastAsia="Times New Roman" w:hAnsi="Arial" w:cs="Arial"/>
          <w:sz w:val="24"/>
          <w:szCs w:val="24"/>
        </w:rPr>
      </w:pPr>
      <w:r w:rsidRPr="00E81F3C">
        <w:rPr>
          <w:rFonts w:ascii="Arial" w:eastAsia="Times New Roman" w:hAnsi="Arial" w:cs="Arial"/>
          <w:sz w:val="24"/>
          <w:szCs w:val="24"/>
        </w:rPr>
        <w:t xml:space="preserve">мероприятий по реализации муниципальной программы </w:t>
      </w:r>
    </w:p>
    <w:p w:rsidR="00E81F3C" w:rsidRPr="00E81F3C" w:rsidRDefault="00E81F3C" w:rsidP="00E81F3C">
      <w:pPr>
        <w:pStyle w:val="ConsPlusCell"/>
        <w:jc w:val="center"/>
        <w:rPr>
          <w:rFonts w:ascii="Arial" w:eastAsia="Times New Roman" w:hAnsi="Arial" w:cs="Arial"/>
          <w:sz w:val="24"/>
          <w:szCs w:val="24"/>
        </w:rPr>
      </w:pPr>
      <w:r w:rsidRPr="00E81F3C">
        <w:rPr>
          <w:rFonts w:ascii="Arial" w:eastAsia="Times New Roman" w:hAnsi="Arial" w:cs="Arial"/>
          <w:sz w:val="24"/>
          <w:szCs w:val="24"/>
        </w:rPr>
        <w:t xml:space="preserve"> Ильменского сельского поселения </w:t>
      </w:r>
    </w:p>
    <w:p w:rsidR="00E81F3C" w:rsidRPr="00E81F3C" w:rsidRDefault="00E81F3C" w:rsidP="00E81F3C">
      <w:pPr>
        <w:pStyle w:val="ConsPlusCell"/>
        <w:jc w:val="center"/>
        <w:rPr>
          <w:rFonts w:ascii="Arial" w:eastAsia="Times New Roman" w:hAnsi="Arial" w:cs="Arial"/>
          <w:sz w:val="24"/>
          <w:szCs w:val="24"/>
        </w:rPr>
      </w:pPr>
      <w:r w:rsidRPr="00E81F3C">
        <w:rPr>
          <w:rFonts w:ascii="Arial" w:eastAsia="Times New Roman" w:hAnsi="Arial" w:cs="Arial"/>
          <w:sz w:val="24"/>
          <w:szCs w:val="24"/>
        </w:rPr>
        <w:t>Октябрьского муниципального района Волгоградской области</w:t>
      </w:r>
    </w:p>
    <w:p w:rsidR="00E81F3C" w:rsidRPr="00E81F3C" w:rsidRDefault="00E81F3C" w:rsidP="00E81F3C">
      <w:pPr>
        <w:pStyle w:val="ConsPlusCell"/>
        <w:jc w:val="center"/>
        <w:rPr>
          <w:rFonts w:ascii="Arial" w:eastAsia="Times New Roman" w:hAnsi="Arial" w:cs="Arial"/>
          <w:sz w:val="24"/>
          <w:szCs w:val="24"/>
        </w:rPr>
      </w:pPr>
      <w:r w:rsidRPr="00E81F3C">
        <w:rPr>
          <w:rFonts w:ascii="Arial" w:eastAsia="Times New Roman" w:hAnsi="Arial" w:cs="Arial"/>
          <w:sz w:val="24"/>
          <w:szCs w:val="24"/>
        </w:rPr>
        <w:t xml:space="preserve">«Профилактика терроризма и экстремизма на территории Ильменского сельского поселения </w:t>
      </w:r>
    </w:p>
    <w:p w:rsidR="00E81F3C" w:rsidRPr="00E81F3C" w:rsidRDefault="00E81F3C" w:rsidP="00E81F3C">
      <w:pPr>
        <w:pStyle w:val="ConsPlusCell"/>
        <w:jc w:val="center"/>
        <w:rPr>
          <w:rFonts w:ascii="Arial" w:hAnsi="Arial" w:cs="Arial"/>
          <w:sz w:val="24"/>
          <w:szCs w:val="24"/>
        </w:rPr>
      </w:pPr>
      <w:r w:rsidRPr="00E81F3C">
        <w:rPr>
          <w:rFonts w:ascii="Arial" w:eastAsia="Times New Roman" w:hAnsi="Arial" w:cs="Arial"/>
          <w:sz w:val="24"/>
          <w:szCs w:val="24"/>
        </w:rPr>
        <w:t>Октябрьского муниципального района Волгоградской области на 2021-2023годы»</w:t>
      </w:r>
    </w:p>
    <w:p w:rsidR="00E81F3C" w:rsidRPr="00E81F3C" w:rsidRDefault="00E81F3C" w:rsidP="00E81F3C">
      <w:pPr>
        <w:jc w:val="both"/>
        <w:rPr>
          <w:rFonts w:ascii="Arial" w:hAnsi="Arial" w:cs="Arial"/>
        </w:rPr>
      </w:pPr>
    </w:p>
    <w:p w:rsidR="00E81F3C" w:rsidRPr="00E81F3C" w:rsidRDefault="00E81F3C" w:rsidP="00E81F3C">
      <w:pPr>
        <w:jc w:val="both"/>
        <w:rPr>
          <w:rFonts w:ascii="Arial" w:hAnsi="Arial" w:cs="Arial"/>
        </w:rPr>
      </w:pPr>
    </w:p>
    <w:tbl>
      <w:tblPr>
        <w:tblW w:w="0" w:type="auto"/>
        <w:tblInd w:w="108" w:type="dxa"/>
        <w:tblLayout w:type="fixed"/>
        <w:tblLook w:val="0000" w:firstRow="0" w:lastRow="0" w:firstColumn="0" w:lastColumn="0" w:noHBand="0" w:noVBand="0"/>
      </w:tblPr>
      <w:tblGrid>
        <w:gridCol w:w="556"/>
        <w:gridCol w:w="6558"/>
        <w:gridCol w:w="4398"/>
        <w:gridCol w:w="1703"/>
      </w:tblGrid>
      <w:tr w:rsidR="00E81F3C" w:rsidRPr="00E81F3C" w:rsidTr="00AF0EA1">
        <w:trPr>
          <w:trHeight w:val="360"/>
        </w:trPr>
        <w:tc>
          <w:tcPr>
            <w:tcW w:w="556" w:type="dxa"/>
            <w:vMerge w:val="restart"/>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 xml:space="preserve">№ </w:t>
            </w:r>
            <w:proofErr w:type="gramStart"/>
            <w:r w:rsidRPr="00E81F3C">
              <w:rPr>
                <w:rFonts w:ascii="Arial" w:hAnsi="Arial" w:cs="Arial"/>
              </w:rPr>
              <w:t>п</w:t>
            </w:r>
            <w:proofErr w:type="gramEnd"/>
            <w:r w:rsidRPr="00E81F3C">
              <w:rPr>
                <w:rFonts w:ascii="Arial" w:hAnsi="Arial" w:cs="Arial"/>
              </w:rPr>
              <w:t>/п</w:t>
            </w:r>
          </w:p>
        </w:tc>
        <w:tc>
          <w:tcPr>
            <w:tcW w:w="6558" w:type="dxa"/>
            <w:vMerge w:val="restart"/>
            <w:tcBorders>
              <w:top w:val="single" w:sz="4" w:space="0" w:color="000000"/>
              <w:left w:val="single" w:sz="4" w:space="0" w:color="000000"/>
              <w:bottom w:val="single" w:sz="4" w:space="0" w:color="000000"/>
            </w:tcBorders>
            <w:shd w:val="clear" w:color="auto" w:fill="auto"/>
            <w:vAlign w:val="center"/>
          </w:tcPr>
          <w:p w:rsidR="00E81F3C" w:rsidRPr="00E81F3C" w:rsidRDefault="00E81F3C" w:rsidP="00AF0EA1">
            <w:pPr>
              <w:jc w:val="center"/>
              <w:rPr>
                <w:rFonts w:ascii="Arial" w:hAnsi="Arial" w:cs="Arial"/>
              </w:rPr>
            </w:pPr>
            <w:r w:rsidRPr="00E81F3C">
              <w:rPr>
                <w:rFonts w:ascii="Arial" w:hAnsi="Arial" w:cs="Arial"/>
              </w:rPr>
              <w:t>Наименование мероприятия</w:t>
            </w:r>
          </w:p>
        </w:tc>
        <w:tc>
          <w:tcPr>
            <w:tcW w:w="4398" w:type="dxa"/>
            <w:vMerge w:val="restart"/>
            <w:tcBorders>
              <w:top w:val="single" w:sz="4" w:space="0" w:color="000000"/>
              <w:left w:val="single" w:sz="4" w:space="0" w:color="000000"/>
              <w:bottom w:val="single" w:sz="4" w:space="0" w:color="000000"/>
            </w:tcBorders>
            <w:shd w:val="clear" w:color="auto" w:fill="auto"/>
            <w:vAlign w:val="center"/>
          </w:tcPr>
          <w:p w:rsidR="00E81F3C" w:rsidRPr="00E81F3C" w:rsidRDefault="00E81F3C" w:rsidP="00AF0EA1">
            <w:pPr>
              <w:jc w:val="center"/>
              <w:rPr>
                <w:rFonts w:ascii="Arial" w:hAnsi="Arial" w:cs="Arial"/>
              </w:rPr>
            </w:pPr>
            <w:r w:rsidRPr="00E81F3C">
              <w:rPr>
                <w:rFonts w:ascii="Arial" w:hAnsi="Arial" w:cs="Arial"/>
              </w:rPr>
              <w:t>Ответственный исполнитель</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F3C" w:rsidRPr="00E81F3C" w:rsidRDefault="00E81F3C" w:rsidP="00AF0EA1">
            <w:pPr>
              <w:ind w:left="113" w:right="113"/>
              <w:rPr>
                <w:rFonts w:ascii="Arial" w:hAnsi="Arial" w:cs="Arial"/>
              </w:rPr>
            </w:pPr>
            <w:r w:rsidRPr="00E81F3C">
              <w:rPr>
                <w:rFonts w:ascii="Arial" w:hAnsi="Arial" w:cs="Arial"/>
              </w:rPr>
              <w:t>Сроки проведения</w:t>
            </w:r>
          </w:p>
        </w:tc>
      </w:tr>
      <w:tr w:rsidR="00E81F3C" w:rsidRPr="00E81F3C" w:rsidTr="00AF0EA1">
        <w:trPr>
          <w:trHeight w:val="345"/>
        </w:trPr>
        <w:tc>
          <w:tcPr>
            <w:tcW w:w="556" w:type="dxa"/>
            <w:vMerge/>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center"/>
              <w:rPr>
                <w:rFonts w:ascii="Arial" w:hAnsi="Arial" w:cs="Arial"/>
              </w:rPr>
            </w:pPr>
          </w:p>
        </w:tc>
        <w:tc>
          <w:tcPr>
            <w:tcW w:w="6558" w:type="dxa"/>
            <w:vMerge/>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both"/>
              <w:rPr>
                <w:rFonts w:ascii="Arial" w:hAnsi="Arial" w:cs="Arial"/>
              </w:rPr>
            </w:pPr>
          </w:p>
        </w:tc>
        <w:tc>
          <w:tcPr>
            <w:tcW w:w="4398" w:type="dxa"/>
            <w:vMerge/>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both"/>
              <w:rPr>
                <w:rFonts w:ascii="Arial" w:hAnsi="Arial" w:cs="Arial"/>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snapToGrid w:val="0"/>
              <w:jc w:val="both"/>
              <w:rPr>
                <w:rFonts w:ascii="Arial" w:hAnsi="Arial" w:cs="Arial"/>
              </w:rPr>
            </w:pPr>
          </w:p>
        </w:tc>
      </w:tr>
      <w:tr w:rsidR="00E81F3C" w:rsidRPr="00E81F3C" w:rsidTr="00AF0EA1">
        <w:trPr>
          <w:cantSplit/>
          <w:trHeight w:val="740"/>
        </w:trPr>
        <w:tc>
          <w:tcPr>
            <w:tcW w:w="556" w:type="dxa"/>
            <w:vMerge/>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center"/>
              <w:rPr>
                <w:rFonts w:ascii="Arial" w:hAnsi="Arial" w:cs="Arial"/>
              </w:rPr>
            </w:pPr>
          </w:p>
        </w:tc>
        <w:tc>
          <w:tcPr>
            <w:tcW w:w="6558" w:type="dxa"/>
            <w:vMerge/>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both"/>
              <w:rPr>
                <w:rFonts w:ascii="Arial" w:hAnsi="Arial" w:cs="Arial"/>
              </w:rPr>
            </w:pPr>
          </w:p>
        </w:tc>
        <w:tc>
          <w:tcPr>
            <w:tcW w:w="4398" w:type="dxa"/>
            <w:vMerge/>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both"/>
              <w:rPr>
                <w:rFonts w:ascii="Arial" w:hAnsi="Arial" w:cs="Arial"/>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snapToGrid w:val="0"/>
              <w:jc w:val="both"/>
              <w:rPr>
                <w:rFonts w:ascii="Arial" w:hAnsi="Arial" w:cs="Arial"/>
              </w:rPr>
            </w:pP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1</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2</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4</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1</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Ежемесячно</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2</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 xml:space="preserve">Организация работы учреждений культуры, школьных учреждений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w:t>
            </w:r>
            <w:r w:rsidRPr="00E81F3C">
              <w:rPr>
                <w:rFonts w:ascii="Arial" w:hAnsi="Arial" w:cs="Arial"/>
              </w:rPr>
              <w:lastRenderedPageBreak/>
              <w:t>религиозных, политических и иных различий между людьми), формированию нетерпимости к любым, проявлениям экстремизма.</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lastRenderedPageBreak/>
              <w:t>Специалист администрации Ильменского сельского поселения</w:t>
            </w: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Постоянно</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lastRenderedPageBreak/>
              <w:t>3</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 xml:space="preserve">Проведение совещаний, «круглых столов» с участием представителей учебных учреждений поселения, представителей религиозных концессий, национальных объединений по темам: «Терроризму-нет!», «Формирование культуры межнационального общения и установок толерантного сознания» </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rPr>
                <w:rFonts w:ascii="Arial" w:hAnsi="Arial" w:cs="Arial"/>
              </w:rPr>
            </w:pPr>
            <w:r w:rsidRPr="00E81F3C">
              <w:rPr>
                <w:rFonts w:ascii="Arial" w:hAnsi="Arial" w:cs="Arial"/>
              </w:rPr>
              <w:t>2 раза в год</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4</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Разработка мероприятий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По мере необходимости</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color w:val="000000"/>
              </w:rPr>
            </w:pPr>
            <w:r w:rsidRPr="00E81F3C">
              <w:rPr>
                <w:rFonts w:ascii="Arial" w:hAnsi="Arial" w:cs="Arial"/>
              </w:rPr>
              <w:t>5</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color w:val="000000"/>
              </w:rPr>
              <w:t xml:space="preserve">Осуществление </w:t>
            </w:r>
            <w:proofErr w:type="gramStart"/>
            <w:r w:rsidRPr="00E81F3C">
              <w:rPr>
                <w:rFonts w:ascii="Arial" w:hAnsi="Arial" w:cs="Arial"/>
                <w:color w:val="000000"/>
              </w:rPr>
              <w:t>контроля за</w:t>
            </w:r>
            <w:proofErr w:type="gramEnd"/>
            <w:r w:rsidRPr="00E81F3C">
              <w:rPr>
                <w:rFonts w:ascii="Arial" w:hAnsi="Arial" w:cs="Arial"/>
                <w:color w:val="000000"/>
              </w:rPr>
              <w:t xml:space="preserve"> использованием подвальных и чердачных помещений, других площадей жилых домов, нежилых помещений и бесхозяйных строений.</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rPr>
                <w:rFonts w:ascii="Arial" w:hAnsi="Arial" w:cs="Arial"/>
              </w:rPr>
            </w:pPr>
            <w:r w:rsidRPr="00E81F3C">
              <w:rPr>
                <w:rFonts w:ascii="Arial" w:hAnsi="Arial" w:cs="Arial"/>
              </w:rPr>
              <w:t>Ежемесячно</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color w:val="000000"/>
              </w:rPr>
            </w:pPr>
            <w:r w:rsidRPr="00E81F3C">
              <w:rPr>
                <w:rFonts w:ascii="Arial" w:hAnsi="Arial" w:cs="Arial"/>
              </w:rPr>
              <w:t>6</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color w:val="000000"/>
              </w:rPr>
              <w:t xml:space="preserve">Проведение культурно-массовых мероприятий в рамках политики межнационального и </w:t>
            </w:r>
            <w:proofErr w:type="spellStart"/>
            <w:r w:rsidRPr="00E81F3C">
              <w:rPr>
                <w:rFonts w:ascii="Arial" w:hAnsi="Arial" w:cs="Arial"/>
                <w:color w:val="000000"/>
              </w:rPr>
              <w:t>межконфессиального</w:t>
            </w:r>
            <w:proofErr w:type="spellEnd"/>
            <w:r w:rsidRPr="00E81F3C">
              <w:rPr>
                <w:rFonts w:ascii="Arial" w:hAnsi="Arial" w:cs="Arial"/>
                <w:color w:val="000000"/>
              </w:rPr>
              <w:t xml:space="preserve"> добрососедства и согласия. Развитие художественной самодеятельности на основе традиций разных народов и их культурного наследия.</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rPr>
                <w:rFonts w:ascii="Arial" w:hAnsi="Arial" w:cs="Arial"/>
              </w:rPr>
            </w:pP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В соответствии с утвержденным графиком мероприятий</w:t>
            </w:r>
          </w:p>
        </w:tc>
      </w:tr>
      <w:tr w:rsidR="00E81F3C" w:rsidRPr="00E81F3C" w:rsidTr="00AF0EA1">
        <w:trPr>
          <w:trHeight w:val="1649"/>
        </w:trPr>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snapToGrid w:val="0"/>
              <w:jc w:val="center"/>
              <w:rPr>
                <w:rFonts w:ascii="Arial" w:hAnsi="Arial" w:cs="Arial"/>
              </w:rPr>
            </w:pP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В целях поддержания национальных и религиозных традиций населения организовывать и проводить: культурно просветительные мероприятия, направленные на гармонизацию межнациональных отношений, мероприятия в области народного творчества, направленные на духовное и патриотическое воспитание молодежи.</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В соответствии с утвержденным графиком мероприятий</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lastRenderedPageBreak/>
              <w:t>7</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Организация проведения практических занятий и семинаров с привлечением специалистов по проблемам безнадзорности для препятствия вовлечения несовершеннолетних в экстремистские группы и течения.</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rPr>
                <w:rFonts w:ascii="Arial" w:hAnsi="Arial" w:cs="Arial"/>
              </w:rPr>
            </w:pPr>
          </w:p>
          <w:p w:rsidR="00E81F3C" w:rsidRPr="00E81F3C" w:rsidRDefault="00E81F3C" w:rsidP="00AF0EA1">
            <w:pPr>
              <w:jc w:val="center"/>
              <w:rPr>
                <w:rFonts w:ascii="Arial" w:hAnsi="Arial" w:cs="Arial"/>
              </w:rPr>
            </w:pP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snapToGrid w:val="0"/>
              <w:rPr>
                <w:rFonts w:ascii="Arial" w:hAnsi="Arial" w:cs="Arial"/>
              </w:rPr>
            </w:pPr>
          </w:p>
          <w:p w:rsidR="00E81F3C" w:rsidRPr="00E81F3C" w:rsidRDefault="00E81F3C" w:rsidP="00AF0EA1">
            <w:pPr>
              <w:jc w:val="center"/>
              <w:rPr>
                <w:rFonts w:ascii="Arial" w:hAnsi="Arial" w:cs="Arial"/>
              </w:rPr>
            </w:pPr>
            <w:r w:rsidRPr="00E81F3C">
              <w:rPr>
                <w:rFonts w:ascii="Arial" w:hAnsi="Arial" w:cs="Arial"/>
              </w:rPr>
              <w:t>1 раз в год</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8</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both"/>
              <w:rPr>
                <w:rFonts w:ascii="Arial" w:hAnsi="Arial" w:cs="Arial"/>
              </w:rPr>
            </w:pPr>
            <w:r w:rsidRPr="00E81F3C">
              <w:rPr>
                <w:rFonts w:ascii="Arial" w:hAnsi="Arial" w:cs="Arial"/>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p>
          <w:p w:rsidR="00E81F3C" w:rsidRPr="00E81F3C" w:rsidRDefault="00E81F3C" w:rsidP="00AF0EA1">
            <w:pPr>
              <w:jc w:val="center"/>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Раз в квартал</w:t>
            </w:r>
          </w:p>
        </w:tc>
      </w:tr>
      <w:tr w:rsidR="00E81F3C" w:rsidRPr="00E81F3C" w:rsidTr="00AF0EA1">
        <w:tc>
          <w:tcPr>
            <w:tcW w:w="556"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9</w:t>
            </w:r>
          </w:p>
        </w:tc>
        <w:tc>
          <w:tcPr>
            <w:tcW w:w="655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pStyle w:val="a3"/>
              <w:autoSpaceDE/>
              <w:snapToGrid w:val="0"/>
            </w:pPr>
            <w:r w:rsidRPr="00E81F3C">
              <w:t xml:space="preserve">Организация издания памяток, наглядной агитации по профилактическим мерам антитеррористического и </w:t>
            </w:r>
            <w:proofErr w:type="spellStart"/>
            <w:r w:rsidRPr="00E81F3C">
              <w:t>антиэкстремистского</w:t>
            </w:r>
            <w:proofErr w:type="spellEnd"/>
            <w:r w:rsidRPr="00E81F3C">
              <w:t xml:space="preserve"> характера, а также действиям при возникновении чрезвычайных ситуаций</w:t>
            </w:r>
          </w:p>
        </w:tc>
        <w:tc>
          <w:tcPr>
            <w:tcW w:w="4398" w:type="dxa"/>
            <w:tcBorders>
              <w:top w:val="single" w:sz="4" w:space="0" w:color="000000"/>
              <w:left w:val="single" w:sz="4" w:space="0" w:color="000000"/>
              <w:bottom w:val="single" w:sz="4" w:space="0" w:color="000000"/>
            </w:tcBorders>
            <w:shd w:val="clear" w:color="auto" w:fill="auto"/>
          </w:tcPr>
          <w:p w:rsidR="00E81F3C" w:rsidRPr="00E81F3C" w:rsidRDefault="00E81F3C" w:rsidP="00AF0EA1">
            <w:pPr>
              <w:jc w:val="center"/>
              <w:rPr>
                <w:rFonts w:ascii="Arial" w:hAnsi="Arial" w:cs="Arial"/>
              </w:rPr>
            </w:pPr>
            <w:r w:rsidRPr="00E81F3C">
              <w:rPr>
                <w:rFonts w:ascii="Arial" w:hAnsi="Arial" w:cs="Arial"/>
              </w:rPr>
              <w:t>Специалист администрации Ильменского сельского поселения</w:t>
            </w:r>
          </w:p>
          <w:p w:rsidR="00E81F3C" w:rsidRPr="00E81F3C" w:rsidRDefault="00E81F3C" w:rsidP="00AF0EA1">
            <w:pPr>
              <w:jc w:val="center"/>
              <w:rPr>
                <w:rFonts w:ascii="Arial" w:hAnsi="Arial" w:cs="Arial"/>
              </w:rPr>
            </w:pPr>
          </w:p>
          <w:p w:rsidR="00E81F3C" w:rsidRPr="00E81F3C" w:rsidRDefault="00E81F3C" w:rsidP="00AF0EA1">
            <w:pPr>
              <w:jc w:val="both"/>
              <w:rPr>
                <w:rFonts w:ascii="Arial" w:hAnsi="Arial" w:cs="Arial"/>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E81F3C" w:rsidRPr="00E81F3C" w:rsidRDefault="00E81F3C" w:rsidP="00AF0EA1">
            <w:pPr>
              <w:pStyle w:val="ConsPlusCell"/>
              <w:snapToGrid w:val="0"/>
              <w:rPr>
                <w:rFonts w:ascii="Arial" w:hAnsi="Arial" w:cs="Arial"/>
                <w:sz w:val="24"/>
                <w:szCs w:val="24"/>
              </w:rPr>
            </w:pPr>
            <w:r w:rsidRPr="00E81F3C">
              <w:rPr>
                <w:rFonts w:ascii="Arial" w:hAnsi="Arial" w:cs="Arial"/>
                <w:sz w:val="24"/>
                <w:szCs w:val="24"/>
              </w:rPr>
              <w:t>Раз в квартал</w:t>
            </w:r>
          </w:p>
        </w:tc>
      </w:tr>
      <w:bookmarkEnd w:id="0"/>
    </w:tbl>
    <w:p w:rsidR="00E81F3C" w:rsidRDefault="00E81F3C" w:rsidP="00E81F3C">
      <w:pPr>
        <w:jc w:val="both"/>
      </w:pPr>
    </w:p>
    <w:p w:rsidR="00116D4C" w:rsidRDefault="00116D4C"/>
    <w:sectPr w:rsidR="00116D4C">
      <w:pgSz w:w="16838" w:h="11906" w:orient="landscape"/>
      <w:pgMar w:top="170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3">
      <w:start w:val="1"/>
      <w:numFmt w:val="decimal"/>
      <w:lvlText w:val="%4."/>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4">
      <w:start w:val="1"/>
      <w:numFmt w:val="decimal"/>
      <w:lvlText w:val="%5."/>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5">
      <w:start w:val="1"/>
      <w:numFmt w:val="decimal"/>
      <w:lvlText w:val="%6."/>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A5"/>
    <w:rsid w:val="00116D4C"/>
    <w:rsid w:val="008A0AA5"/>
    <w:rsid w:val="00E8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3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1F3C"/>
    <w:pPr>
      <w:widowControl w:val="0"/>
      <w:autoSpaceDE w:val="0"/>
      <w:spacing w:after="120"/>
    </w:pPr>
    <w:rPr>
      <w:rFonts w:ascii="Arial" w:eastAsia="Arial" w:hAnsi="Arial" w:cs="Arial"/>
    </w:rPr>
  </w:style>
  <w:style w:type="character" w:customStyle="1" w:styleId="a4">
    <w:name w:val="Основной текст Знак"/>
    <w:basedOn w:val="a0"/>
    <w:link w:val="a3"/>
    <w:rsid w:val="00E81F3C"/>
    <w:rPr>
      <w:rFonts w:ascii="Arial" w:eastAsia="Arial" w:hAnsi="Arial" w:cs="Arial"/>
      <w:sz w:val="24"/>
      <w:szCs w:val="24"/>
      <w:lang w:eastAsia="zh-CN"/>
    </w:rPr>
  </w:style>
  <w:style w:type="paragraph" w:customStyle="1" w:styleId="heading1">
    <w:name w:val="heading 1"/>
    <w:basedOn w:val="a"/>
    <w:next w:val="a"/>
    <w:rsid w:val="00E81F3C"/>
    <w:pPr>
      <w:widowControl w:val="0"/>
      <w:numPr>
        <w:numId w:val="1"/>
      </w:numPr>
      <w:autoSpaceDE w:val="0"/>
      <w:spacing w:before="108" w:after="108"/>
      <w:jc w:val="center"/>
      <w:outlineLvl w:val="0"/>
    </w:pPr>
    <w:rPr>
      <w:rFonts w:ascii="Arial" w:eastAsia="Arial" w:hAnsi="Arial" w:cs="Arial"/>
      <w:b/>
      <w:bCs/>
      <w:color w:val="000080"/>
    </w:rPr>
  </w:style>
  <w:style w:type="paragraph" w:customStyle="1" w:styleId="a5">
    <w:name w:val="Нормальный (таблица)"/>
    <w:basedOn w:val="a"/>
    <w:next w:val="a"/>
    <w:rsid w:val="00E81F3C"/>
    <w:pPr>
      <w:widowControl w:val="0"/>
      <w:autoSpaceDE w:val="0"/>
      <w:jc w:val="both"/>
    </w:pPr>
    <w:rPr>
      <w:rFonts w:ascii="Arial" w:eastAsia="Arial" w:hAnsi="Arial" w:cs="Arial"/>
    </w:rPr>
  </w:style>
  <w:style w:type="paragraph" w:customStyle="1" w:styleId="a6">
    <w:name w:val="Прижатый влево"/>
    <w:basedOn w:val="a"/>
    <w:next w:val="a"/>
    <w:rsid w:val="00E81F3C"/>
    <w:pPr>
      <w:widowControl w:val="0"/>
      <w:autoSpaceDE w:val="0"/>
    </w:pPr>
    <w:rPr>
      <w:rFonts w:ascii="Arial" w:eastAsia="Arial" w:hAnsi="Arial" w:cs="Arial"/>
    </w:rPr>
  </w:style>
  <w:style w:type="paragraph" w:customStyle="1" w:styleId="a7">
    <w:name w:val="Содержимое таблицы"/>
    <w:basedOn w:val="a"/>
    <w:rsid w:val="00E81F3C"/>
    <w:pPr>
      <w:widowControl w:val="0"/>
      <w:suppressLineNumbers/>
      <w:autoSpaceDE w:val="0"/>
    </w:pPr>
    <w:rPr>
      <w:rFonts w:ascii="Arial" w:eastAsia="Arial" w:hAnsi="Arial" w:cs="Arial"/>
    </w:rPr>
  </w:style>
  <w:style w:type="paragraph" w:customStyle="1" w:styleId="ConsPlusNonformat">
    <w:name w:val="ConsPlusNonformat"/>
    <w:rsid w:val="00E81F3C"/>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ConsPlusCell">
    <w:name w:val="ConsPlusCell"/>
    <w:rsid w:val="00E81F3C"/>
    <w:pPr>
      <w:widowControl w:val="0"/>
      <w:suppressAutoHyphens/>
      <w:autoSpaceDE w:val="0"/>
      <w:spacing w:after="0" w:line="240" w:lineRule="auto"/>
    </w:pPr>
    <w:rPr>
      <w:rFonts w:ascii="Calibri" w:eastAsia="Calibri" w:hAnsi="Calibri" w:cs="Calibri"/>
      <w:lang w:eastAsia="zh-CN"/>
    </w:rPr>
  </w:style>
  <w:style w:type="paragraph" w:customStyle="1" w:styleId="heading3">
    <w:name w:val="heading 3"/>
    <w:basedOn w:val="a"/>
    <w:next w:val="a"/>
    <w:rsid w:val="00E81F3C"/>
    <w:pPr>
      <w:widowControl w:val="0"/>
      <w:numPr>
        <w:ilvl w:val="2"/>
        <w:numId w:val="1"/>
      </w:numPr>
      <w:autoSpaceDE w:val="0"/>
      <w:jc w:val="both"/>
      <w:outlineLvl w:val="2"/>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3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1F3C"/>
    <w:pPr>
      <w:widowControl w:val="0"/>
      <w:autoSpaceDE w:val="0"/>
      <w:spacing w:after="120"/>
    </w:pPr>
    <w:rPr>
      <w:rFonts w:ascii="Arial" w:eastAsia="Arial" w:hAnsi="Arial" w:cs="Arial"/>
    </w:rPr>
  </w:style>
  <w:style w:type="character" w:customStyle="1" w:styleId="a4">
    <w:name w:val="Основной текст Знак"/>
    <w:basedOn w:val="a0"/>
    <w:link w:val="a3"/>
    <w:rsid w:val="00E81F3C"/>
    <w:rPr>
      <w:rFonts w:ascii="Arial" w:eastAsia="Arial" w:hAnsi="Arial" w:cs="Arial"/>
      <w:sz w:val="24"/>
      <w:szCs w:val="24"/>
      <w:lang w:eastAsia="zh-CN"/>
    </w:rPr>
  </w:style>
  <w:style w:type="paragraph" w:customStyle="1" w:styleId="heading1">
    <w:name w:val="heading 1"/>
    <w:basedOn w:val="a"/>
    <w:next w:val="a"/>
    <w:rsid w:val="00E81F3C"/>
    <w:pPr>
      <w:widowControl w:val="0"/>
      <w:numPr>
        <w:numId w:val="1"/>
      </w:numPr>
      <w:autoSpaceDE w:val="0"/>
      <w:spacing w:before="108" w:after="108"/>
      <w:jc w:val="center"/>
      <w:outlineLvl w:val="0"/>
    </w:pPr>
    <w:rPr>
      <w:rFonts w:ascii="Arial" w:eastAsia="Arial" w:hAnsi="Arial" w:cs="Arial"/>
      <w:b/>
      <w:bCs/>
      <w:color w:val="000080"/>
    </w:rPr>
  </w:style>
  <w:style w:type="paragraph" w:customStyle="1" w:styleId="a5">
    <w:name w:val="Нормальный (таблица)"/>
    <w:basedOn w:val="a"/>
    <w:next w:val="a"/>
    <w:rsid w:val="00E81F3C"/>
    <w:pPr>
      <w:widowControl w:val="0"/>
      <w:autoSpaceDE w:val="0"/>
      <w:jc w:val="both"/>
    </w:pPr>
    <w:rPr>
      <w:rFonts w:ascii="Arial" w:eastAsia="Arial" w:hAnsi="Arial" w:cs="Arial"/>
    </w:rPr>
  </w:style>
  <w:style w:type="paragraph" w:customStyle="1" w:styleId="a6">
    <w:name w:val="Прижатый влево"/>
    <w:basedOn w:val="a"/>
    <w:next w:val="a"/>
    <w:rsid w:val="00E81F3C"/>
    <w:pPr>
      <w:widowControl w:val="0"/>
      <w:autoSpaceDE w:val="0"/>
    </w:pPr>
    <w:rPr>
      <w:rFonts w:ascii="Arial" w:eastAsia="Arial" w:hAnsi="Arial" w:cs="Arial"/>
    </w:rPr>
  </w:style>
  <w:style w:type="paragraph" w:customStyle="1" w:styleId="a7">
    <w:name w:val="Содержимое таблицы"/>
    <w:basedOn w:val="a"/>
    <w:rsid w:val="00E81F3C"/>
    <w:pPr>
      <w:widowControl w:val="0"/>
      <w:suppressLineNumbers/>
      <w:autoSpaceDE w:val="0"/>
    </w:pPr>
    <w:rPr>
      <w:rFonts w:ascii="Arial" w:eastAsia="Arial" w:hAnsi="Arial" w:cs="Arial"/>
    </w:rPr>
  </w:style>
  <w:style w:type="paragraph" w:customStyle="1" w:styleId="ConsPlusNonformat">
    <w:name w:val="ConsPlusNonformat"/>
    <w:rsid w:val="00E81F3C"/>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ConsPlusCell">
    <w:name w:val="ConsPlusCell"/>
    <w:rsid w:val="00E81F3C"/>
    <w:pPr>
      <w:widowControl w:val="0"/>
      <w:suppressAutoHyphens/>
      <w:autoSpaceDE w:val="0"/>
      <w:spacing w:after="0" w:line="240" w:lineRule="auto"/>
    </w:pPr>
    <w:rPr>
      <w:rFonts w:ascii="Calibri" w:eastAsia="Calibri" w:hAnsi="Calibri" w:cs="Calibri"/>
      <w:lang w:eastAsia="zh-CN"/>
    </w:rPr>
  </w:style>
  <w:style w:type="paragraph" w:customStyle="1" w:styleId="heading3">
    <w:name w:val="heading 3"/>
    <w:basedOn w:val="a"/>
    <w:next w:val="a"/>
    <w:rsid w:val="00E81F3C"/>
    <w:pPr>
      <w:widowControl w:val="0"/>
      <w:numPr>
        <w:ilvl w:val="2"/>
        <w:numId w:val="1"/>
      </w:numPr>
      <w:autoSpaceDE w:val="0"/>
      <w:jc w:val="both"/>
      <w:outlineLvl w:val="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11398</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2020-11-17T10:05:00Z</dcterms:created>
  <dcterms:modified xsi:type="dcterms:W3CDTF">2020-11-17T10:05:00Z</dcterms:modified>
</cp:coreProperties>
</file>