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D6" w:rsidRPr="00167689" w:rsidRDefault="00C152A9" w:rsidP="00167689">
      <w:pPr>
        <w:pStyle w:val="a6"/>
        <w:jc w:val="center"/>
        <w:rPr>
          <w:rFonts w:cstheme="minorBidi"/>
          <w:sz w:val="24"/>
          <w:szCs w:val="24"/>
        </w:rPr>
      </w:pPr>
      <w:r w:rsidRPr="00C152A9">
        <w:rPr>
          <w:rFonts w:cstheme="minorBid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63pt">
            <v:imagedata r:id="rId6" o:title=""/>
          </v:shape>
        </w:pict>
      </w:r>
    </w:p>
    <w:p w:rsidR="004A57D6" w:rsidRDefault="004A57D6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Администрация Гвазденского сельского поселения Бутурлиновского муниципального района</w:t>
      </w:r>
    </w:p>
    <w:p w:rsidR="004A57D6" w:rsidRDefault="004A57D6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>Воронежской области</w:t>
      </w:r>
    </w:p>
    <w:p w:rsidR="004A57D6" w:rsidRDefault="004A57D6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4A57D6" w:rsidRDefault="004A57D6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ПОСТАНОВЛЕНИЕ</w:t>
      </w:r>
    </w:p>
    <w:p w:rsidR="004A57D6" w:rsidRDefault="004A57D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A57D6" w:rsidRDefault="00DE58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4A57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A57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474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4A57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января  202</w:t>
      </w:r>
      <w:r w:rsidR="00DD7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A57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4518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A57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  № </w:t>
      </w:r>
      <w:r w:rsidR="00474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</w:p>
    <w:p w:rsidR="004A57D6" w:rsidRDefault="004A57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     с. Гвазда</w:t>
      </w:r>
    </w:p>
    <w:p w:rsidR="004A57D6" w:rsidRDefault="004A57D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A57D6" w:rsidRDefault="004A57D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A45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</w:t>
      </w:r>
      <w:r w:rsidR="00A45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Плана</w:t>
      </w:r>
      <w:r w:rsidR="00A45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мероприятий</w:t>
      </w:r>
    </w:p>
    <w:p w:rsidR="004A57D6" w:rsidRDefault="004A57D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оздоровлению муниципальных финансов</w:t>
      </w:r>
    </w:p>
    <w:p w:rsidR="004A57D6" w:rsidRDefault="004A57D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бюджета  Гвазденского сельского</w:t>
      </w:r>
    </w:p>
    <w:p w:rsidR="004A57D6" w:rsidRDefault="004A57D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на 202</w:t>
      </w:r>
      <w:r w:rsidR="00DD7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2-2024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годы.</w:t>
      </w:r>
    </w:p>
    <w:p w:rsidR="004A57D6" w:rsidRDefault="004A57D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A57D6" w:rsidRDefault="004A5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 В соответствии с Постановлением администрации Воронежской области от 27.02.2008г.  №154 «О порядке предоставления администрациями муниципальных образований Воронежской области 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год (очередной финансовый год и плановый период) администрация Гвазденского сельского поселения Бутурлиновского муниципального района Воронежской области </w:t>
      </w:r>
    </w:p>
    <w:p w:rsidR="004A57D6" w:rsidRDefault="004A5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D6" w:rsidRDefault="004A57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A57D6" w:rsidRDefault="004A57D6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4A57D6" w:rsidRDefault="004A5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1. Утвердить прилагаемый План мероприятий по оздоровлению муниципальных финансов бюджета Гвазденского сельского поселения на 202</w:t>
      </w:r>
      <w:r w:rsidR="00DD717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D717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4A57D6" w:rsidRDefault="00E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A57D6">
        <w:rPr>
          <w:rFonts w:ascii="Times New Roman" w:hAnsi="Times New Roman" w:cs="Times New Roman"/>
          <w:color w:val="000000"/>
          <w:sz w:val="28"/>
          <w:szCs w:val="28"/>
        </w:rPr>
        <w:t xml:space="preserve"> 2.     </w:t>
      </w:r>
      <w:r w:rsidR="004A57D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A57D6" w:rsidRPr="00167689" w:rsidRDefault="004A57D6" w:rsidP="001676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     3. Настоящее постановление вступает в силу со дня его официального опубликования.</w:t>
      </w:r>
    </w:p>
    <w:p w:rsidR="004A57D6" w:rsidRDefault="004A57D6" w:rsidP="00167689">
      <w:pPr>
        <w:spacing w:after="0" w:line="240" w:lineRule="auto"/>
        <w:rPr>
          <w:noProof/>
          <w:sz w:val="26"/>
          <w:szCs w:val="26"/>
        </w:rPr>
      </w:pPr>
    </w:p>
    <w:p w:rsidR="001C3E61" w:rsidRDefault="001C3E61" w:rsidP="00167689">
      <w:pPr>
        <w:spacing w:after="0" w:line="240" w:lineRule="auto"/>
        <w:rPr>
          <w:noProof/>
          <w:sz w:val="26"/>
          <w:szCs w:val="26"/>
        </w:rPr>
      </w:pPr>
    </w:p>
    <w:p w:rsidR="001C3E61" w:rsidRDefault="001C3E61" w:rsidP="00167689">
      <w:pPr>
        <w:spacing w:after="0" w:line="240" w:lineRule="auto"/>
        <w:rPr>
          <w:noProof/>
          <w:sz w:val="26"/>
          <w:szCs w:val="26"/>
        </w:rPr>
      </w:pPr>
    </w:p>
    <w:p w:rsidR="001C3E61" w:rsidRPr="001C3E61" w:rsidRDefault="001C3E61" w:rsidP="0016768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C3E61">
        <w:rPr>
          <w:rFonts w:ascii="Times New Roman" w:hAnsi="Times New Roman" w:cs="Times New Roman"/>
          <w:noProof/>
          <w:sz w:val="28"/>
          <w:szCs w:val="28"/>
        </w:rPr>
        <w:t>Глава Гвазденского сельского поселения                                    Л.М. Богданова</w:t>
      </w:r>
    </w:p>
    <w:p w:rsidR="001C3E61" w:rsidRPr="001C3E61" w:rsidRDefault="001C3E61" w:rsidP="0016768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C3E61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</w:p>
    <w:p w:rsidR="001C3E61" w:rsidRDefault="001C3E61" w:rsidP="00167689">
      <w:pPr>
        <w:spacing w:after="0" w:line="240" w:lineRule="auto"/>
        <w:rPr>
          <w:noProof/>
          <w:sz w:val="26"/>
          <w:szCs w:val="26"/>
        </w:rPr>
      </w:pPr>
    </w:p>
    <w:p w:rsidR="001C3E61" w:rsidRDefault="001C3E61" w:rsidP="00167689">
      <w:pPr>
        <w:spacing w:after="0" w:line="240" w:lineRule="auto"/>
        <w:rPr>
          <w:noProof/>
          <w:sz w:val="26"/>
          <w:szCs w:val="26"/>
        </w:rPr>
      </w:pPr>
    </w:p>
    <w:p w:rsidR="001C3E61" w:rsidRDefault="001C3E61" w:rsidP="00167689">
      <w:pPr>
        <w:spacing w:after="0" w:line="240" w:lineRule="auto"/>
        <w:rPr>
          <w:noProof/>
          <w:sz w:val="26"/>
          <w:szCs w:val="26"/>
        </w:rPr>
      </w:pPr>
    </w:p>
    <w:p w:rsidR="001C3E61" w:rsidRPr="00167689" w:rsidRDefault="001C3E61" w:rsidP="001676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A57D6" w:rsidRDefault="004A57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4A57D6" w:rsidRDefault="004A57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4A57D6" w:rsidRDefault="004A57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Гвазденского сельского поселения</w:t>
      </w:r>
    </w:p>
    <w:p w:rsidR="004A57D6" w:rsidRDefault="004A57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E5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74011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.01.202</w:t>
      </w:r>
      <w:r w:rsidR="00DD717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474011">
        <w:rPr>
          <w:rFonts w:ascii="Times New Roman" w:hAnsi="Times New Roman" w:cs="Times New Roman"/>
          <w:color w:val="000000"/>
          <w:sz w:val="24"/>
          <w:szCs w:val="24"/>
        </w:rPr>
        <w:t xml:space="preserve"> 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57D6" w:rsidRDefault="004A57D6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A57D6" w:rsidRDefault="004A57D6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A57D6" w:rsidRDefault="004A5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ПЛАН</w:t>
      </w:r>
    </w:p>
    <w:p w:rsidR="004A57D6" w:rsidRDefault="004A5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мероприятий по оздоровлению муниципальных финансов бюджета</w:t>
      </w:r>
    </w:p>
    <w:p w:rsidR="004A57D6" w:rsidRDefault="004A5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Гвазденского сельского поселения Бутурлиновского муниципального района Воронежской области на 202</w:t>
      </w:r>
      <w:r w:rsidR="00DD7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DD7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p w:rsidR="004A57D6" w:rsidRDefault="004A57D6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969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0"/>
        <w:gridCol w:w="1969"/>
        <w:gridCol w:w="1345"/>
        <w:gridCol w:w="1601"/>
        <w:gridCol w:w="1939"/>
        <w:gridCol w:w="727"/>
        <w:gridCol w:w="707"/>
        <w:gridCol w:w="722"/>
      </w:tblGrid>
      <w:tr w:rsidR="004A57D6" w:rsidRPr="007F5693" w:rsidTr="00DD7176">
        <w:trPr>
          <w:trHeight w:val="360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3EC2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Ответственные</w:t>
            </w:r>
          </w:p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за реализацию</w:t>
            </w:r>
          </w:p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21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Финансовая оценка</w:t>
            </w:r>
          </w:p>
        </w:tc>
      </w:tr>
      <w:tr w:rsidR="004A57D6" w:rsidRPr="007F5693" w:rsidTr="003E7774">
        <w:tblPrEx>
          <w:tblCellSpacing w:w="-10" w:type="nil"/>
        </w:tblPrEx>
        <w:trPr>
          <w:tblCellSpacing w:w="-10" w:type="nil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202</w:t>
            </w:r>
            <w:r w:rsidR="00DD7176"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202</w:t>
            </w:r>
            <w:r w:rsidR="00DD7176"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202</w:t>
            </w:r>
            <w:r w:rsidR="00DD7176"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A57D6" w:rsidRPr="007F5693" w:rsidTr="003E7774">
        <w:tblPrEx>
          <w:tblCellSpacing w:w="-10" w:type="nil"/>
        </w:tblPrEx>
        <w:trPr>
          <w:trHeight w:val="420"/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Меры по увеличению поступлений налоговых и неналоговых доходов</w:t>
            </w:r>
          </w:p>
          <w:p w:rsidR="004A57D6" w:rsidRPr="007F5693" w:rsidRDefault="004A57D6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F569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A57D6" w:rsidRPr="007F5693" w:rsidTr="00DD7176">
        <w:tblPrEx>
          <w:tblCellSpacing w:w="-10" w:type="nil"/>
        </w:tblPrEx>
        <w:trPr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Обеспечение выполнения показателей по мобилизации налоговых и неналоговых доходов в бюджет Гвазденского сельского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Ежегодно до 31 декабря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B93EC2" w:rsidP="00DD717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Ведущий специалист, старший инспектор по вопросам землепользования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Дополнительное поступление налоговых и неналоговых доходов в бюджет Гвазденского сельского поселения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10,00 тыс. руб.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10,00 тыс. руб.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10,00 тыс. руб.</w:t>
            </w:r>
          </w:p>
        </w:tc>
      </w:tr>
      <w:tr w:rsidR="004A57D6" w:rsidRPr="007F5693" w:rsidTr="00DD7176">
        <w:tblPrEx>
          <w:tblCellSpacing w:w="-10" w:type="nil"/>
        </w:tblPrEx>
        <w:trPr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Обеспечение темпа роста налоговых и неналоговых доходов </w:t>
            </w:r>
            <w:r w:rsidR="00B93EC2"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Гвазденского </w:t>
            </w: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сельского поселения к уровню предыдущего года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Ежегодно до 31 декабря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B93EC2" w:rsidP="00DD717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Ведущий специалист, старший инспектор по вопросам землепользования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Отношение фактического объема поступлений налоговых и неналоговых доходов в бюджет Гвазденского сельского поселения к аналогичному показателю прошлого года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101,0 %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101,0%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101,0 %</w:t>
            </w:r>
          </w:p>
        </w:tc>
      </w:tr>
      <w:tr w:rsidR="004A57D6" w:rsidRPr="007F5693" w:rsidTr="00DD7176">
        <w:tblPrEx>
          <w:tblCellSpacing w:w="-10" w:type="nil"/>
        </w:tblPrEx>
        <w:trPr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Проведение работ по выявлению земельных участков, государственная собственность на которые не разграничена и постановка таких земельных участков на государственный кадастровый учет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Ежегодно до 31 декабря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Старший инспектор по вопросам землепользования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tabs>
                <w:tab w:val="left" w:pos="6323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Выявление земельных участков, государственная собственность на которые не разграничена.</w:t>
            </w:r>
          </w:p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Дополнительная сумма дохода от использования земельных участков за отчетный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да</w:t>
            </w:r>
          </w:p>
        </w:tc>
      </w:tr>
      <w:tr w:rsidR="004A57D6" w:rsidRPr="007F5693" w:rsidTr="003E7774">
        <w:tblPrEx>
          <w:tblCellSpacing w:w="-10" w:type="nil"/>
        </w:tblPrEx>
        <w:trPr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оптимизации расходов бюджета Гвазденского сельского поселения</w:t>
            </w:r>
          </w:p>
          <w:p w:rsidR="004A57D6" w:rsidRPr="007F5693" w:rsidRDefault="004A57D6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F569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A57D6" w:rsidRPr="007F5693" w:rsidTr="003E7774">
        <w:tblPrEx>
          <w:tblCellSpacing w:w="-10" w:type="nil"/>
        </w:tblPrEx>
        <w:trPr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0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Муниципальная служба</w:t>
            </w:r>
          </w:p>
        </w:tc>
      </w:tr>
      <w:tr w:rsidR="004A57D6" w:rsidRPr="007F5693" w:rsidTr="00DD7176">
        <w:tblPrEx>
          <w:tblCellSpacing w:w="-10" w:type="nil"/>
        </w:tblPrEx>
        <w:trPr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2.1.</w:t>
            </w:r>
            <w:r w:rsidR="00DD7176"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Соблюдение нормативов формирования расходов на оплату труда выборных должностных лиц местного самоуправления, </w:t>
            </w: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осуществляющих свои полномочия на постоянной основе, муниципальных служащих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DD717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Нормативы формирования расходов на оплату труда соблюдены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4A57D6" w:rsidRPr="007F5693" w:rsidTr="00DD7176">
        <w:tblPrEx>
          <w:tblCellSpacing w:w="-10" w:type="nil"/>
        </w:tblPrEx>
        <w:trPr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  <w:r w:rsidR="00DD7176"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Проведение оптимизации расходов на содержание органов местного самоуправления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DD717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Проведение мероприятий по оптимизации расходов и численности работников в органах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4A57D6" w:rsidRPr="007F5693" w:rsidTr="00DD7176">
        <w:tblPrEx>
          <w:tblCellSpacing w:w="-10" w:type="nil"/>
        </w:tblPrEx>
        <w:trPr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2.1.</w:t>
            </w:r>
            <w:r w:rsidR="00DD7176"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Ограничение увеличения численности работников органа местного самоуправления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B93EC2" w:rsidP="00B93E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Увеличение численности </w:t>
            </w:r>
            <w:r w:rsidR="004A57D6"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работников органа местного самоуправления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A57D6" w:rsidRPr="007F5693" w:rsidTr="003E7774">
        <w:tblPrEx>
          <w:tblCellSpacing w:w="-10" w:type="nil"/>
        </w:tblPrEx>
        <w:trPr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0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Совершенствование работы по планированию бюджета Гвазденского сельского поселения</w:t>
            </w:r>
          </w:p>
        </w:tc>
      </w:tr>
      <w:tr w:rsidR="00B93EC2" w:rsidRPr="007F5693" w:rsidTr="00DD7176">
        <w:tblPrEx>
          <w:tblCellSpacing w:w="-10" w:type="nil"/>
        </w:tblPrEx>
        <w:trPr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EC2" w:rsidRPr="007F5693" w:rsidRDefault="00B93EC2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3EC2" w:rsidRPr="007F5693" w:rsidRDefault="00B93E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Разработка документов стратегического планирования администрации Гвазденского сельского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3EC2" w:rsidRPr="007F5693" w:rsidRDefault="00B93EC2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3EC2" w:rsidRPr="007F5693" w:rsidRDefault="00B93E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3EC2" w:rsidRPr="007F5693" w:rsidRDefault="00B93E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Нормативно-правовые документы разработаны 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EC2" w:rsidRPr="007F5693" w:rsidRDefault="00B93EC2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3EC2" w:rsidRPr="007F5693" w:rsidRDefault="00B93EC2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3EC2" w:rsidRPr="007F5693" w:rsidRDefault="00B93EC2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4A57D6" w:rsidRPr="007F5693" w:rsidTr="00DD7176">
        <w:tblPrEx>
          <w:tblCellSpacing w:w="-10" w:type="nil"/>
        </w:tblPrEx>
        <w:trPr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Формирование проекта бюджета Гвазденского  сельского поселения на очередной финансовый год и плановый период в рамках муниципальных программ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Ежегодно до 10 ноября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6273E0" w:rsidP="006273E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Доля программных расходов бюджета сельского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менее 50</w:t>
            </w:r>
            <w:r w:rsidR="00B93EC2"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менее 50</w:t>
            </w:r>
            <w:r w:rsidR="00B93EC2"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менее 50</w:t>
            </w:r>
            <w:r w:rsidR="00B93EC2"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,0%</w:t>
            </w:r>
          </w:p>
        </w:tc>
      </w:tr>
      <w:tr w:rsidR="004A57D6" w:rsidRPr="007F5693" w:rsidTr="003E7774">
        <w:tblPrEx>
          <w:tblCellSpacing w:w="-10" w:type="nil"/>
        </w:tblPrEx>
        <w:trPr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90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Совершенствование системы закупок для нужд Гвазденского сельского поселения</w:t>
            </w:r>
          </w:p>
        </w:tc>
      </w:tr>
      <w:tr w:rsidR="004A57D6" w:rsidRPr="007F5693" w:rsidTr="00DD7176">
        <w:tblPrEx>
          <w:tblCellSpacing w:w="-10" w:type="nil"/>
        </w:tblPrEx>
        <w:trPr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Утверждение нормативных затрат в соответствии с установленными правилами определения нормативных затрат на обеспечение функций муниципальных органов местного самоуправления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57D6" w:rsidRPr="007F5693" w:rsidRDefault="004A57D6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Ежегодно до 31 декабря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57D6" w:rsidRPr="007F5693" w:rsidRDefault="006273E0" w:rsidP="006273E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57D6" w:rsidRPr="007F5693" w:rsidRDefault="004A57D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Нормативные затраты утверждены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57D6" w:rsidRPr="007F5693" w:rsidRDefault="004A57D6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B37D9B" w:rsidRPr="007F5693" w:rsidTr="003E7774">
        <w:tblPrEx>
          <w:tblCellSpacing w:w="-10" w:type="nil"/>
        </w:tblPrEx>
        <w:trPr>
          <w:trHeight w:val="65"/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D9B" w:rsidRPr="007F5693" w:rsidRDefault="00B37D9B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D9B" w:rsidRPr="007F5693" w:rsidRDefault="00B37D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D9B" w:rsidRPr="007F5693" w:rsidRDefault="00B37D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D9B" w:rsidRPr="007F5693" w:rsidRDefault="00B37D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D9B" w:rsidRPr="007F5693" w:rsidRDefault="00B37D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D9B" w:rsidRPr="007F5693" w:rsidRDefault="00B37D9B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D9B" w:rsidRPr="007F5693" w:rsidRDefault="00B37D9B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D9B" w:rsidRPr="007F5693" w:rsidRDefault="00B37D9B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774" w:rsidRPr="007F5693" w:rsidTr="003E7774">
        <w:tblPrEx>
          <w:tblCellSpacing w:w="-10" w:type="nil"/>
        </w:tblPrEx>
        <w:trPr>
          <w:trHeight w:val="369"/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774" w:rsidRPr="007F5693" w:rsidRDefault="003E7774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774" w:rsidRPr="007F5693" w:rsidRDefault="003E7774" w:rsidP="003E7774">
            <w:pPr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7F569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</w:t>
            </w:r>
            <w:r w:rsidRPr="007F569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сокращению муниципального долга</w:t>
            </w:r>
          </w:p>
        </w:tc>
      </w:tr>
      <w:tr w:rsidR="00096921" w:rsidRPr="007F5693" w:rsidTr="00DD7176">
        <w:tblPrEx>
          <w:tblCellSpacing w:w="-10" w:type="nil"/>
        </w:tblPrEx>
        <w:trPr>
          <w:tblCellSpacing w:w="-10" w:type="nil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21" w:rsidRPr="007F5693" w:rsidRDefault="00B37D9B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921" w:rsidRPr="007F5693" w:rsidRDefault="00B37D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sz w:val="20"/>
                <w:szCs w:val="20"/>
              </w:rPr>
              <w:t>Своевременное и полное погашение долговых обязательств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921" w:rsidRPr="007F5693" w:rsidRDefault="00B37D9B" w:rsidP="00DD71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921" w:rsidRPr="007F5693" w:rsidRDefault="006273E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6921" w:rsidRPr="007F5693" w:rsidRDefault="00B37D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0F0F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921" w:rsidRPr="007F5693" w:rsidRDefault="00B37D9B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921" w:rsidRPr="007F5693" w:rsidRDefault="00B37D9B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921" w:rsidRPr="007F5693" w:rsidRDefault="00B37D9B" w:rsidP="00B93E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F569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</w:tbl>
    <w:p w:rsidR="004A57D6" w:rsidRPr="00B37D9B" w:rsidRDefault="004A57D6">
      <w:pPr>
        <w:rPr>
          <w:rFonts w:ascii="Times New Roman" w:hAnsi="Times New Roman" w:cs="Times New Roman"/>
          <w:sz w:val="20"/>
          <w:szCs w:val="20"/>
        </w:rPr>
      </w:pPr>
    </w:p>
    <w:sectPr w:rsidR="004A57D6" w:rsidRPr="00B37D9B" w:rsidSect="004A5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D2" w:rsidRDefault="003F4ED2" w:rsidP="004A57D6">
      <w:pPr>
        <w:spacing w:after="0" w:line="240" w:lineRule="auto"/>
      </w:pPr>
      <w:r>
        <w:separator/>
      </w:r>
    </w:p>
  </w:endnote>
  <w:endnote w:type="continuationSeparator" w:id="1">
    <w:p w:rsidR="003F4ED2" w:rsidRDefault="003F4ED2" w:rsidP="004A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D6" w:rsidRDefault="004A57D6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D6" w:rsidRDefault="004A57D6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D6" w:rsidRDefault="004A57D6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D2" w:rsidRDefault="003F4ED2" w:rsidP="004A57D6">
      <w:pPr>
        <w:spacing w:after="0" w:line="240" w:lineRule="auto"/>
      </w:pPr>
      <w:r>
        <w:separator/>
      </w:r>
    </w:p>
  </w:footnote>
  <w:footnote w:type="continuationSeparator" w:id="1">
    <w:p w:rsidR="003F4ED2" w:rsidRDefault="003F4ED2" w:rsidP="004A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D6" w:rsidRDefault="004A57D6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D6" w:rsidRDefault="004A57D6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D6" w:rsidRDefault="004A57D6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7D6"/>
    <w:rsid w:val="00090043"/>
    <w:rsid w:val="00096921"/>
    <w:rsid w:val="000F7E74"/>
    <w:rsid w:val="00167689"/>
    <w:rsid w:val="001C3E61"/>
    <w:rsid w:val="001F43FA"/>
    <w:rsid w:val="003E7774"/>
    <w:rsid w:val="003F4ED2"/>
    <w:rsid w:val="004518F3"/>
    <w:rsid w:val="00465CBD"/>
    <w:rsid w:val="00474011"/>
    <w:rsid w:val="004A57D6"/>
    <w:rsid w:val="004B177D"/>
    <w:rsid w:val="005110C7"/>
    <w:rsid w:val="005D13E5"/>
    <w:rsid w:val="006273E0"/>
    <w:rsid w:val="007F5693"/>
    <w:rsid w:val="009015A7"/>
    <w:rsid w:val="00946065"/>
    <w:rsid w:val="009B4C64"/>
    <w:rsid w:val="00A45149"/>
    <w:rsid w:val="00B37D9B"/>
    <w:rsid w:val="00B91463"/>
    <w:rsid w:val="00B93EC2"/>
    <w:rsid w:val="00C152A9"/>
    <w:rsid w:val="00CA4BC8"/>
    <w:rsid w:val="00CA79B9"/>
    <w:rsid w:val="00CE5C75"/>
    <w:rsid w:val="00D42382"/>
    <w:rsid w:val="00DD7176"/>
    <w:rsid w:val="00DE587F"/>
    <w:rsid w:val="00E80C24"/>
    <w:rsid w:val="00F3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A7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015A7"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"/>
    <w:semiHidden/>
    <w:rsid w:val="004A57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015A7"/>
    <w:rPr>
      <w:rFonts w:ascii="Times New Roman" w:hAnsi="Times New Roman" w:cs="Times New Roman"/>
      <w:b/>
      <w:bCs/>
      <w:sz w:val="27"/>
      <w:szCs w:val="27"/>
      <w:lang w:val="ru-RU"/>
    </w:rPr>
  </w:style>
  <w:style w:type="paragraph" w:styleId="a3">
    <w:name w:val="Normal (Web)"/>
    <w:basedOn w:val="a"/>
    <w:uiPriority w:val="99"/>
    <w:rsid w:val="009015A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90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4A57D6"/>
    <w:rPr>
      <w:rFonts w:ascii="Times New Roman" w:hAnsi="Times New Roman" w:cs="Times New Roman"/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rsid w:val="009015A7"/>
    <w:rPr>
      <w:rFonts w:ascii="Tahoma" w:hAnsi="Tahoma" w:cs="Tahoma"/>
      <w:sz w:val="16"/>
      <w:szCs w:val="16"/>
      <w:lang w:val="ru-RU"/>
    </w:rPr>
  </w:style>
  <w:style w:type="paragraph" w:styleId="a6">
    <w:name w:val="No Spacing"/>
    <w:uiPriority w:val="99"/>
    <w:qFormat/>
    <w:rsid w:val="009015A7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WindowsПользователь Windows</dc:creator>
  <cp:keywords/>
  <dc:description/>
  <cp:lastModifiedBy>Пользователь Windows</cp:lastModifiedBy>
  <cp:revision>34</cp:revision>
  <dcterms:created xsi:type="dcterms:W3CDTF">2021-01-25T10:12:00Z</dcterms:created>
  <dcterms:modified xsi:type="dcterms:W3CDTF">2022-01-21T14:02:00Z</dcterms:modified>
</cp:coreProperties>
</file>