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6" w:rsidRDefault="000720C6"/>
    <w:p w:rsidR="00B20D50" w:rsidRDefault="00B20D50"/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ДМИТРИЕВСКОГО </w:t>
      </w:r>
      <w:r w:rsidRPr="005256E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Pr="0077798F" w:rsidRDefault="0077798F" w:rsidP="00B20D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798F">
        <w:rPr>
          <w:rFonts w:ascii="Times New Roman" w:hAnsi="Times New Roman" w:cs="Times New Roman"/>
          <w:bCs/>
          <w:sz w:val="24"/>
          <w:szCs w:val="24"/>
        </w:rPr>
        <w:t>о</w:t>
      </w:r>
      <w:r w:rsidR="00105337" w:rsidRPr="0077798F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 w:rsidR="00812E43">
        <w:rPr>
          <w:rFonts w:ascii="Times New Roman" w:hAnsi="Times New Roman" w:cs="Times New Roman"/>
          <w:bCs/>
          <w:sz w:val="24"/>
          <w:szCs w:val="24"/>
        </w:rPr>
        <w:t>11 декабря</w:t>
      </w:r>
      <w:r w:rsidR="00105337" w:rsidRPr="0077798F"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r w:rsidRPr="0077798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B20D50" w:rsidRPr="0077798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12E43">
        <w:rPr>
          <w:rFonts w:ascii="Times New Roman" w:hAnsi="Times New Roman" w:cs="Times New Roman"/>
          <w:bCs/>
          <w:sz w:val="24"/>
          <w:szCs w:val="24"/>
        </w:rPr>
        <w:t>15</w:t>
      </w:r>
      <w:r w:rsidR="00B20D50" w:rsidRPr="007779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B20D50" w:rsidRPr="00937D32" w:rsidRDefault="00B20D50" w:rsidP="00B20D5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37D32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937D32">
        <w:rPr>
          <w:rFonts w:ascii="Times New Roman" w:hAnsi="Times New Roman" w:cs="Times New Roman"/>
          <w:bCs/>
          <w:sz w:val="20"/>
          <w:szCs w:val="20"/>
        </w:rPr>
        <w:t>.Д</w:t>
      </w:r>
      <w:proofErr w:type="gramEnd"/>
      <w:r w:rsidRPr="00937D32">
        <w:rPr>
          <w:rFonts w:ascii="Times New Roman" w:hAnsi="Times New Roman" w:cs="Times New Roman"/>
          <w:bCs/>
          <w:sz w:val="20"/>
          <w:szCs w:val="20"/>
        </w:rPr>
        <w:t>митриевка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« О размере 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труда работников, замещающих должности, 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</w:t>
      </w:r>
      <w:r w:rsidR="002534BE">
        <w:rPr>
          <w:rFonts w:ascii="Times New Roman" w:hAnsi="Times New Roman" w:cs="Times New Roman"/>
          <w:sz w:val="24"/>
          <w:szCs w:val="24"/>
        </w:rPr>
        <w:t>итриевского сельского поселения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 Воронежской области»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16512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06.10.2003г. №131-ФЗ «Об общих принципах организации местного самоуправления в Российской Федерации», с законом Воронежской области от 28.12.2007г.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175-ОЗ «О муниципальной службе в Воронежской области», с законом Воронежской области  от 25.01.2007г.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9-ОЗ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«О размерах должностных окладов и окладов за классный чин гражданских служа</w:t>
      </w:r>
      <w:r>
        <w:rPr>
          <w:rFonts w:ascii="Times New Roman" w:hAnsi="Times New Roman" w:cs="Times New Roman"/>
          <w:sz w:val="24"/>
          <w:szCs w:val="24"/>
        </w:rPr>
        <w:t>щих Воронежской области», Уставом</w:t>
      </w:r>
      <w:r w:rsidRPr="00A1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</w:t>
      </w:r>
      <w:proofErr w:type="gramEnd"/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rFonts w:ascii="Times New Roman" w:hAnsi="Times New Roman" w:cs="Times New Roman"/>
          <w:sz w:val="24"/>
          <w:szCs w:val="24"/>
        </w:rPr>
        <w:t xml:space="preserve"> Утвердить  </w:t>
      </w:r>
      <w:r w:rsidRPr="00D36355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Положения «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работников, замещающих должности, не являющиеся должностями муниципальной службы Дмитриевского сельского поселения, Панинского муниципального района Воро</w:t>
      </w:r>
      <w:r w:rsidR="0077798F">
        <w:rPr>
          <w:rFonts w:ascii="Times New Roman" w:hAnsi="Times New Roman" w:cs="Times New Roman"/>
          <w:sz w:val="24"/>
          <w:szCs w:val="24"/>
        </w:rPr>
        <w:t>нежской области» (Приложение</w:t>
      </w:r>
      <w:r w:rsidRPr="00A16512">
        <w:rPr>
          <w:rFonts w:ascii="Times New Roman" w:hAnsi="Times New Roman" w:cs="Times New Roman"/>
          <w:sz w:val="24"/>
          <w:szCs w:val="24"/>
        </w:rPr>
        <w:t>).</w:t>
      </w:r>
    </w:p>
    <w:p w:rsidR="00B20D50" w:rsidRPr="00400793" w:rsidRDefault="00B20D50" w:rsidP="00B20D50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</w:t>
      </w:r>
      <w:r w:rsidRPr="00A1651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Решение</w:t>
      </w:r>
      <w:r w:rsidRPr="00A16512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Дмитриевского</w:t>
      </w:r>
      <w:r w:rsidRPr="00A16512">
        <w:rPr>
          <w:sz w:val="24"/>
          <w:szCs w:val="24"/>
        </w:rPr>
        <w:t xml:space="preserve"> сел</w:t>
      </w:r>
      <w:r w:rsidR="00105337">
        <w:rPr>
          <w:sz w:val="24"/>
          <w:szCs w:val="24"/>
        </w:rPr>
        <w:t xml:space="preserve">ьского поселения  от  </w:t>
      </w:r>
      <w:r w:rsidR="00812E43">
        <w:rPr>
          <w:sz w:val="24"/>
          <w:szCs w:val="24"/>
        </w:rPr>
        <w:t xml:space="preserve">                  </w:t>
      </w:r>
      <w:r w:rsidR="00812E43">
        <w:rPr>
          <w:bCs/>
          <w:sz w:val="24"/>
          <w:szCs w:val="24"/>
        </w:rPr>
        <w:t xml:space="preserve">17 марта  2020 г.   №  176 </w:t>
      </w:r>
      <w:r>
        <w:rPr>
          <w:sz w:val="24"/>
          <w:szCs w:val="24"/>
        </w:rPr>
        <w:t xml:space="preserve">«Об утверждении Положения «О </w:t>
      </w:r>
      <w:proofErr w:type="gramStart"/>
      <w:r>
        <w:rPr>
          <w:sz w:val="24"/>
          <w:szCs w:val="24"/>
        </w:rPr>
        <w:t>размере</w:t>
      </w:r>
      <w:r w:rsidRPr="00A16512">
        <w:rPr>
          <w:sz w:val="24"/>
          <w:szCs w:val="24"/>
        </w:rPr>
        <w:t xml:space="preserve"> оплаты труда</w:t>
      </w:r>
      <w:proofErr w:type="gramEnd"/>
      <w:r w:rsidRPr="00A16512">
        <w:rPr>
          <w:sz w:val="24"/>
          <w:szCs w:val="24"/>
        </w:rPr>
        <w:t xml:space="preserve"> работников,</w:t>
      </w:r>
      <w:r w:rsidRPr="00A16512">
        <w:rPr>
          <w:b/>
          <w:sz w:val="24"/>
          <w:szCs w:val="24"/>
        </w:rPr>
        <w:t xml:space="preserve"> </w:t>
      </w:r>
      <w:r w:rsidRPr="00A16512">
        <w:rPr>
          <w:sz w:val="24"/>
          <w:szCs w:val="24"/>
        </w:rPr>
        <w:t>замещающих должности,</w:t>
      </w:r>
      <w:r w:rsidRPr="00A16512">
        <w:rPr>
          <w:b/>
          <w:sz w:val="24"/>
          <w:szCs w:val="24"/>
        </w:rPr>
        <w:t xml:space="preserve"> </w:t>
      </w:r>
      <w:r w:rsidRPr="00A16512">
        <w:rPr>
          <w:sz w:val="24"/>
          <w:szCs w:val="24"/>
        </w:rPr>
        <w:t>не являющиеся должностями</w:t>
      </w:r>
      <w:r w:rsidRPr="00A16512">
        <w:rPr>
          <w:b/>
          <w:sz w:val="24"/>
          <w:szCs w:val="24"/>
        </w:rPr>
        <w:t xml:space="preserve">    </w:t>
      </w:r>
      <w:r w:rsidRPr="00A16512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 xml:space="preserve"> Дмитриевского</w:t>
      </w:r>
      <w:r w:rsidRPr="00A1651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Панинского муниципального района Воронежской области </w:t>
      </w:r>
      <w:r w:rsidRPr="00A16512">
        <w:rPr>
          <w:sz w:val="24"/>
          <w:szCs w:val="24"/>
        </w:rPr>
        <w:t xml:space="preserve">» </w:t>
      </w:r>
      <w:r w:rsidRPr="00D36355">
        <w:rPr>
          <w:sz w:val="24"/>
          <w:szCs w:val="24"/>
        </w:rPr>
        <w:t>признать утратившими силу.</w:t>
      </w:r>
    </w:p>
    <w:p w:rsidR="00B20D50" w:rsidRPr="00A16512" w:rsidRDefault="00B20D50" w:rsidP="00B20D50">
      <w:pPr>
        <w:shd w:val="clear" w:color="auto" w:fill="FFFFFF"/>
        <w:spacing w:line="322" w:lineRule="exact"/>
        <w:ind w:left="43" w:right="-35"/>
        <w:jc w:val="both"/>
        <w:rPr>
          <w:bCs/>
          <w:spacing w:val="-3"/>
          <w:sz w:val="24"/>
          <w:szCs w:val="24"/>
        </w:rPr>
      </w:pPr>
      <w:r w:rsidRPr="00A16512">
        <w:rPr>
          <w:bCs/>
          <w:sz w:val="24"/>
          <w:szCs w:val="24"/>
        </w:rPr>
        <w:t xml:space="preserve">         </w:t>
      </w:r>
      <w:r w:rsidRPr="00A16512">
        <w:rPr>
          <w:bCs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A1651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A16512">
        <w:rPr>
          <w:spacing w:val="-1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Опубликовать </w:t>
      </w:r>
      <w:r w:rsidRPr="00A16512">
        <w:rPr>
          <w:rFonts w:ascii="Times New Roman" w:hAnsi="Times New Roman" w:cs="Times New Roman"/>
          <w:sz w:val="24"/>
          <w:szCs w:val="24"/>
        </w:rPr>
        <w:t xml:space="preserve"> настоящее решение в официальном печатном издании «</w:t>
      </w:r>
      <w:r>
        <w:rPr>
          <w:rFonts w:ascii="Times New Roman" w:hAnsi="Times New Roman" w:cs="Times New Roman"/>
          <w:sz w:val="24"/>
          <w:szCs w:val="24"/>
        </w:rPr>
        <w:t>Дмитриевский</w:t>
      </w:r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B20D50" w:rsidRDefault="00B20D50" w:rsidP="00B20D50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12">
        <w:rPr>
          <w:sz w:val="24"/>
          <w:szCs w:val="24"/>
        </w:rPr>
        <w:t xml:space="preserve">   </w:t>
      </w:r>
      <w:r w:rsidRPr="00A165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народных депутатов Дмитриевского сельского поселения Панинского муниципального района Воронежской области вступает в силу со дня его официально</w:t>
      </w:r>
      <w:r w:rsidR="0077798F">
        <w:rPr>
          <w:rFonts w:ascii="Times New Roman" w:hAnsi="Times New Roman" w:cs="Times New Roman"/>
          <w:bCs/>
          <w:sz w:val="24"/>
          <w:szCs w:val="24"/>
        </w:rPr>
        <w:t>го опубликования</w:t>
      </w:r>
      <w:r w:rsidR="00342A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распространяет свое действие на правоотношения, возникшие с  0</w:t>
      </w:r>
      <w:r w:rsidR="00105337">
        <w:rPr>
          <w:rFonts w:ascii="Times New Roman" w:hAnsi="Times New Roman" w:cs="Times New Roman"/>
          <w:bCs/>
          <w:sz w:val="24"/>
          <w:szCs w:val="24"/>
        </w:rPr>
        <w:t>1 января 2020</w:t>
      </w:r>
      <w:r w:rsidRPr="00A165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20D50" w:rsidRDefault="00B20D50" w:rsidP="00B20D50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812E43" w:rsidRDefault="00B20D50" w:rsidP="0081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О.В.</w:t>
      </w:r>
      <w:r w:rsidR="0081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Казьмин</w:t>
      </w:r>
    </w:p>
    <w:p w:rsidR="00B20D50" w:rsidRPr="005A088D" w:rsidRDefault="0077798F" w:rsidP="005A088D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8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20D50" w:rsidRPr="005A088D" w:rsidRDefault="00B20D50" w:rsidP="005A088D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88D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 </w:t>
      </w:r>
      <w:r w:rsidRPr="005A08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депутатов </w:t>
      </w:r>
      <w:r w:rsidRPr="005A088D"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5A088D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</w:p>
    <w:p w:rsidR="00B20D50" w:rsidRPr="005A088D" w:rsidRDefault="00105337" w:rsidP="005A088D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8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12E43">
        <w:rPr>
          <w:rFonts w:ascii="Times New Roman" w:hAnsi="Times New Roman" w:cs="Times New Roman"/>
          <w:sz w:val="24"/>
          <w:szCs w:val="24"/>
          <w:lang w:eastAsia="ru-RU"/>
        </w:rPr>
        <w:t>11.12</w:t>
      </w:r>
      <w:r w:rsidRPr="005A088D">
        <w:rPr>
          <w:rFonts w:ascii="Times New Roman" w:hAnsi="Times New Roman" w:cs="Times New Roman"/>
          <w:sz w:val="24"/>
          <w:szCs w:val="24"/>
          <w:lang w:eastAsia="ru-RU"/>
        </w:rPr>
        <w:t>. 2020</w:t>
      </w:r>
      <w:r w:rsidR="00B20D50" w:rsidRPr="005A088D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Pr="005A08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2E43">
        <w:rPr>
          <w:rFonts w:ascii="Times New Roman" w:hAnsi="Times New Roman" w:cs="Times New Roman"/>
          <w:sz w:val="24"/>
          <w:szCs w:val="24"/>
          <w:lang w:eastAsia="ru-RU"/>
        </w:rPr>
        <w:t>15</w:t>
      </w:r>
    </w:p>
    <w:p w:rsidR="00B20D50" w:rsidRPr="00541471" w:rsidRDefault="00B20D50" w:rsidP="00B20D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об оплате труда работников администрации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471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41471">
        <w:rPr>
          <w:rFonts w:ascii="Times New Roman" w:hAnsi="Times New Roman" w:cs="Times New Roman"/>
          <w:b/>
          <w:sz w:val="24"/>
          <w:szCs w:val="24"/>
        </w:rPr>
        <w:t xml:space="preserve"> должности, не являющиеся должностями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муниципальной службы, разработано в целях упорядочения их оплаты труда.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2. Оплата труда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2.1. Оплата труда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муниципальной службы (далее работники), состоит из месячного должностного оклада (далее должностной оклад), ежемесячных и иных дополнительных выплат (далее дополнительные выплаты).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2.1.1. Ежемесячные выплаты: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сложность, напряженность и высокие достижения в труде; 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ежемесячное денежное поощрение. 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2.1.2. Дополнительные выплаты: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премии по результатам работы;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2.2. Размеры </w:t>
      </w:r>
      <w:r w:rsidRPr="0054147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окладов </w:t>
      </w:r>
      <w:r w:rsidRPr="00541471"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 муниципальной службы</w:t>
      </w:r>
      <w:r w:rsidRPr="00541471">
        <w:rPr>
          <w:rFonts w:ascii="Times New Roman" w:hAnsi="Times New Roman" w:cs="Times New Roman"/>
          <w:sz w:val="24"/>
          <w:szCs w:val="24"/>
          <w:lang w:eastAsia="ru-RU"/>
        </w:rPr>
        <w:t>, устанавливаются в следующих размерах: 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175"/>
      </w:tblGrid>
      <w:tr w:rsidR="00B20D50" w:rsidRPr="00541471" w:rsidTr="00A53750">
        <w:trPr>
          <w:trHeight w:val="48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не более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B20D50" w:rsidRPr="00541471" w:rsidTr="00A53750">
        <w:trPr>
          <w:trHeight w:val="270"/>
        </w:trPr>
        <w:tc>
          <w:tcPr>
            <w:tcW w:w="7425" w:type="dxa"/>
            <w:tcBorders>
              <w:left w:val="single" w:sz="4" w:space="0" w:color="000000"/>
              <w:bottom w:val="single" w:sz="4" w:space="0" w:color="auto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D50" w:rsidRPr="00541471" w:rsidRDefault="00C6452A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</w:tr>
      <w:tr w:rsidR="00B20D50" w:rsidRPr="00541471" w:rsidTr="00A53750">
        <w:trPr>
          <w:trHeight w:val="540"/>
        </w:trPr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по земле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0" w:rsidRDefault="00C6452A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  <w:bookmarkStart w:id="0" w:name="_GoBack"/>
            <w:bookmarkEnd w:id="0"/>
          </w:p>
          <w:p w:rsidR="00B20D50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2.3. Должностные оклады увеличиваются (индексируются) в сроки и в пределах размера повышения (индексации) должностных окладов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lastRenderedPageBreak/>
        <w:t>3. Ежемесячные выплаты.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3.1. Ежемесячная надбавка к должностному окладу за сложность, напряженность и высокие достижения в труде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 xml:space="preserve">от 50 </w:t>
      </w:r>
      <w:r w:rsidRPr="00541471">
        <w:rPr>
          <w:rFonts w:ascii="Times New Roman" w:hAnsi="Times New Roman" w:cs="Times New Roman"/>
          <w:sz w:val="24"/>
          <w:szCs w:val="24"/>
        </w:rPr>
        <w:t>до 100 процентов должностного оклада.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Конкретный размер надбавки устанавливается руководителем органа местного самоуправления индивидуально, им же может изменяться и отменяться. В течение испытательного срока данная надбавка не устанавливается. </w:t>
      </w: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3.2.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 устанавливается руководителем  органа местного самоуправления в зависимости от общего трудового стажа работников в следующих размерах:</w:t>
      </w: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53"/>
        <w:gridCol w:w="4253"/>
      </w:tblGrid>
      <w:tr w:rsidR="00B20D50" w:rsidRPr="00505B5A" w:rsidTr="00A5375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505B5A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505B5A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надбавки </w:t>
            </w:r>
            <w:proofErr w:type="gramStart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8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8 до 13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13 до 18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до23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0D50" w:rsidRPr="00760664" w:rsidTr="00A53750"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ab/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3.3. 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 устанавливается работникам 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541471">
        <w:rPr>
          <w:rFonts w:ascii="Times New Roman" w:hAnsi="Times New Roman" w:cs="Times New Roman"/>
          <w:sz w:val="24"/>
          <w:szCs w:val="24"/>
        </w:rPr>
        <w:t>одного должностного оклада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3.4. Ежемесячное денежное  поощрение устанавливается работникам  с учетом результативности и эффективности его профессиональной служебной деятельности, в том числе: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за своевременное выполнение поручений, заданий;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взаимодействие с органами государственной власти Панинского района Воронежской области, органами местного самоуправления и гражданами, активное участие в общественно значимых мероприятиях.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3.5. Ежемесячное денежное поощрение выплачивается за фактически отработанное время в расчетном периоде.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4. Дополнительные выплаты.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4.1. Единовременная выплата при предоставлении ежегодного оплачиваемого отпуска производится в течение календарного года  в размере двух должностных окладов.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к очередному отпуску или, по желанию работника, в иное время.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При поступлении работника на работу, переводе, увольнении 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каждый, полный месяц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4.2. Материальная помощь предоставляется в течение календарного года  в размере двух должностных окладов.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При поступлении работника на работу, переводе, увольнении 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4.3. В пределах фонда оплаты труда работникам могут выплачиваться премии по результатам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Условия и порядок выплаты премии по результатам работы определяется аналогично выплате премии по результатам работы муниципальных служащих.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lastRenderedPageBreak/>
        <w:t xml:space="preserve">4.4. 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Работникам могут производиться иные выплаты, предусмотренные соответствующими федеральными законами, Законами Воронежской области и  нормативными правовыми актами органа местного самоуправления  при наличии экономии средств по фонду оплаты труда, в том числе единовременная премия в связи с юбилейными датами и в иных особых случаях материальная помощь (несчастный случай, болезнь, смерть родителей или членов семьи, стихийные бедствия и др.).</w:t>
      </w:r>
      <w:proofErr w:type="gramEnd"/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5. Фонд оплаты труда.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 5.1.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10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- в размере 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премий по результатам работы - в размере 3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ежемесячного денежного поощрения - в размере 12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- в размере 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материальной помощи - в размере 2 должностных окладов.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 пунктом 5.1.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sectPr w:rsidR="000720C6" w:rsidSect="00072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0C6"/>
    <w:rsid w:val="000720C6"/>
    <w:rsid w:val="00105337"/>
    <w:rsid w:val="001060CE"/>
    <w:rsid w:val="001A353D"/>
    <w:rsid w:val="002158F6"/>
    <w:rsid w:val="002534BE"/>
    <w:rsid w:val="00342A5F"/>
    <w:rsid w:val="00426AC6"/>
    <w:rsid w:val="005A088D"/>
    <w:rsid w:val="0077798F"/>
    <w:rsid w:val="00812E43"/>
    <w:rsid w:val="0089143E"/>
    <w:rsid w:val="00B20D50"/>
    <w:rsid w:val="00B95086"/>
    <w:rsid w:val="00C455F3"/>
    <w:rsid w:val="00C6452A"/>
    <w:rsid w:val="00D92268"/>
    <w:rsid w:val="00F121B3"/>
    <w:rsid w:val="00FB720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18</cp:revision>
  <cp:lastPrinted>2020-03-19T11:27:00Z</cp:lastPrinted>
  <dcterms:created xsi:type="dcterms:W3CDTF">2018-11-14T11:31:00Z</dcterms:created>
  <dcterms:modified xsi:type="dcterms:W3CDTF">2020-12-10T11:31:00Z</dcterms:modified>
</cp:coreProperties>
</file>