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D" w:rsidRPr="00E9241C" w:rsidRDefault="00AF1C8D" w:rsidP="00AF1C8D">
      <w:pPr>
        <w:ind w:firstLine="709"/>
        <w:jc w:val="center"/>
        <w:rPr>
          <w:b/>
          <w:sz w:val="28"/>
          <w:szCs w:val="28"/>
        </w:rPr>
      </w:pPr>
      <w:r w:rsidRPr="00E9241C">
        <w:rPr>
          <w:b/>
          <w:sz w:val="28"/>
          <w:szCs w:val="28"/>
        </w:rPr>
        <w:t>Российская Федерация</w:t>
      </w:r>
    </w:p>
    <w:p w:rsidR="00AF1C8D" w:rsidRPr="00E9241C" w:rsidRDefault="00AF1C8D" w:rsidP="00AF1C8D">
      <w:pPr>
        <w:ind w:firstLine="709"/>
        <w:jc w:val="center"/>
        <w:rPr>
          <w:b/>
          <w:sz w:val="28"/>
          <w:szCs w:val="28"/>
        </w:rPr>
      </w:pPr>
      <w:r w:rsidRPr="00E9241C">
        <w:rPr>
          <w:b/>
          <w:sz w:val="28"/>
          <w:szCs w:val="28"/>
        </w:rPr>
        <w:t>Брянская область Климовский район</w:t>
      </w:r>
    </w:p>
    <w:p w:rsidR="00AF1C8D" w:rsidRDefault="00AF1C8D" w:rsidP="00AF1C8D">
      <w:pPr>
        <w:pBdr>
          <w:bottom w:val="thickThinSmallGap" w:sz="24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Чуровичская</w:t>
      </w:r>
      <w:r w:rsidRPr="00E9241C">
        <w:rPr>
          <w:b/>
          <w:sz w:val="28"/>
          <w:szCs w:val="28"/>
        </w:rPr>
        <w:t xml:space="preserve"> сельская администрация</w:t>
      </w:r>
    </w:p>
    <w:p w:rsidR="00AF1C8D" w:rsidRPr="00E9241C" w:rsidRDefault="00AF1C8D" w:rsidP="00AF1C8D">
      <w:pPr>
        <w:ind w:firstLine="709"/>
        <w:jc w:val="center"/>
        <w:rPr>
          <w:b/>
          <w:sz w:val="28"/>
          <w:szCs w:val="28"/>
        </w:rPr>
      </w:pPr>
    </w:p>
    <w:p w:rsidR="00AF1C8D" w:rsidRPr="00E9241C" w:rsidRDefault="00AF1C8D" w:rsidP="00AF1C8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9241C">
        <w:rPr>
          <w:b/>
          <w:sz w:val="28"/>
          <w:szCs w:val="28"/>
        </w:rPr>
        <w:t xml:space="preserve">ПОСТАНОВЛЕНИЕ </w:t>
      </w:r>
    </w:p>
    <w:p w:rsidR="004F5F6D" w:rsidRPr="0086501D" w:rsidRDefault="004F5F6D" w:rsidP="004F5F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F6D" w:rsidRPr="0086501D" w:rsidRDefault="004F5F6D" w:rsidP="004F5F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F6D" w:rsidRPr="0086501D" w:rsidRDefault="004F5F6D" w:rsidP="004F5F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F6D" w:rsidRPr="0086501D" w:rsidRDefault="00AF1C8D" w:rsidP="004F5F6D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20F">
        <w:rPr>
          <w:sz w:val="28"/>
          <w:szCs w:val="28"/>
        </w:rPr>
        <w:t>24</w:t>
      </w:r>
      <w:r w:rsidR="004F5F6D" w:rsidRPr="0086501D">
        <w:rPr>
          <w:sz w:val="28"/>
          <w:szCs w:val="28"/>
        </w:rPr>
        <w:t xml:space="preserve">.10.2023г.                                    № </w:t>
      </w:r>
      <w:r w:rsidR="006B720F">
        <w:rPr>
          <w:sz w:val="28"/>
          <w:szCs w:val="28"/>
        </w:rPr>
        <w:t>20</w:t>
      </w:r>
      <w:r w:rsidR="004F5F6D" w:rsidRPr="0086501D">
        <w:rPr>
          <w:sz w:val="28"/>
          <w:szCs w:val="28"/>
        </w:rPr>
        <w:t xml:space="preserve">    </w:t>
      </w:r>
    </w:p>
    <w:p w:rsidR="004F5F6D" w:rsidRPr="0086501D" w:rsidRDefault="004F5F6D" w:rsidP="004F5F6D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86501D">
        <w:rPr>
          <w:sz w:val="28"/>
          <w:szCs w:val="28"/>
        </w:rPr>
        <w:t xml:space="preserve">с. </w:t>
      </w:r>
      <w:r w:rsidR="00AF1C8D">
        <w:rPr>
          <w:sz w:val="28"/>
          <w:szCs w:val="28"/>
        </w:rPr>
        <w:t>Чуровичи</w:t>
      </w:r>
    </w:p>
    <w:p w:rsidR="00DD6CFC" w:rsidRPr="0086501D" w:rsidRDefault="00DD6CFC">
      <w:pPr>
        <w:rPr>
          <w:sz w:val="28"/>
          <w:szCs w:val="28"/>
        </w:rPr>
      </w:pPr>
    </w:p>
    <w:p w:rsidR="004F5F6D" w:rsidRPr="0086501D" w:rsidRDefault="004F5F6D">
      <w:pPr>
        <w:rPr>
          <w:sz w:val="28"/>
          <w:szCs w:val="28"/>
        </w:rPr>
      </w:pPr>
    </w:p>
    <w:p w:rsidR="004F5F6D" w:rsidRPr="0086501D" w:rsidRDefault="004F5F6D">
      <w:pPr>
        <w:rPr>
          <w:sz w:val="28"/>
          <w:szCs w:val="28"/>
        </w:rPr>
      </w:pPr>
      <w:r w:rsidRPr="0086501D">
        <w:rPr>
          <w:sz w:val="28"/>
          <w:szCs w:val="28"/>
        </w:rPr>
        <w:t>Об утверждении основных направлений</w:t>
      </w:r>
    </w:p>
    <w:p w:rsidR="008908CF" w:rsidRDefault="004F5F6D" w:rsidP="008908CF">
      <w:pPr>
        <w:rPr>
          <w:sz w:val="28"/>
          <w:szCs w:val="28"/>
        </w:rPr>
      </w:pPr>
      <w:r w:rsidRPr="0086501D">
        <w:rPr>
          <w:sz w:val="28"/>
          <w:szCs w:val="28"/>
        </w:rPr>
        <w:t xml:space="preserve">долговой политики </w:t>
      </w:r>
      <w:r w:rsidR="00AF1C8D">
        <w:rPr>
          <w:sz w:val="28"/>
          <w:szCs w:val="28"/>
        </w:rPr>
        <w:t xml:space="preserve">Чуровичского </w:t>
      </w:r>
      <w:proofErr w:type="gramStart"/>
      <w:r w:rsidR="008908CF">
        <w:rPr>
          <w:sz w:val="28"/>
          <w:szCs w:val="28"/>
        </w:rPr>
        <w:t>сельского</w:t>
      </w:r>
      <w:proofErr w:type="gramEnd"/>
      <w:r w:rsidR="008908CF">
        <w:rPr>
          <w:sz w:val="28"/>
          <w:szCs w:val="28"/>
        </w:rPr>
        <w:t xml:space="preserve"> </w:t>
      </w:r>
    </w:p>
    <w:p w:rsidR="004F5F6D" w:rsidRPr="0086501D" w:rsidRDefault="008908CF" w:rsidP="008908C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6501D">
        <w:rPr>
          <w:sz w:val="28"/>
          <w:szCs w:val="28"/>
        </w:rPr>
        <w:t>Климовского</w:t>
      </w:r>
      <w:r w:rsidR="004F5F6D" w:rsidRPr="0086501D">
        <w:rPr>
          <w:sz w:val="28"/>
          <w:szCs w:val="28"/>
        </w:rPr>
        <w:t xml:space="preserve"> района </w:t>
      </w:r>
    </w:p>
    <w:p w:rsidR="004F5F6D" w:rsidRPr="0086501D" w:rsidRDefault="004F5F6D">
      <w:pPr>
        <w:rPr>
          <w:sz w:val="28"/>
          <w:szCs w:val="28"/>
        </w:rPr>
      </w:pPr>
      <w:r w:rsidRPr="0086501D">
        <w:rPr>
          <w:sz w:val="28"/>
          <w:szCs w:val="28"/>
        </w:rPr>
        <w:t xml:space="preserve">Брянской области на 2024 год и на </w:t>
      </w:r>
    </w:p>
    <w:p w:rsidR="004F5F6D" w:rsidRPr="0086501D" w:rsidRDefault="004F5F6D">
      <w:pPr>
        <w:rPr>
          <w:sz w:val="28"/>
          <w:szCs w:val="28"/>
        </w:rPr>
      </w:pPr>
      <w:r w:rsidRPr="0086501D">
        <w:rPr>
          <w:sz w:val="28"/>
          <w:szCs w:val="28"/>
        </w:rPr>
        <w:t>плановый период 2025-2026 годов.</w:t>
      </w:r>
    </w:p>
    <w:p w:rsidR="004F5F6D" w:rsidRPr="0086501D" w:rsidRDefault="004F5F6D">
      <w:pPr>
        <w:rPr>
          <w:sz w:val="28"/>
          <w:szCs w:val="28"/>
        </w:rPr>
      </w:pPr>
    </w:p>
    <w:p w:rsidR="004F5F6D" w:rsidRPr="0086501D" w:rsidRDefault="004F5F6D">
      <w:pPr>
        <w:rPr>
          <w:sz w:val="28"/>
          <w:szCs w:val="28"/>
        </w:rPr>
      </w:pPr>
      <w:r w:rsidRPr="0086501D">
        <w:rPr>
          <w:sz w:val="28"/>
          <w:szCs w:val="28"/>
        </w:rPr>
        <w:t xml:space="preserve">В соответствии со статьей 107.1 Бюджетного кодекса Российской Федерации, в целях обеспечения эффективности </w:t>
      </w:r>
      <w:r w:rsidR="0086501D" w:rsidRPr="0086501D">
        <w:rPr>
          <w:sz w:val="28"/>
          <w:szCs w:val="28"/>
        </w:rPr>
        <w:t>управления муниципальным</w:t>
      </w:r>
      <w:r w:rsidRPr="0086501D">
        <w:rPr>
          <w:sz w:val="28"/>
          <w:szCs w:val="28"/>
        </w:rPr>
        <w:t xml:space="preserve"> долгом </w:t>
      </w:r>
      <w:r w:rsidR="00AF1C8D">
        <w:rPr>
          <w:sz w:val="28"/>
          <w:szCs w:val="28"/>
        </w:rPr>
        <w:t>Чуровичского</w:t>
      </w:r>
      <w:r w:rsidRPr="0086501D">
        <w:rPr>
          <w:sz w:val="28"/>
          <w:szCs w:val="28"/>
        </w:rPr>
        <w:t xml:space="preserve"> сельско</w:t>
      </w:r>
      <w:r w:rsidR="008908CF">
        <w:rPr>
          <w:sz w:val="28"/>
          <w:szCs w:val="28"/>
        </w:rPr>
        <w:t>гопоселения</w:t>
      </w:r>
      <w:r w:rsidRPr="0086501D">
        <w:rPr>
          <w:sz w:val="28"/>
          <w:szCs w:val="28"/>
        </w:rPr>
        <w:t xml:space="preserve"> Климовского района Брянской области</w:t>
      </w:r>
    </w:p>
    <w:p w:rsidR="004F5F6D" w:rsidRPr="0086501D" w:rsidRDefault="004F5F6D">
      <w:pPr>
        <w:rPr>
          <w:sz w:val="28"/>
          <w:szCs w:val="28"/>
        </w:rPr>
      </w:pPr>
    </w:p>
    <w:p w:rsidR="004F5F6D" w:rsidRPr="0086501D" w:rsidRDefault="004F5F6D">
      <w:pPr>
        <w:rPr>
          <w:sz w:val="28"/>
          <w:szCs w:val="28"/>
        </w:rPr>
      </w:pPr>
      <w:r w:rsidRPr="0086501D">
        <w:rPr>
          <w:sz w:val="28"/>
          <w:szCs w:val="28"/>
        </w:rPr>
        <w:t>ПОСТАНОВЛЯЮ</w:t>
      </w:r>
      <w:r w:rsidR="008908CF">
        <w:rPr>
          <w:sz w:val="28"/>
          <w:szCs w:val="28"/>
        </w:rPr>
        <w:t>:</w:t>
      </w:r>
    </w:p>
    <w:p w:rsidR="004F5F6D" w:rsidRPr="0086501D" w:rsidRDefault="004F5F6D">
      <w:pPr>
        <w:rPr>
          <w:sz w:val="28"/>
          <w:szCs w:val="28"/>
        </w:rPr>
      </w:pPr>
    </w:p>
    <w:p w:rsidR="0086501D" w:rsidRDefault="004F5F6D" w:rsidP="004F5F6D">
      <w:pPr>
        <w:rPr>
          <w:sz w:val="28"/>
          <w:szCs w:val="28"/>
        </w:rPr>
      </w:pPr>
      <w:r w:rsidRPr="0086501D">
        <w:rPr>
          <w:sz w:val="28"/>
          <w:szCs w:val="28"/>
        </w:rPr>
        <w:t>1.</w:t>
      </w:r>
      <w:r w:rsidR="00AF1C8D">
        <w:rPr>
          <w:sz w:val="28"/>
          <w:szCs w:val="28"/>
        </w:rPr>
        <w:tab/>
      </w:r>
      <w:r w:rsidRPr="0086501D">
        <w:rPr>
          <w:sz w:val="28"/>
          <w:szCs w:val="28"/>
        </w:rPr>
        <w:t xml:space="preserve">Утвердить основные направления долговой политики </w:t>
      </w:r>
      <w:r w:rsidR="00AF1C8D">
        <w:rPr>
          <w:sz w:val="28"/>
          <w:szCs w:val="28"/>
        </w:rPr>
        <w:t>Чуровичского</w:t>
      </w:r>
      <w:r w:rsidRPr="0086501D">
        <w:rPr>
          <w:sz w:val="28"/>
          <w:szCs w:val="28"/>
        </w:rPr>
        <w:t xml:space="preserve"> сельско</w:t>
      </w:r>
      <w:r w:rsidR="008908CF">
        <w:rPr>
          <w:sz w:val="28"/>
          <w:szCs w:val="28"/>
        </w:rPr>
        <w:t xml:space="preserve">го поселения </w:t>
      </w:r>
      <w:r w:rsidRPr="0086501D">
        <w:rPr>
          <w:sz w:val="28"/>
          <w:szCs w:val="28"/>
        </w:rPr>
        <w:t xml:space="preserve">Климовского </w:t>
      </w:r>
      <w:r w:rsidR="0086501D" w:rsidRPr="0086501D">
        <w:rPr>
          <w:sz w:val="28"/>
          <w:szCs w:val="28"/>
        </w:rPr>
        <w:t>района Брянской</w:t>
      </w:r>
      <w:r w:rsidRPr="0086501D">
        <w:rPr>
          <w:sz w:val="28"/>
          <w:szCs w:val="28"/>
        </w:rPr>
        <w:t xml:space="preserve"> области на 2024 год и на плановый период 2025-2026 годов</w:t>
      </w:r>
      <w:r w:rsidR="0086501D" w:rsidRPr="0086501D">
        <w:rPr>
          <w:sz w:val="28"/>
          <w:szCs w:val="28"/>
        </w:rPr>
        <w:t xml:space="preserve"> согласно приложению.</w:t>
      </w:r>
    </w:p>
    <w:p w:rsidR="00AF1C8D" w:rsidRPr="0086501D" w:rsidRDefault="00AF1C8D" w:rsidP="004F5F6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 силу постановление Чуровичской сельской администрации Климовского района Брянской области от 03.11.2016 г. №104 и от 08.09.2022 г. №19 </w:t>
      </w:r>
    </w:p>
    <w:p w:rsidR="0086501D" w:rsidRPr="0086501D" w:rsidRDefault="0086501D" w:rsidP="004F5F6D">
      <w:pPr>
        <w:rPr>
          <w:sz w:val="28"/>
          <w:szCs w:val="28"/>
        </w:rPr>
      </w:pPr>
      <w:r w:rsidRPr="0086501D">
        <w:rPr>
          <w:sz w:val="28"/>
          <w:szCs w:val="28"/>
        </w:rPr>
        <w:t>2.Настоящее постановления вступает в силу с 1 января 2024 года.</w:t>
      </w:r>
    </w:p>
    <w:p w:rsidR="0086501D" w:rsidRPr="0086501D" w:rsidRDefault="0086501D" w:rsidP="004F5F6D">
      <w:pPr>
        <w:rPr>
          <w:sz w:val="28"/>
          <w:szCs w:val="28"/>
        </w:rPr>
      </w:pPr>
      <w:r w:rsidRPr="0086501D">
        <w:rPr>
          <w:sz w:val="28"/>
          <w:szCs w:val="28"/>
        </w:rPr>
        <w:t xml:space="preserve">3.Опубликовать постановления на официальном сайте </w:t>
      </w:r>
      <w:r w:rsidR="00AF1C8D" w:rsidRPr="00AF1C8D">
        <w:rPr>
          <w:rStyle w:val="20"/>
        </w:rPr>
        <w:t>churovichskoe.ru</w:t>
      </w:r>
      <w:r w:rsidRPr="0086501D">
        <w:rPr>
          <w:sz w:val="28"/>
          <w:szCs w:val="28"/>
        </w:rPr>
        <w:t xml:space="preserve"> в сети «Интернет».</w:t>
      </w:r>
    </w:p>
    <w:p w:rsidR="0086501D" w:rsidRPr="00AF1C8D" w:rsidRDefault="0086501D" w:rsidP="004F5F6D">
      <w:pPr>
        <w:rPr>
          <w:sz w:val="28"/>
          <w:szCs w:val="28"/>
        </w:rPr>
      </w:pPr>
      <w:r w:rsidRPr="0086501D">
        <w:rPr>
          <w:sz w:val="28"/>
          <w:szCs w:val="28"/>
        </w:rPr>
        <w:t xml:space="preserve">      4. </w:t>
      </w:r>
      <w:proofErr w:type="gramStart"/>
      <w:r w:rsidRPr="0086501D">
        <w:rPr>
          <w:sz w:val="28"/>
          <w:szCs w:val="28"/>
        </w:rPr>
        <w:t>Контроль за</w:t>
      </w:r>
      <w:proofErr w:type="gramEnd"/>
      <w:r w:rsidRPr="0086501D">
        <w:rPr>
          <w:sz w:val="28"/>
          <w:szCs w:val="28"/>
        </w:rPr>
        <w:t xml:space="preserve"> исполнением постановления возложить на ведущего специалиста администрации    </w:t>
      </w:r>
      <w:r w:rsidR="00AF1C8D">
        <w:rPr>
          <w:sz w:val="28"/>
          <w:szCs w:val="28"/>
        </w:rPr>
        <w:t>Сафронову Е.П.</w:t>
      </w:r>
    </w:p>
    <w:p w:rsidR="0086501D" w:rsidRPr="0086501D" w:rsidRDefault="0086501D" w:rsidP="004F5F6D">
      <w:pPr>
        <w:rPr>
          <w:sz w:val="28"/>
          <w:szCs w:val="28"/>
        </w:rPr>
      </w:pPr>
    </w:p>
    <w:p w:rsidR="0086501D" w:rsidRPr="0086501D" w:rsidRDefault="0086501D" w:rsidP="004F5F6D">
      <w:pPr>
        <w:rPr>
          <w:sz w:val="28"/>
          <w:szCs w:val="28"/>
        </w:rPr>
      </w:pPr>
    </w:p>
    <w:p w:rsidR="0086501D" w:rsidRPr="0086501D" w:rsidRDefault="0086501D" w:rsidP="004F5F6D">
      <w:pPr>
        <w:rPr>
          <w:sz w:val="28"/>
          <w:szCs w:val="28"/>
        </w:rPr>
      </w:pPr>
    </w:p>
    <w:p w:rsidR="0086501D" w:rsidRPr="0086501D" w:rsidRDefault="0086501D" w:rsidP="004F5F6D">
      <w:pPr>
        <w:rPr>
          <w:sz w:val="28"/>
          <w:szCs w:val="28"/>
        </w:rPr>
      </w:pPr>
    </w:p>
    <w:p w:rsidR="008908CF" w:rsidRDefault="0086501D" w:rsidP="004F5F6D">
      <w:r w:rsidRPr="0086501D">
        <w:rPr>
          <w:sz w:val="28"/>
          <w:szCs w:val="28"/>
        </w:rPr>
        <w:t xml:space="preserve">И.о. Главы сельской администрации                              </w:t>
      </w:r>
      <w:r w:rsidR="00AF1C8D">
        <w:rPr>
          <w:sz w:val="28"/>
          <w:szCs w:val="28"/>
        </w:rPr>
        <w:t>С.С.Минченко</w:t>
      </w:r>
    </w:p>
    <w:p w:rsidR="008908CF" w:rsidRDefault="008908CF" w:rsidP="004F5F6D"/>
    <w:p w:rsidR="008908CF" w:rsidRDefault="008908CF" w:rsidP="004F5F6D"/>
    <w:p w:rsidR="008908CF" w:rsidRDefault="008908CF" w:rsidP="004F5F6D"/>
    <w:p w:rsidR="008908CF" w:rsidRDefault="008908CF" w:rsidP="004F5F6D"/>
    <w:p w:rsidR="008908CF" w:rsidRDefault="008908CF" w:rsidP="004F5F6D"/>
    <w:p w:rsidR="00AF1C8D" w:rsidRDefault="00AF1C8D" w:rsidP="004F5F6D"/>
    <w:p w:rsidR="008908CF" w:rsidRDefault="008908CF" w:rsidP="004F5F6D"/>
    <w:p w:rsidR="008908CF" w:rsidRDefault="008908CF" w:rsidP="004F5F6D"/>
    <w:p w:rsidR="008908CF" w:rsidRDefault="00D20302" w:rsidP="00D20302">
      <w:pPr>
        <w:pStyle w:val="ConsPlusNormal0"/>
        <w:ind w:left="28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1C8D">
        <w:rPr>
          <w:rFonts w:ascii="Times New Roman" w:hAnsi="Times New Roman" w:cs="Times New Roman"/>
          <w:sz w:val="24"/>
          <w:szCs w:val="24"/>
        </w:rPr>
        <w:t>Приложение</w:t>
      </w:r>
    </w:p>
    <w:p w:rsidR="008908CF" w:rsidRDefault="00D20302" w:rsidP="00D20302">
      <w:pPr>
        <w:pStyle w:val="ConsPlusNormal0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08C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1C8D">
        <w:rPr>
          <w:rFonts w:ascii="Times New Roman" w:hAnsi="Times New Roman" w:cs="Times New Roman"/>
          <w:sz w:val="24"/>
          <w:szCs w:val="24"/>
        </w:rPr>
        <w:t>Чуровичской</w:t>
      </w:r>
    </w:p>
    <w:p w:rsidR="008908CF" w:rsidRDefault="008908CF" w:rsidP="00D20302">
      <w:pPr>
        <w:pStyle w:val="ConsPlusNormal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 Климовского района Брянской области</w:t>
      </w:r>
    </w:p>
    <w:p w:rsidR="008908CF" w:rsidRDefault="008908CF" w:rsidP="00D20302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720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.10.2023г. № </w:t>
      </w:r>
      <w:r w:rsidR="006B720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8908CF" w:rsidRDefault="008908CF" w:rsidP="008908C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908CF" w:rsidRDefault="008908CF" w:rsidP="008908CF">
      <w:pPr>
        <w:pStyle w:val="ConsPlusTitle"/>
        <w:jc w:val="center"/>
        <w:rPr>
          <w:b w:val="0"/>
          <w:sz w:val="28"/>
          <w:szCs w:val="28"/>
        </w:rPr>
      </w:pPr>
      <w:bookmarkStart w:id="1" w:name="Par28"/>
      <w:bookmarkEnd w:id="1"/>
      <w:r>
        <w:rPr>
          <w:b w:val="0"/>
          <w:sz w:val="28"/>
          <w:szCs w:val="28"/>
        </w:rPr>
        <w:t>ОСНОВНЫЕ НАПРАВЛЕНИЯ</w:t>
      </w:r>
    </w:p>
    <w:p w:rsidR="008908CF" w:rsidRDefault="008908CF" w:rsidP="008908C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долговой политики </w:t>
      </w:r>
      <w:r w:rsidR="00AF1C8D">
        <w:rPr>
          <w:b w:val="0"/>
          <w:sz w:val="28"/>
          <w:szCs w:val="28"/>
        </w:rPr>
        <w:t>Чуровичского</w:t>
      </w:r>
      <w:r>
        <w:rPr>
          <w:b w:val="0"/>
          <w:sz w:val="28"/>
          <w:szCs w:val="28"/>
        </w:rPr>
        <w:t xml:space="preserve"> сельского поселения Климовского муниципального района Брянской области </w:t>
      </w:r>
    </w:p>
    <w:p w:rsidR="008908CF" w:rsidRDefault="008908CF" w:rsidP="008908C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2024 год и на плановый период 2025 и 2026 годов</w:t>
      </w:r>
    </w:p>
    <w:p w:rsidR="008908CF" w:rsidRDefault="008908CF" w:rsidP="008908CF">
      <w:pPr>
        <w:pStyle w:val="ConsPlusTitle"/>
        <w:jc w:val="center"/>
        <w:rPr>
          <w:b w:val="0"/>
          <w:sz w:val="28"/>
          <w:szCs w:val="28"/>
        </w:rPr>
      </w:pPr>
    </w:p>
    <w:p w:rsidR="008908CF" w:rsidRDefault="008908CF" w:rsidP="008908CF">
      <w:pPr>
        <w:pStyle w:val="ConsPlusNormal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8CF" w:rsidRDefault="008908CF" w:rsidP="008908CF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8CF" w:rsidRDefault="008908CF" w:rsidP="008908CF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долговой политики</w:t>
      </w:r>
      <w:bookmarkStart w:id="2" w:name="_Hlk148704394"/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bookmarkEnd w:id="2"/>
      <w:r>
        <w:rPr>
          <w:sz w:val="28"/>
          <w:szCs w:val="28"/>
        </w:rPr>
        <w:t>Климовского муниципального района Брянской области на 2024 год и на плановый период 2025 и 2026 годов (далее – долговая политика) определяют приоритетные направления деятельности по управлению муниципальным долгом Климовского муниципального района (далее муниципальный долг).</w:t>
      </w:r>
    </w:p>
    <w:p w:rsidR="008908CF" w:rsidRDefault="008908CF" w:rsidP="008908CF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Долговая политика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Климовского муниципального района Брянской области сформирована с учетом требований статьи 107.1 Бюджетного кодекса Российской Федерации, основных направлений бюджетной и налоговой политики, а также соглашения о мерах по социально-экономическому развитию и оздоровлению муниципальных финансов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Климовского муниципального района Брянской области. </w:t>
      </w:r>
    </w:p>
    <w:p w:rsidR="008908CF" w:rsidRDefault="008908CF" w:rsidP="008908C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Итоги реализации долговой политики 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исполнения бюджета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Климовского муниципального района Брянской области за 2020 – 2023 годы ограничения по уровню дефицита и параметров предельного объема муниципального долга, установленные бюджетным законодательством Российской Федерации, соблюдены.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исполнения основных задач долговой политики за период с 2020 по 2023 годы и на текущую дату удалось обеспечить отсутствие долговых обязательств, что характеризуется следующими показателями:</w:t>
      </w:r>
    </w:p>
    <w:p w:rsidR="001D55D6" w:rsidRDefault="001D55D6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546"/>
        <w:gridCol w:w="1546"/>
        <w:gridCol w:w="1546"/>
        <w:gridCol w:w="1661"/>
      </w:tblGrid>
      <w:tr w:rsidR="008908CF" w:rsidTr="008908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01.10.2023г.</w:t>
            </w:r>
          </w:p>
        </w:tc>
      </w:tr>
      <w:tr w:rsidR="008908CF" w:rsidTr="008908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годовой объем доходов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(без учета объема безвозмездных поступлений),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Pr="006B720F" w:rsidRDefault="0000690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4056034,69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Pr="006B720F" w:rsidRDefault="0000690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0F">
              <w:rPr>
                <w:rFonts w:ascii="Times New Roman" w:hAnsi="Times New Roman" w:cs="Times New Roman"/>
                <w:sz w:val="28"/>
                <w:szCs w:val="28"/>
              </w:rPr>
              <w:t>3839768,48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Pr="006B720F" w:rsidRDefault="0000690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0F">
              <w:rPr>
                <w:rFonts w:ascii="Times New Roman" w:hAnsi="Times New Roman" w:cs="Times New Roman"/>
                <w:sz w:val="28"/>
                <w:szCs w:val="28"/>
              </w:rPr>
              <w:t>3033881,95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Pr="006B720F" w:rsidRDefault="00C0031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0F">
              <w:rPr>
                <w:rFonts w:ascii="Times New Roman" w:hAnsi="Times New Roman" w:cs="Times New Roman"/>
                <w:sz w:val="28"/>
                <w:szCs w:val="28"/>
              </w:rPr>
              <w:t>1780535,97</w:t>
            </w:r>
          </w:p>
          <w:p w:rsidR="008908CF" w:rsidRPr="006B720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CF" w:rsidTr="008908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муниципального долга Климовского муниципального района,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908CF" w:rsidTr="008908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роста муниципального долга по отношению к уровню прошлого года,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08CF" w:rsidTr="008908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1D55D6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объема</w:t>
            </w:r>
            <w:r w:rsidR="008908C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долга к объему налоговых и неналоговых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доходов,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CF" w:rsidRDefault="008908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08CF" w:rsidRDefault="008908CF" w:rsidP="008908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CF" w:rsidRDefault="008908CF" w:rsidP="008908CF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Постановлением Правительства Брянской области от 03.08.2020 № 336-п                «Об установлении порядка оценки долговой устойчивости муниципальных образований Брянской области» и приказом департамента финансов Брянской области от 18 сентября 2023г. № 122  </w:t>
      </w:r>
      <w:r w:rsidRPr="008908CF">
        <w:rPr>
          <w:b w:val="0"/>
          <w:sz w:val="28"/>
          <w:szCs w:val="28"/>
        </w:rPr>
        <w:t>Истопск</w:t>
      </w:r>
      <w:r>
        <w:rPr>
          <w:b w:val="0"/>
          <w:sz w:val="28"/>
          <w:szCs w:val="28"/>
        </w:rPr>
        <w:t>ое</w:t>
      </w:r>
      <w:r w:rsidRPr="008908CF">
        <w:rPr>
          <w:b w:val="0"/>
          <w:sz w:val="28"/>
          <w:szCs w:val="28"/>
        </w:rPr>
        <w:t>сельск</w:t>
      </w:r>
      <w:r>
        <w:rPr>
          <w:b w:val="0"/>
          <w:sz w:val="28"/>
          <w:szCs w:val="28"/>
        </w:rPr>
        <w:t>ое</w:t>
      </w:r>
      <w:r w:rsidRPr="008908CF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</w:t>
      </w:r>
      <w:r w:rsidRPr="008908CF">
        <w:rPr>
          <w:b w:val="0"/>
          <w:sz w:val="28"/>
          <w:szCs w:val="28"/>
        </w:rPr>
        <w:t xml:space="preserve"> Климовск</w:t>
      </w:r>
      <w:r>
        <w:rPr>
          <w:b w:val="0"/>
          <w:sz w:val="28"/>
          <w:szCs w:val="28"/>
        </w:rPr>
        <w:t>огомуниципального района  о</w:t>
      </w:r>
      <w:r>
        <w:rPr>
          <w:b w:val="0"/>
          <w:color w:val="000000"/>
          <w:sz w:val="28"/>
          <w:szCs w:val="28"/>
        </w:rPr>
        <w:t>тнесено к группе заемщиков с высоким уровнем долговой устойчивости в соответствии с пунктом 1 части 5 статьи 107</w:t>
      </w:r>
      <w:r>
        <w:rPr>
          <w:b w:val="0"/>
          <w:color w:val="000000"/>
          <w:sz w:val="28"/>
          <w:szCs w:val="28"/>
          <w:vertAlign w:val="superscript"/>
        </w:rPr>
        <w:t>1</w:t>
      </w:r>
      <w:r>
        <w:rPr>
          <w:b w:val="0"/>
          <w:color w:val="000000"/>
          <w:sz w:val="28"/>
          <w:szCs w:val="28"/>
        </w:rPr>
        <w:t xml:space="preserve"> Бюджетного кодекса  Российской Федерации. </w:t>
      </w:r>
    </w:p>
    <w:p w:rsidR="008908CF" w:rsidRDefault="008908CF" w:rsidP="008908CF">
      <w:pPr>
        <w:pStyle w:val="ConsPlusTitle"/>
        <w:rPr>
          <w:b w:val="0"/>
          <w:color w:val="000000"/>
          <w:sz w:val="28"/>
          <w:szCs w:val="28"/>
        </w:rPr>
      </w:pP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Основные факторы, определяющие характер и направления 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долговой политики на 2024– 2026 годы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center"/>
        <w:textAlignment w:val="baseline"/>
        <w:rPr>
          <w:sz w:val="28"/>
          <w:szCs w:val="28"/>
        </w:rPr>
      </w:pP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фактором, определяющим долговую политику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Климовского муниципального района Брянской области, является соблюдение бюджетного законодательства Российской Федерации при осуществлении муниципальных заимствований.</w:t>
      </w:r>
    </w:p>
    <w:p w:rsidR="001D55D6" w:rsidRDefault="001D55D6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908CF" w:rsidRDefault="008908CF" w:rsidP="008908CF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долговой политики на 2024-2026 годы</w:t>
      </w: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долговой политики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Климовского муниципального района Брянской области в 2024-2026 годах будет осуществляться в соответствии со следующими целями:</w:t>
      </w: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сбалансированности бюджета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Климовского муниципального района Брянской области;</w:t>
      </w: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рисков в сфере управления муниципальным долгом;</w:t>
      </w: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поддержание размера и структуры муниципального долга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Климовского муниципального района Брянской области (при наличии) на экономически безопасном уровне.</w:t>
      </w: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долговой политики будет направлена на решение следующих задач:</w:t>
      </w:r>
    </w:p>
    <w:p w:rsidR="008908CF" w:rsidRDefault="008908CF" w:rsidP="008908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контроля показателей долговой устойчивости, предусмотренных Бюджетным кодексом Российской Федерации;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 сокращение рисков, связанных с осуществлением заимствований; 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взаимосвязи принятия решения о заимствованиях с реальными потребностями бюджета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Климовского муниципального район Брянской области в привлечении заемных средств; 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минимизация стоимости заимствований;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прозрачности информации о </w:t>
      </w:r>
      <w:proofErr w:type="gramStart"/>
      <w:r>
        <w:rPr>
          <w:color w:val="000000"/>
          <w:sz w:val="28"/>
          <w:szCs w:val="28"/>
        </w:rPr>
        <w:t>муниципальном</w:t>
      </w:r>
      <w:proofErr w:type="gramEnd"/>
      <w:r>
        <w:rPr>
          <w:color w:val="000000"/>
          <w:sz w:val="28"/>
          <w:szCs w:val="28"/>
        </w:rPr>
        <w:t xml:space="preserve"> долге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Климовского муниципального района Брянской области. 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Инструменты реализации долговой политики</w:t>
      </w:r>
    </w:p>
    <w:p w:rsidR="001D55D6" w:rsidRDefault="001D55D6" w:rsidP="008908CF">
      <w:pPr>
        <w:shd w:val="clear" w:color="auto" w:fill="FFFFFF"/>
        <w:tabs>
          <w:tab w:val="left" w:pos="1134"/>
        </w:tabs>
        <w:overflowPunct w:val="0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инструментом реализации долговой политики является привлечение бюджетных кредитов из других бюджетов бюджетной системы Российской Федерации.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Преимуществом использования данного инструмента являются низкие процентные ставки, позволяющие сократить расходы бюджета на обслуживание муниципального долга.</w:t>
      </w:r>
    </w:p>
    <w:p w:rsidR="008908CF" w:rsidRDefault="008908CF" w:rsidP="008908CF">
      <w:pPr>
        <w:shd w:val="clear" w:color="auto" w:fill="FFFFFF"/>
        <w:tabs>
          <w:tab w:val="left" w:pos="1134"/>
        </w:tabs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908CF" w:rsidRDefault="008908CF" w:rsidP="008908CF">
      <w:pPr>
        <w:ind w:left="20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Основные риски при реализации </w:t>
      </w:r>
    </w:p>
    <w:p w:rsidR="008908CF" w:rsidRDefault="008908CF" w:rsidP="008908CF">
      <w:pPr>
        <w:ind w:left="20" w:right="-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направлений долговой политики</w:t>
      </w:r>
    </w:p>
    <w:p w:rsidR="008908CF" w:rsidRDefault="008908CF" w:rsidP="008908CF">
      <w:pPr>
        <w:ind w:left="20" w:right="-2"/>
        <w:jc w:val="center"/>
        <w:rPr>
          <w:sz w:val="28"/>
          <w:szCs w:val="28"/>
        </w:rPr>
      </w:pPr>
    </w:p>
    <w:p w:rsidR="008908CF" w:rsidRDefault="008908CF" w:rsidP="008908CF">
      <w:pPr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рискам при реализации основных направлений долговой политики бюджета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Климовского муниципального района</w:t>
      </w:r>
      <w:r>
        <w:rPr>
          <w:sz w:val="28"/>
          <w:szCs w:val="28"/>
        </w:rPr>
        <w:tab/>
        <w:t xml:space="preserve"> Брянской области относятся следующие:</w:t>
      </w:r>
    </w:p>
    <w:p w:rsidR="008908CF" w:rsidRDefault="008908CF" w:rsidP="008908CF">
      <w:pPr>
        <w:ind w:left="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риски, связанные с не достижением плановых показателей поступления налоговых и неналоговых доходов бюджета 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Климовского муниципального района Брянской области;</w:t>
      </w:r>
    </w:p>
    <w:p w:rsidR="008908CF" w:rsidRDefault="008908CF" w:rsidP="008908CF">
      <w:pPr>
        <w:ind w:left="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риски, вызванные инфляционным давлением на текущие расходы;</w:t>
      </w:r>
    </w:p>
    <w:p w:rsidR="008908CF" w:rsidRDefault="008908CF" w:rsidP="008908CF">
      <w:pPr>
        <w:ind w:left="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рыночный риск (риск процентной ставки).</w:t>
      </w:r>
    </w:p>
    <w:p w:rsidR="008908CF" w:rsidRDefault="008908CF" w:rsidP="008908CF">
      <w:pPr>
        <w:ind w:left="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снижения вероятности наступления негативных событий (рисков) будут осуществляться анализ и оценка рисков, возможных при управлении муниципальным долгом бюджета</w:t>
      </w:r>
      <w:r w:rsidR="00AF1C8D">
        <w:rPr>
          <w:bCs/>
          <w:sz w:val="28"/>
          <w:szCs w:val="28"/>
        </w:rPr>
        <w:t>Чуровичского</w:t>
      </w:r>
      <w:r w:rsidRPr="008908CF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Климовского муниципального района Брянской области.</w:t>
      </w:r>
    </w:p>
    <w:p w:rsidR="008908CF" w:rsidRDefault="008908CF" w:rsidP="004F5F6D"/>
    <w:p w:rsidR="008908CF" w:rsidRDefault="008908CF" w:rsidP="004F5F6D"/>
    <w:p w:rsidR="001D55D6" w:rsidRPr="001D55D6" w:rsidRDefault="001D55D6" w:rsidP="004F5F6D">
      <w:pPr>
        <w:rPr>
          <w:sz w:val="28"/>
          <w:szCs w:val="28"/>
        </w:rPr>
      </w:pPr>
    </w:p>
    <w:p w:rsidR="001D55D6" w:rsidRPr="001D55D6" w:rsidRDefault="001D55D6" w:rsidP="004F5F6D">
      <w:pPr>
        <w:rPr>
          <w:sz w:val="28"/>
          <w:szCs w:val="28"/>
        </w:rPr>
      </w:pPr>
    </w:p>
    <w:sectPr w:rsidR="001D55D6" w:rsidRPr="001D55D6" w:rsidSect="005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E74"/>
    <w:multiLevelType w:val="hybridMultilevel"/>
    <w:tmpl w:val="77127FC4"/>
    <w:lvl w:ilvl="0" w:tplc="8CBC836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E02F55"/>
    <w:multiLevelType w:val="hybridMultilevel"/>
    <w:tmpl w:val="442A8306"/>
    <w:lvl w:ilvl="0" w:tplc="7C707AF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6D"/>
    <w:rsid w:val="00006901"/>
    <w:rsid w:val="001D55D6"/>
    <w:rsid w:val="004F5F6D"/>
    <w:rsid w:val="005337D4"/>
    <w:rsid w:val="006B720F"/>
    <w:rsid w:val="0086501D"/>
    <w:rsid w:val="008908CF"/>
    <w:rsid w:val="008A596F"/>
    <w:rsid w:val="00AF1C8D"/>
    <w:rsid w:val="00C00318"/>
    <w:rsid w:val="00D20302"/>
    <w:rsid w:val="00D64806"/>
    <w:rsid w:val="00DD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1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8908C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9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AF1C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7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Gigabit</cp:lastModifiedBy>
  <cp:revision>6</cp:revision>
  <cp:lastPrinted>2023-10-24T08:44:00Z</cp:lastPrinted>
  <dcterms:created xsi:type="dcterms:W3CDTF">2023-10-23T09:33:00Z</dcterms:created>
  <dcterms:modified xsi:type="dcterms:W3CDTF">2023-10-24T08:49:00Z</dcterms:modified>
</cp:coreProperties>
</file>