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DE" w:rsidRDefault="006F2BDE" w:rsidP="006F2BDE">
      <w:pPr>
        <w:jc w:val="right"/>
        <w:rPr>
          <w:b/>
          <w:sz w:val="28"/>
          <w:szCs w:val="28"/>
        </w:rPr>
      </w:pPr>
      <w:r>
        <w:rPr>
          <w:b/>
          <w:sz w:val="28"/>
          <w:szCs w:val="28"/>
        </w:rPr>
        <w:t>ПРОЕКТ</w:t>
      </w:r>
    </w:p>
    <w:p w:rsidR="00E62C07" w:rsidRPr="0082450E" w:rsidRDefault="00E62C07" w:rsidP="00E62C07">
      <w:pPr>
        <w:jc w:val="center"/>
        <w:rPr>
          <w:b/>
          <w:sz w:val="28"/>
          <w:szCs w:val="28"/>
        </w:rPr>
      </w:pPr>
      <w:r w:rsidRPr="0082450E">
        <w:rPr>
          <w:b/>
          <w:sz w:val="28"/>
          <w:szCs w:val="28"/>
        </w:rPr>
        <w:t>АДМИНИСТРАЦИЯ</w:t>
      </w:r>
      <w:r>
        <w:rPr>
          <w:b/>
          <w:sz w:val="28"/>
          <w:szCs w:val="28"/>
        </w:rPr>
        <w:t xml:space="preserve"> </w:t>
      </w:r>
      <w:r w:rsidR="006F2BDE">
        <w:rPr>
          <w:b/>
          <w:sz w:val="28"/>
          <w:szCs w:val="28"/>
        </w:rPr>
        <w:t>ЧЕГЛАКОВСКОГО</w:t>
      </w:r>
      <w:r>
        <w:rPr>
          <w:b/>
          <w:sz w:val="28"/>
          <w:szCs w:val="28"/>
        </w:rPr>
        <w:t xml:space="preserve"> СЕЛЬСКОГО</w:t>
      </w:r>
      <w:r w:rsidRPr="0082450E">
        <w:rPr>
          <w:b/>
          <w:sz w:val="28"/>
          <w:szCs w:val="28"/>
        </w:rPr>
        <w:t xml:space="preserve"> ПОСЕЛЕНИЯ</w:t>
      </w:r>
    </w:p>
    <w:p w:rsidR="00E62C07" w:rsidRPr="0082450E" w:rsidRDefault="00E62C07" w:rsidP="00E62C07">
      <w:pPr>
        <w:jc w:val="center"/>
        <w:rPr>
          <w:b/>
          <w:sz w:val="28"/>
          <w:szCs w:val="28"/>
        </w:rPr>
      </w:pPr>
      <w:r w:rsidRPr="0082450E">
        <w:rPr>
          <w:b/>
          <w:sz w:val="28"/>
          <w:szCs w:val="28"/>
        </w:rPr>
        <w:t>НАГОРСКОГО РАЙОН</w:t>
      </w:r>
      <w:r w:rsidR="006F2BDE">
        <w:rPr>
          <w:b/>
          <w:sz w:val="28"/>
          <w:szCs w:val="28"/>
        </w:rPr>
        <w:t>А</w:t>
      </w:r>
    </w:p>
    <w:p w:rsidR="00E62C07" w:rsidRPr="0082450E" w:rsidRDefault="00E62C07" w:rsidP="00E62C07">
      <w:pPr>
        <w:jc w:val="center"/>
        <w:rPr>
          <w:b/>
          <w:sz w:val="28"/>
          <w:szCs w:val="28"/>
        </w:rPr>
      </w:pPr>
      <w:r w:rsidRPr="0082450E">
        <w:rPr>
          <w:b/>
          <w:sz w:val="28"/>
          <w:szCs w:val="28"/>
        </w:rPr>
        <w:t>КИРОВСКОЙ ОБЛАСТИ</w:t>
      </w:r>
    </w:p>
    <w:p w:rsidR="00E62C07" w:rsidRPr="0082450E" w:rsidRDefault="00E62C07" w:rsidP="00E62C07">
      <w:pPr>
        <w:ind w:firstLine="5103"/>
        <w:jc w:val="center"/>
        <w:rPr>
          <w:b/>
          <w:sz w:val="28"/>
          <w:szCs w:val="28"/>
        </w:rPr>
      </w:pPr>
    </w:p>
    <w:p w:rsidR="006F2BDE" w:rsidRPr="00CC1B86" w:rsidRDefault="00E62C07" w:rsidP="006F2BDE">
      <w:pPr>
        <w:jc w:val="center"/>
        <w:rPr>
          <w:b/>
          <w:sz w:val="32"/>
          <w:szCs w:val="32"/>
        </w:rPr>
      </w:pPr>
      <w:r w:rsidRPr="00CC1B86">
        <w:rPr>
          <w:b/>
          <w:sz w:val="32"/>
          <w:szCs w:val="32"/>
        </w:rPr>
        <w:t>ПОСТАНОВЛЕНИЕ</w:t>
      </w:r>
    </w:p>
    <w:p w:rsidR="00E62C07" w:rsidRDefault="006F2BDE" w:rsidP="00E62C07">
      <w:pPr>
        <w:tabs>
          <w:tab w:val="left" w:pos="8928"/>
        </w:tabs>
        <w:rPr>
          <w:sz w:val="28"/>
          <w:szCs w:val="28"/>
        </w:rPr>
      </w:pPr>
      <w:r>
        <w:rPr>
          <w:sz w:val="28"/>
          <w:szCs w:val="28"/>
        </w:rPr>
        <w:t xml:space="preserve">00.00.2022                                                                                                               </w:t>
      </w:r>
      <w:r w:rsidR="00E62C07">
        <w:rPr>
          <w:sz w:val="28"/>
          <w:szCs w:val="28"/>
        </w:rPr>
        <w:t>№</w:t>
      </w:r>
      <w:r>
        <w:rPr>
          <w:sz w:val="28"/>
          <w:szCs w:val="28"/>
        </w:rPr>
        <w:t xml:space="preserve"> 00</w:t>
      </w:r>
    </w:p>
    <w:p w:rsidR="006F2BDE" w:rsidRPr="0082450E" w:rsidRDefault="006F2BDE" w:rsidP="006F2BDE">
      <w:pPr>
        <w:tabs>
          <w:tab w:val="left" w:pos="8928"/>
        </w:tabs>
        <w:jc w:val="center"/>
        <w:rPr>
          <w:sz w:val="28"/>
          <w:szCs w:val="28"/>
        </w:rPr>
      </w:pPr>
      <w:r>
        <w:rPr>
          <w:sz w:val="28"/>
          <w:szCs w:val="28"/>
        </w:rPr>
        <w:t>п Нагорск</w:t>
      </w:r>
    </w:p>
    <w:p w:rsidR="00E62C07" w:rsidRPr="0082450E" w:rsidRDefault="00E62C07" w:rsidP="00E62C07">
      <w:pPr>
        <w:pStyle w:val="ConsPlusTitle"/>
        <w:jc w:val="both"/>
        <w:rPr>
          <w:rFonts w:ascii="Times New Roman" w:hAnsi="Times New Roman" w:cs="Times New Roman"/>
          <w:sz w:val="28"/>
          <w:szCs w:val="28"/>
        </w:rPr>
      </w:pPr>
    </w:p>
    <w:p w:rsidR="00E62C07" w:rsidRPr="0082450E" w:rsidRDefault="00E62C07" w:rsidP="00E62C07">
      <w:pPr>
        <w:pStyle w:val="ConsPlusTitle"/>
        <w:jc w:val="center"/>
        <w:rPr>
          <w:rFonts w:ascii="Times New Roman" w:hAnsi="Times New Roman" w:cs="Times New Roman"/>
          <w:sz w:val="28"/>
          <w:szCs w:val="28"/>
        </w:rPr>
      </w:pPr>
      <w:r w:rsidRPr="0082450E">
        <w:rPr>
          <w:rFonts w:ascii="Times New Roman" w:hAnsi="Times New Roman" w:cs="Times New Roman"/>
          <w:sz w:val="28"/>
          <w:szCs w:val="28"/>
        </w:rPr>
        <w:t>Об утверждении административного регламента предоставления</w:t>
      </w:r>
    </w:p>
    <w:p w:rsidR="00E62C07" w:rsidRDefault="00E62C07" w:rsidP="00E62C07">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услуги «</w:t>
      </w:r>
      <w:r w:rsidRPr="00E62C07">
        <w:rPr>
          <w:rFonts w:ascii="Times New Roman" w:hAnsi="Times New Roman" w:cs="Times New Roman"/>
          <w:sz w:val="28"/>
          <w:szCs w:val="28"/>
        </w:rPr>
        <w:t>Перевод жилого помещения в нежилое помещение и нежилого помещения в жилое помещение на территории муниципального образования</w:t>
      </w:r>
      <w:r>
        <w:rPr>
          <w:rFonts w:ascii="Times New Roman" w:hAnsi="Times New Roman" w:cs="Times New Roman"/>
          <w:sz w:val="28"/>
          <w:szCs w:val="28"/>
        </w:rPr>
        <w:t>»</w:t>
      </w:r>
    </w:p>
    <w:p w:rsidR="00E62C07" w:rsidRPr="0082450E" w:rsidRDefault="00E62C07" w:rsidP="00E62C07">
      <w:pPr>
        <w:pStyle w:val="ConsPlusTitle"/>
        <w:jc w:val="center"/>
        <w:rPr>
          <w:rFonts w:ascii="Times New Roman" w:hAnsi="Times New Roman" w:cs="Times New Roman"/>
          <w:sz w:val="28"/>
          <w:szCs w:val="28"/>
        </w:rPr>
      </w:pPr>
    </w:p>
    <w:p w:rsidR="00E62C07" w:rsidRPr="0082450E" w:rsidRDefault="00E62C07" w:rsidP="00E62C07">
      <w:pPr>
        <w:pStyle w:val="ConsPlusNormal"/>
        <w:ind w:firstLine="540"/>
        <w:jc w:val="both"/>
        <w:rPr>
          <w:rFonts w:ascii="Times New Roman" w:hAnsi="Times New Roman"/>
          <w:sz w:val="28"/>
          <w:szCs w:val="28"/>
        </w:rPr>
      </w:pPr>
      <w:r w:rsidRPr="0082450E">
        <w:rPr>
          <w:rFonts w:ascii="Times New Roman" w:hAnsi="Times New Roman"/>
          <w:sz w:val="28"/>
          <w:szCs w:val="28"/>
        </w:rPr>
        <w:t xml:space="preserve">В соответствии со </w:t>
      </w:r>
      <w:hyperlink r:id="rId8" w:history="1">
        <w:r w:rsidRPr="0082450E">
          <w:rPr>
            <w:rFonts w:ascii="Times New Roman" w:hAnsi="Times New Roman"/>
            <w:sz w:val="28"/>
            <w:szCs w:val="28"/>
          </w:rPr>
          <w:t>статьей 13</w:t>
        </w:r>
      </w:hyperlink>
      <w:r w:rsidRPr="0082450E">
        <w:rPr>
          <w:rFonts w:ascii="Times New Roman" w:hAnsi="Times New Roman"/>
          <w:sz w:val="28"/>
          <w:szCs w:val="28"/>
        </w:rPr>
        <w:t xml:space="preserve"> Федерального </w:t>
      </w:r>
      <w:hyperlink r:id="rId9" w:history="1">
        <w:r w:rsidRPr="0082450E">
          <w:rPr>
            <w:rFonts w:ascii="Times New Roman" w:hAnsi="Times New Roman"/>
            <w:sz w:val="28"/>
            <w:szCs w:val="28"/>
          </w:rPr>
          <w:t>закона</w:t>
        </w:r>
      </w:hyperlink>
      <w:r w:rsidRPr="0082450E">
        <w:rPr>
          <w:rFonts w:ascii="Times New Roman" w:hAnsi="Times New Roman"/>
          <w:sz w:val="28"/>
          <w:szCs w:val="28"/>
        </w:rPr>
        <w:t xml:space="preserve"> от 27.07.2010 N 210-ФЗ "Об организации предоставления государственных и муниципальных услуг", администрация </w:t>
      </w:r>
      <w:r w:rsidR="006F2BDE">
        <w:rPr>
          <w:rFonts w:ascii="Times New Roman" w:hAnsi="Times New Roman"/>
          <w:sz w:val="28"/>
          <w:szCs w:val="28"/>
        </w:rPr>
        <w:t>Чеглаковского</w:t>
      </w:r>
      <w:r w:rsidRPr="0082450E">
        <w:rPr>
          <w:rFonts w:ascii="Times New Roman" w:hAnsi="Times New Roman"/>
          <w:sz w:val="28"/>
          <w:szCs w:val="28"/>
        </w:rPr>
        <w:t xml:space="preserve"> сельского поселения ПОСТАНОВЛЯЕТ:</w:t>
      </w:r>
    </w:p>
    <w:p w:rsidR="00E62C07" w:rsidRPr="0082450E" w:rsidRDefault="00E62C07" w:rsidP="00E62C07">
      <w:pPr>
        <w:pStyle w:val="ConsPlusNormal"/>
        <w:ind w:firstLine="567"/>
        <w:jc w:val="both"/>
        <w:rPr>
          <w:rFonts w:ascii="Times New Roman" w:hAnsi="Times New Roman"/>
          <w:sz w:val="28"/>
          <w:szCs w:val="28"/>
        </w:rPr>
      </w:pPr>
      <w:r w:rsidRPr="0082450E">
        <w:rPr>
          <w:rFonts w:ascii="Times New Roman" w:hAnsi="Times New Roman"/>
          <w:sz w:val="28"/>
          <w:szCs w:val="28"/>
        </w:rPr>
        <w:t xml:space="preserve">1. Утвердить административный </w:t>
      </w:r>
      <w:hyperlink w:anchor="P28" w:history="1">
        <w:r w:rsidRPr="0082450E">
          <w:rPr>
            <w:rFonts w:ascii="Times New Roman" w:hAnsi="Times New Roman"/>
            <w:sz w:val="28"/>
            <w:szCs w:val="28"/>
          </w:rPr>
          <w:t>регламент</w:t>
        </w:r>
      </w:hyperlink>
      <w:r w:rsidRPr="0082450E">
        <w:rPr>
          <w:rFonts w:ascii="Times New Roman" w:hAnsi="Times New Roman"/>
          <w:sz w:val="28"/>
          <w:szCs w:val="28"/>
        </w:rPr>
        <w:t xml:space="preserve"> предос</w:t>
      </w:r>
      <w:r>
        <w:rPr>
          <w:rFonts w:ascii="Times New Roman" w:hAnsi="Times New Roman"/>
          <w:sz w:val="28"/>
          <w:szCs w:val="28"/>
        </w:rPr>
        <w:t>тавления муниципальной услуги «</w:t>
      </w:r>
      <w:r w:rsidRPr="00E62C07">
        <w:rPr>
          <w:rFonts w:ascii="Times New Roman" w:hAnsi="Times New Roman"/>
          <w:b/>
          <w:sz w:val="28"/>
          <w:szCs w:val="28"/>
        </w:rPr>
        <w:t>Перевод жилого помещения в нежилое помещение и нежилого помещения в жилое помещение на территории муниципального образования</w:t>
      </w:r>
      <w:r>
        <w:rPr>
          <w:rFonts w:ascii="Times New Roman" w:hAnsi="Times New Roman"/>
          <w:sz w:val="28"/>
          <w:szCs w:val="28"/>
        </w:rPr>
        <w:t>»</w:t>
      </w:r>
      <w:r w:rsidRPr="0082450E">
        <w:rPr>
          <w:rFonts w:ascii="Times New Roman" w:hAnsi="Times New Roman"/>
          <w:sz w:val="28"/>
          <w:szCs w:val="28"/>
        </w:rPr>
        <w:t>. Прилагается.</w:t>
      </w:r>
    </w:p>
    <w:p w:rsidR="00E62C07" w:rsidRPr="0082450E" w:rsidRDefault="00E62C07" w:rsidP="00E62C07">
      <w:pPr>
        <w:pStyle w:val="ConsPlusNormal"/>
        <w:ind w:firstLine="567"/>
        <w:jc w:val="both"/>
        <w:rPr>
          <w:rFonts w:ascii="Times New Roman" w:hAnsi="Times New Roman"/>
          <w:sz w:val="28"/>
          <w:szCs w:val="28"/>
        </w:rPr>
      </w:pPr>
      <w:r w:rsidRPr="0082450E">
        <w:rPr>
          <w:rFonts w:ascii="Times New Roman" w:hAnsi="Times New Roman"/>
          <w:sz w:val="28"/>
          <w:szCs w:val="28"/>
        </w:rPr>
        <w:t xml:space="preserve">2. Признать утратившим силу </w:t>
      </w:r>
      <w:hyperlink r:id="rId10" w:history="1">
        <w:r w:rsidRPr="0082450E">
          <w:rPr>
            <w:rFonts w:ascii="Times New Roman" w:hAnsi="Times New Roman"/>
            <w:sz w:val="28"/>
            <w:szCs w:val="28"/>
          </w:rPr>
          <w:t>постановление</w:t>
        </w:r>
      </w:hyperlink>
      <w:r w:rsidRPr="0082450E">
        <w:rPr>
          <w:rFonts w:ascii="Times New Roman" w:hAnsi="Times New Roman"/>
          <w:sz w:val="28"/>
          <w:szCs w:val="28"/>
        </w:rPr>
        <w:t xml:space="preserve"> администрации </w:t>
      </w:r>
      <w:r w:rsidR="006F2BDE">
        <w:rPr>
          <w:rFonts w:ascii="Times New Roman" w:hAnsi="Times New Roman"/>
          <w:sz w:val="28"/>
          <w:szCs w:val="28"/>
        </w:rPr>
        <w:t>Чеглаковского</w:t>
      </w:r>
      <w:r w:rsidRPr="0082450E">
        <w:rPr>
          <w:rFonts w:ascii="Times New Roman" w:hAnsi="Times New Roman"/>
          <w:sz w:val="28"/>
          <w:szCs w:val="28"/>
        </w:rPr>
        <w:t xml:space="preserve"> сельс</w:t>
      </w:r>
      <w:r>
        <w:rPr>
          <w:rFonts w:ascii="Times New Roman" w:hAnsi="Times New Roman"/>
          <w:sz w:val="28"/>
          <w:szCs w:val="28"/>
        </w:rPr>
        <w:t xml:space="preserve">кого поселения от </w:t>
      </w:r>
      <w:r w:rsidR="006F2BDE">
        <w:rPr>
          <w:rFonts w:ascii="Times New Roman" w:hAnsi="Times New Roman"/>
          <w:sz w:val="28"/>
          <w:szCs w:val="28"/>
        </w:rPr>
        <w:t>06.12.2021</w:t>
      </w:r>
      <w:r>
        <w:rPr>
          <w:rFonts w:ascii="Times New Roman" w:hAnsi="Times New Roman"/>
          <w:sz w:val="28"/>
          <w:szCs w:val="28"/>
        </w:rPr>
        <w:t xml:space="preserve"> </w:t>
      </w:r>
      <w:r w:rsidR="006F2BDE">
        <w:rPr>
          <w:rFonts w:ascii="Times New Roman" w:hAnsi="Times New Roman"/>
          <w:sz w:val="28"/>
          <w:szCs w:val="28"/>
        </w:rPr>
        <w:t>№ 110</w:t>
      </w:r>
      <w:r>
        <w:rPr>
          <w:rFonts w:ascii="Times New Roman" w:hAnsi="Times New Roman"/>
          <w:sz w:val="28"/>
          <w:szCs w:val="28"/>
        </w:rPr>
        <w:t xml:space="preserve"> «</w:t>
      </w:r>
      <w:r w:rsidR="006F2BDE" w:rsidRPr="006F2BDE">
        <w:rPr>
          <w:rFonts w:ascii="Times New Roman" w:hAnsi="Times New Roman"/>
          <w:sz w:val="28"/>
          <w:szCs w:val="28"/>
        </w:rPr>
        <w:t>Об утверждении административного регламента предоставления муниципальной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Pr="0082450E">
        <w:rPr>
          <w:rFonts w:ascii="Times New Roman" w:hAnsi="Times New Roman"/>
          <w:sz w:val="28"/>
          <w:szCs w:val="28"/>
        </w:rPr>
        <w:t xml:space="preserve">. </w:t>
      </w:r>
    </w:p>
    <w:p w:rsidR="00E62C07" w:rsidRPr="0082450E" w:rsidRDefault="00E62C07" w:rsidP="00E62C07">
      <w:pPr>
        <w:ind w:firstLine="567"/>
        <w:jc w:val="both"/>
        <w:rPr>
          <w:sz w:val="28"/>
          <w:szCs w:val="28"/>
        </w:rPr>
      </w:pPr>
      <w:r w:rsidRPr="0082450E">
        <w:rPr>
          <w:sz w:val="28"/>
          <w:szCs w:val="28"/>
        </w:rPr>
        <w:t xml:space="preserve">3. Настоящее Постановление опубликовать в Информационном бюллетене и разместить на официальном сайте </w:t>
      </w:r>
      <w:r w:rsidR="006F2BDE">
        <w:rPr>
          <w:sz w:val="28"/>
          <w:szCs w:val="28"/>
        </w:rPr>
        <w:t>Чеглаковского</w:t>
      </w:r>
      <w:r w:rsidRPr="0082450E">
        <w:rPr>
          <w:sz w:val="28"/>
          <w:szCs w:val="28"/>
        </w:rPr>
        <w:t xml:space="preserve"> сельского поселения</w:t>
      </w:r>
      <w:r>
        <w:rPr>
          <w:sz w:val="28"/>
          <w:szCs w:val="28"/>
        </w:rPr>
        <w:t>.</w:t>
      </w:r>
    </w:p>
    <w:p w:rsidR="00E62C07" w:rsidRPr="0082450E" w:rsidRDefault="00E62C07" w:rsidP="00E62C07">
      <w:pPr>
        <w:ind w:firstLine="567"/>
        <w:jc w:val="both"/>
        <w:rPr>
          <w:sz w:val="28"/>
          <w:szCs w:val="28"/>
        </w:rPr>
      </w:pPr>
      <w:r>
        <w:rPr>
          <w:sz w:val="28"/>
          <w:szCs w:val="28"/>
        </w:rPr>
        <w:t>4</w:t>
      </w:r>
      <w:r w:rsidRPr="0082450E">
        <w:rPr>
          <w:sz w:val="28"/>
          <w:szCs w:val="28"/>
        </w:rPr>
        <w:t xml:space="preserve">. Настоящее Постановление вступает в </w:t>
      </w:r>
      <w:r>
        <w:rPr>
          <w:sz w:val="28"/>
          <w:szCs w:val="28"/>
        </w:rPr>
        <w:t>соответствии с действующим законодательством</w:t>
      </w:r>
      <w:r w:rsidRPr="0082450E">
        <w:rPr>
          <w:sz w:val="28"/>
          <w:szCs w:val="28"/>
        </w:rPr>
        <w:t>.</w:t>
      </w:r>
    </w:p>
    <w:p w:rsidR="00E62C07" w:rsidRPr="00CC1B86" w:rsidRDefault="00E62C07" w:rsidP="00E62C07">
      <w:pPr>
        <w:rPr>
          <w:sz w:val="72"/>
          <w:szCs w:val="72"/>
        </w:rPr>
      </w:pPr>
    </w:p>
    <w:p w:rsidR="006F2BDE" w:rsidRDefault="006F2BDE" w:rsidP="00E62C07">
      <w:pPr>
        <w:rPr>
          <w:sz w:val="28"/>
          <w:szCs w:val="28"/>
        </w:rPr>
      </w:pPr>
      <w:r>
        <w:rPr>
          <w:sz w:val="28"/>
          <w:szCs w:val="28"/>
        </w:rPr>
        <w:t>Врио главы Чеглаковского</w:t>
      </w:r>
    </w:p>
    <w:p w:rsidR="00E62C07" w:rsidRPr="0082450E" w:rsidRDefault="00E62C07" w:rsidP="00E62C07">
      <w:pPr>
        <w:rPr>
          <w:sz w:val="28"/>
          <w:szCs w:val="28"/>
        </w:rPr>
      </w:pPr>
      <w:r>
        <w:rPr>
          <w:sz w:val="28"/>
          <w:szCs w:val="28"/>
        </w:rPr>
        <w:t xml:space="preserve">сельского поселения            </w:t>
      </w:r>
      <w:r w:rsidR="006F2BDE">
        <w:rPr>
          <w:sz w:val="28"/>
          <w:szCs w:val="28"/>
        </w:rPr>
        <w:t xml:space="preserve">                                                  </w:t>
      </w:r>
      <w:r>
        <w:rPr>
          <w:sz w:val="28"/>
          <w:szCs w:val="28"/>
        </w:rPr>
        <w:t xml:space="preserve">       </w:t>
      </w:r>
      <w:r w:rsidR="006F2BDE">
        <w:rPr>
          <w:sz w:val="28"/>
          <w:szCs w:val="28"/>
        </w:rPr>
        <w:t>Е.А. Пешнина</w:t>
      </w:r>
    </w:p>
    <w:p w:rsidR="00E62C07" w:rsidRPr="00080BC6" w:rsidRDefault="00E62C07" w:rsidP="00E62C07">
      <w:pPr>
        <w:pStyle w:val="ae"/>
        <w:shd w:val="clear" w:color="auto" w:fill="FFFFFF" w:themeFill="background1"/>
        <w:rPr>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Pr="00080BC6" w:rsidRDefault="00E62C07" w:rsidP="00E62C07">
      <w:pPr>
        <w:shd w:val="clear" w:color="auto" w:fill="FFFFFF" w:themeFill="background1"/>
        <w:ind w:firstLine="5245"/>
        <w:rPr>
          <w:rFonts w:cs="Times New Roman"/>
          <w:color w:val="000000" w:themeColor="text1"/>
        </w:rPr>
      </w:pPr>
    </w:p>
    <w:p w:rsidR="00E62C07" w:rsidRPr="00080BC6" w:rsidRDefault="00E62C07" w:rsidP="00E62C07">
      <w:pPr>
        <w:shd w:val="clear" w:color="auto" w:fill="FFFFFF" w:themeFill="background1"/>
        <w:ind w:firstLine="5245"/>
        <w:jc w:val="right"/>
        <w:rPr>
          <w:rFonts w:cs="Times New Roman"/>
          <w:color w:val="000000" w:themeColor="text1"/>
        </w:rPr>
      </w:pPr>
      <w:r w:rsidRPr="00080BC6">
        <w:rPr>
          <w:rFonts w:cs="Times New Roman"/>
          <w:color w:val="000000" w:themeColor="text1"/>
        </w:rPr>
        <w:t>УТВЕРЖДЕН</w:t>
      </w:r>
    </w:p>
    <w:p w:rsidR="00E62C07" w:rsidRDefault="00E62C07" w:rsidP="00E62C07">
      <w:pPr>
        <w:shd w:val="clear" w:color="auto" w:fill="FFFFFF" w:themeFill="background1"/>
        <w:ind w:firstLine="5245"/>
        <w:jc w:val="right"/>
        <w:rPr>
          <w:rFonts w:cs="Times New Roman"/>
          <w:color w:val="000000" w:themeColor="text1"/>
        </w:rPr>
      </w:pPr>
      <w:r w:rsidRPr="00080BC6">
        <w:rPr>
          <w:rFonts w:cs="Times New Roman"/>
          <w:color w:val="000000" w:themeColor="text1"/>
        </w:rPr>
        <w:t xml:space="preserve">постановлением администрации </w:t>
      </w:r>
    </w:p>
    <w:p w:rsidR="00E62C07" w:rsidRPr="00080BC6" w:rsidRDefault="006F2BDE" w:rsidP="00E62C07">
      <w:pPr>
        <w:shd w:val="clear" w:color="auto" w:fill="FFFFFF" w:themeFill="background1"/>
        <w:ind w:firstLine="5245"/>
        <w:jc w:val="right"/>
        <w:rPr>
          <w:rFonts w:cs="Times New Roman"/>
          <w:color w:val="000000" w:themeColor="text1"/>
        </w:rPr>
      </w:pPr>
      <w:r>
        <w:rPr>
          <w:rFonts w:cs="Times New Roman"/>
          <w:color w:val="000000" w:themeColor="text1"/>
        </w:rPr>
        <w:t>Чеглаковского</w:t>
      </w:r>
      <w:r w:rsidR="00E62C07">
        <w:rPr>
          <w:rFonts w:cs="Times New Roman"/>
          <w:color w:val="000000" w:themeColor="text1"/>
        </w:rPr>
        <w:t xml:space="preserve"> сельского поселения</w:t>
      </w:r>
    </w:p>
    <w:p w:rsidR="00E62C07" w:rsidRDefault="00E62C07" w:rsidP="00E62C07">
      <w:pPr>
        <w:tabs>
          <w:tab w:val="left" w:pos="324"/>
          <w:tab w:val="center" w:pos="4535"/>
        </w:tabs>
        <w:jc w:val="right"/>
        <w:rPr>
          <w:rFonts w:cs="Times New Roman"/>
          <w:color w:val="000000" w:themeColor="text1"/>
        </w:rPr>
      </w:pPr>
      <w:r w:rsidRPr="00080BC6">
        <w:rPr>
          <w:rFonts w:cs="Times New Roman"/>
          <w:color w:val="000000" w:themeColor="text1"/>
        </w:rPr>
        <w:t xml:space="preserve">от </w:t>
      </w:r>
      <w:r w:rsidR="006F2BDE">
        <w:rPr>
          <w:rFonts w:cs="Times New Roman"/>
          <w:color w:val="000000" w:themeColor="text1"/>
        </w:rPr>
        <w:t>00.00.2022</w:t>
      </w:r>
      <w:r w:rsidRPr="00080BC6">
        <w:rPr>
          <w:rFonts w:cs="Times New Roman"/>
          <w:color w:val="000000" w:themeColor="text1"/>
        </w:rPr>
        <w:t xml:space="preserve">  № </w:t>
      </w:r>
      <w:r w:rsidR="006F2BDE">
        <w:rPr>
          <w:rFonts w:cs="Times New Roman"/>
          <w:color w:val="000000" w:themeColor="text1"/>
        </w:rPr>
        <w:t>00</w:t>
      </w:r>
    </w:p>
    <w:p w:rsidR="007E12B9" w:rsidRDefault="007E12B9" w:rsidP="007E12B9">
      <w:pPr>
        <w:pStyle w:val="P79"/>
        <w:spacing w:line="276" w:lineRule="auto"/>
        <w:ind w:left="0"/>
      </w:pPr>
    </w:p>
    <w:p w:rsidR="006068FD" w:rsidRPr="00C63A86" w:rsidRDefault="006068FD" w:rsidP="0013342E">
      <w:pPr>
        <w:pStyle w:val="P58"/>
        <w:spacing w:line="276" w:lineRule="auto"/>
        <w:ind w:left="6804" w:firstLine="567"/>
        <w:jc w:val="both"/>
        <w:rPr>
          <w:sz w:val="28"/>
          <w:szCs w:val="28"/>
        </w:rPr>
      </w:pPr>
    </w:p>
    <w:p w:rsidR="006068FD" w:rsidRPr="00C63A86" w:rsidRDefault="006068FD" w:rsidP="0013342E">
      <w:pPr>
        <w:pStyle w:val="P59"/>
        <w:spacing w:line="276" w:lineRule="auto"/>
        <w:ind w:firstLine="567"/>
        <w:rPr>
          <w:b/>
          <w:sz w:val="28"/>
          <w:szCs w:val="28"/>
        </w:rPr>
      </w:pPr>
      <w:r w:rsidRPr="00C63A86">
        <w:rPr>
          <w:b/>
          <w:sz w:val="28"/>
          <w:szCs w:val="28"/>
        </w:rPr>
        <w:t>АДМИНИСТРАТИВНЫЙРЕГЛАМЕНТ</w:t>
      </w:r>
    </w:p>
    <w:p w:rsidR="006068FD" w:rsidRPr="00C63A86" w:rsidRDefault="006068FD" w:rsidP="0013342E">
      <w:pPr>
        <w:pStyle w:val="P59"/>
        <w:spacing w:line="276" w:lineRule="auto"/>
        <w:ind w:firstLine="567"/>
        <w:rPr>
          <w:b/>
          <w:sz w:val="28"/>
          <w:szCs w:val="28"/>
        </w:rPr>
      </w:pPr>
      <w:r w:rsidRPr="00C63A86">
        <w:rPr>
          <w:b/>
          <w:sz w:val="28"/>
          <w:szCs w:val="28"/>
        </w:rPr>
        <w:t>предоставления</w:t>
      </w:r>
      <w:r w:rsidR="006F2BDE">
        <w:rPr>
          <w:b/>
          <w:sz w:val="28"/>
          <w:szCs w:val="28"/>
        </w:rPr>
        <w:t xml:space="preserve"> </w:t>
      </w:r>
      <w:r w:rsidRPr="00C63A86">
        <w:rPr>
          <w:b/>
          <w:sz w:val="28"/>
          <w:szCs w:val="28"/>
        </w:rPr>
        <w:t>муниципальной</w:t>
      </w:r>
      <w:r w:rsidR="006F2BDE">
        <w:rPr>
          <w:b/>
          <w:sz w:val="28"/>
          <w:szCs w:val="28"/>
        </w:rPr>
        <w:t xml:space="preserve"> </w:t>
      </w:r>
      <w:r w:rsidRPr="00C63A86">
        <w:rPr>
          <w:b/>
          <w:sz w:val="28"/>
          <w:szCs w:val="28"/>
        </w:rPr>
        <w:t>услуги</w:t>
      </w:r>
    </w:p>
    <w:p w:rsidR="006068FD" w:rsidRDefault="006068FD" w:rsidP="003E12DE">
      <w:pPr>
        <w:pStyle w:val="30"/>
        <w:tabs>
          <w:tab w:val="left" w:pos="-3420"/>
        </w:tabs>
        <w:spacing w:after="0" w:line="276" w:lineRule="auto"/>
        <w:ind w:firstLine="567"/>
        <w:jc w:val="center"/>
        <w:rPr>
          <w:b/>
          <w:sz w:val="28"/>
          <w:szCs w:val="28"/>
        </w:rPr>
      </w:pPr>
      <w:r w:rsidRPr="00AE5685">
        <w:rPr>
          <w:b/>
          <w:sz w:val="28"/>
          <w:szCs w:val="28"/>
        </w:rPr>
        <w:t>«</w:t>
      </w:r>
      <w:r w:rsidR="003E12DE">
        <w:rPr>
          <w:b/>
          <w:sz w:val="28"/>
          <w:szCs w:val="28"/>
        </w:rPr>
        <w:t>П</w:t>
      </w:r>
      <w:r w:rsidR="003E12DE" w:rsidRPr="00AE5685">
        <w:rPr>
          <w:b/>
          <w:sz w:val="28"/>
          <w:szCs w:val="28"/>
        </w:rPr>
        <w:t>еревод</w:t>
      </w:r>
      <w:r w:rsidR="006F2BDE">
        <w:rPr>
          <w:b/>
          <w:sz w:val="28"/>
          <w:szCs w:val="28"/>
        </w:rPr>
        <w:t xml:space="preserve"> </w:t>
      </w:r>
      <w:r w:rsidR="003E12DE" w:rsidRPr="00AE5685">
        <w:rPr>
          <w:b/>
          <w:sz w:val="28"/>
          <w:szCs w:val="28"/>
        </w:rPr>
        <w:t>жилого</w:t>
      </w:r>
      <w:r w:rsidR="006F2BDE">
        <w:rPr>
          <w:b/>
          <w:sz w:val="28"/>
          <w:szCs w:val="28"/>
        </w:rPr>
        <w:t xml:space="preserve"> </w:t>
      </w:r>
      <w:r w:rsidR="003E12DE" w:rsidRPr="00AE5685">
        <w:rPr>
          <w:b/>
          <w:sz w:val="28"/>
          <w:szCs w:val="28"/>
        </w:rPr>
        <w:t>помещения</w:t>
      </w:r>
      <w:r w:rsidR="006F2BDE">
        <w:rPr>
          <w:b/>
          <w:sz w:val="28"/>
          <w:szCs w:val="28"/>
        </w:rPr>
        <w:t xml:space="preserve"> </w:t>
      </w:r>
      <w:r w:rsidR="003E12DE" w:rsidRPr="00AE5685">
        <w:rPr>
          <w:b/>
          <w:sz w:val="28"/>
          <w:szCs w:val="28"/>
        </w:rPr>
        <w:t>в</w:t>
      </w:r>
      <w:r w:rsidR="006F2BDE">
        <w:rPr>
          <w:b/>
          <w:sz w:val="28"/>
          <w:szCs w:val="28"/>
        </w:rPr>
        <w:t xml:space="preserve"> </w:t>
      </w:r>
      <w:r w:rsidR="003E12DE" w:rsidRPr="00AE5685">
        <w:rPr>
          <w:b/>
          <w:sz w:val="28"/>
          <w:szCs w:val="28"/>
        </w:rPr>
        <w:t>нежилое</w:t>
      </w:r>
      <w:r w:rsidR="003E12DE">
        <w:rPr>
          <w:b/>
          <w:sz w:val="28"/>
          <w:szCs w:val="28"/>
        </w:rPr>
        <w:t xml:space="preserve"> помещение и </w:t>
      </w:r>
      <w:r w:rsidR="003E12DE" w:rsidRPr="00AE5685">
        <w:rPr>
          <w:b/>
          <w:sz w:val="28"/>
          <w:szCs w:val="28"/>
        </w:rPr>
        <w:t>нежилого</w:t>
      </w:r>
      <w:r w:rsidR="006F2BDE">
        <w:rPr>
          <w:b/>
          <w:sz w:val="28"/>
          <w:szCs w:val="28"/>
        </w:rPr>
        <w:t xml:space="preserve"> </w:t>
      </w:r>
      <w:r w:rsidR="003E12DE" w:rsidRPr="00AE5685">
        <w:rPr>
          <w:b/>
          <w:sz w:val="28"/>
          <w:szCs w:val="28"/>
        </w:rPr>
        <w:t>помещения</w:t>
      </w:r>
      <w:r w:rsidR="006F2BDE">
        <w:rPr>
          <w:b/>
          <w:sz w:val="28"/>
          <w:szCs w:val="28"/>
        </w:rPr>
        <w:t xml:space="preserve"> </w:t>
      </w:r>
      <w:r w:rsidR="003E12DE" w:rsidRPr="00AE5685">
        <w:rPr>
          <w:b/>
          <w:sz w:val="28"/>
          <w:szCs w:val="28"/>
        </w:rPr>
        <w:t>в</w:t>
      </w:r>
      <w:r w:rsidR="006F2BDE">
        <w:rPr>
          <w:b/>
          <w:sz w:val="28"/>
          <w:szCs w:val="28"/>
        </w:rPr>
        <w:t xml:space="preserve"> </w:t>
      </w:r>
      <w:r w:rsidR="003E12DE" w:rsidRPr="00AE5685">
        <w:rPr>
          <w:b/>
          <w:sz w:val="28"/>
          <w:szCs w:val="28"/>
        </w:rPr>
        <w:t>жилое</w:t>
      </w:r>
      <w:r w:rsidR="003E12DE">
        <w:rPr>
          <w:b/>
          <w:sz w:val="28"/>
          <w:szCs w:val="28"/>
        </w:rPr>
        <w:t xml:space="preserve"> помещение </w:t>
      </w:r>
      <w:r w:rsidR="003E12DE" w:rsidRPr="00AE5685">
        <w:rPr>
          <w:b/>
          <w:sz w:val="28"/>
          <w:szCs w:val="28"/>
        </w:rPr>
        <w:t>на</w:t>
      </w:r>
      <w:r w:rsidR="006F2BDE">
        <w:rPr>
          <w:b/>
          <w:sz w:val="28"/>
          <w:szCs w:val="28"/>
        </w:rPr>
        <w:t xml:space="preserve"> </w:t>
      </w:r>
      <w:r w:rsidR="003E12DE" w:rsidRPr="00AE5685">
        <w:rPr>
          <w:b/>
          <w:sz w:val="28"/>
          <w:szCs w:val="28"/>
        </w:rPr>
        <w:t>территории</w:t>
      </w:r>
      <w:r w:rsidR="006F2BDE">
        <w:rPr>
          <w:b/>
          <w:sz w:val="28"/>
          <w:szCs w:val="28"/>
        </w:rPr>
        <w:t xml:space="preserve"> </w:t>
      </w:r>
      <w:r w:rsidR="003E12DE" w:rsidRPr="00AE5685">
        <w:rPr>
          <w:b/>
          <w:sz w:val="28"/>
          <w:szCs w:val="28"/>
        </w:rPr>
        <w:t>муниципального</w:t>
      </w:r>
      <w:r w:rsidR="006F2BDE">
        <w:rPr>
          <w:b/>
          <w:sz w:val="28"/>
          <w:szCs w:val="28"/>
        </w:rPr>
        <w:t xml:space="preserve"> </w:t>
      </w:r>
      <w:r w:rsidR="003E12DE" w:rsidRPr="00AE5685">
        <w:rPr>
          <w:b/>
          <w:sz w:val="28"/>
          <w:szCs w:val="28"/>
        </w:rPr>
        <w:t>образования</w:t>
      </w:r>
      <w:r w:rsidRPr="00AE5685">
        <w:rPr>
          <w:b/>
          <w:sz w:val="28"/>
          <w:szCs w:val="28"/>
        </w:rPr>
        <w:t>»</w:t>
      </w:r>
    </w:p>
    <w:p w:rsidR="003E12DE" w:rsidRDefault="003E12DE" w:rsidP="003E12DE">
      <w:pPr>
        <w:pStyle w:val="30"/>
        <w:tabs>
          <w:tab w:val="left" w:pos="-3420"/>
        </w:tabs>
        <w:spacing w:after="0" w:line="276" w:lineRule="auto"/>
        <w:ind w:firstLine="567"/>
        <w:jc w:val="center"/>
        <w:rPr>
          <w:b/>
          <w:sz w:val="28"/>
          <w:szCs w:val="28"/>
        </w:rPr>
      </w:pPr>
    </w:p>
    <w:p w:rsidR="003E12DE" w:rsidRDefault="003E12DE" w:rsidP="003E12DE">
      <w:pPr>
        <w:pStyle w:val="30"/>
        <w:tabs>
          <w:tab w:val="left" w:pos="-3420"/>
        </w:tabs>
        <w:spacing w:after="0" w:line="276" w:lineRule="auto"/>
        <w:ind w:firstLine="567"/>
        <w:jc w:val="center"/>
        <w:rPr>
          <w:b/>
          <w:sz w:val="28"/>
          <w:szCs w:val="28"/>
        </w:rPr>
      </w:pPr>
    </w:p>
    <w:p w:rsidR="003E12DE" w:rsidRPr="00071499" w:rsidRDefault="003E12DE" w:rsidP="003E12DE">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3E12DE" w:rsidRPr="00071499" w:rsidRDefault="003E12DE" w:rsidP="003E12DE">
      <w:pPr>
        <w:pStyle w:val="ConsPlusNormal"/>
        <w:jc w:val="both"/>
        <w:rPr>
          <w:sz w:val="28"/>
          <w:szCs w:val="28"/>
        </w:rPr>
      </w:pPr>
    </w:p>
    <w:p w:rsidR="003E12DE" w:rsidRPr="00E62C07" w:rsidRDefault="003E12DE" w:rsidP="00E62C07">
      <w:pPr>
        <w:pStyle w:val="ConsPlusNormal"/>
        <w:widowControl w:val="0"/>
        <w:numPr>
          <w:ilvl w:val="0"/>
          <w:numId w:val="14"/>
        </w:numPr>
        <w:jc w:val="both"/>
        <w:textAlignment w:val="auto"/>
        <w:rPr>
          <w:rFonts w:ascii="Times New Roman" w:hAnsi="Times New Roman"/>
          <w:sz w:val="28"/>
          <w:szCs w:val="28"/>
        </w:rPr>
      </w:pPr>
      <w:r w:rsidRPr="00E62C07">
        <w:rPr>
          <w:rFonts w:ascii="Times New Roman" w:hAnsi="Times New Roman"/>
          <w:sz w:val="28"/>
          <w:szCs w:val="28"/>
        </w:rPr>
        <w:t xml:space="preserve">Предмет регулирования административного регламента.  </w:t>
      </w:r>
    </w:p>
    <w:p w:rsidR="003E12DE" w:rsidRPr="00E62C07" w:rsidRDefault="003E12DE" w:rsidP="00E62C07">
      <w:pPr>
        <w:pStyle w:val="ConsPlusNormal"/>
        <w:widowControl w:val="0"/>
        <w:numPr>
          <w:ilvl w:val="1"/>
          <w:numId w:val="14"/>
        </w:numPr>
        <w:ind w:left="0" w:firstLine="540"/>
        <w:jc w:val="both"/>
        <w:textAlignment w:val="auto"/>
        <w:rPr>
          <w:rFonts w:ascii="Times New Roman" w:hAnsi="Times New Roman"/>
          <w:sz w:val="28"/>
          <w:szCs w:val="28"/>
        </w:rPr>
      </w:pPr>
      <w:r w:rsidRPr="00E62C07">
        <w:rPr>
          <w:rFonts w:ascii="Times New Roman" w:hAnsi="Times New Roman"/>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3E12DE" w:rsidRPr="00E62C07" w:rsidRDefault="003E12DE" w:rsidP="00E62C07">
      <w:pPr>
        <w:pStyle w:val="ConsPlusNormal"/>
        <w:widowControl w:val="0"/>
        <w:numPr>
          <w:ilvl w:val="1"/>
          <w:numId w:val="14"/>
        </w:numPr>
        <w:jc w:val="both"/>
        <w:textAlignment w:val="auto"/>
        <w:rPr>
          <w:rFonts w:ascii="Times New Roman" w:hAnsi="Times New Roman"/>
          <w:sz w:val="28"/>
          <w:szCs w:val="28"/>
        </w:rPr>
      </w:pPr>
      <w:r w:rsidRPr="00E62C07">
        <w:rPr>
          <w:rFonts w:ascii="Times New Roman" w:hAnsi="Times New Roman"/>
          <w:sz w:val="28"/>
          <w:szCs w:val="28"/>
        </w:rPr>
        <w:t>Круг заявителей.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1.3. Требования к порядку информирования о предоставлении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1.3.1. Информация о порядке и условиях информирования предоставления муниципальной услуги предоставляется: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путем публикации информационных материалов в средствах массовой информации;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посредством ответов на письменные обращения;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E62C07">
          <w:rPr>
            <w:rFonts w:ascii="Times New Roman" w:hAnsi="Times New Roman"/>
            <w:sz w:val="28"/>
            <w:szCs w:val="28"/>
          </w:rPr>
          <w:t>пунктом 6.3</w:t>
        </w:r>
      </w:hyperlink>
      <w:r w:rsidRPr="00E62C07">
        <w:rPr>
          <w:rFonts w:ascii="Times New Roman" w:hAnsi="Times New Roman"/>
          <w:sz w:val="28"/>
          <w:szCs w:val="28"/>
        </w:rPr>
        <w:t>настоящего административного регламента.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9929F9">
        <w:rPr>
          <w:rFonts w:ascii="Times New Roman" w:hAnsi="Times New Roman"/>
          <w:sz w:val="28"/>
          <w:szCs w:val="28"/>
        </w:rPr>
        <w:t xml:space="preserve"> (</w:t>
      </w:r>
      <w:bookmarkStart w:id="0" w:name="_GoBack"/>
      <w:bookmarkEnd w:id="0"/>
      <w:r w:rsidR="006F2BDE" w:rsidRPr="006F2BDE">
        <w:rPr>
          <w:rFonts w:ascii="Times New Roman" w:hAnsi="Times New Roman"/>
          <w:sz w:val="28"/>
          <w:szCs w:val="28"/>
          <w:u w:val="single"/>
        </w:rPr>
        <w:t>https://cheglak.ru/</w:t>
      </w:r>
      <w:r w:rsidR="009929F9" w:rsidRPr="006F2BDE">
        <w:rPr>
          <w:rFonts w:ascii="Times New Roman" w:hAnsi="Times New Roman"/>
          <w:sz w:val="28"/>
          <w:szCs w:val="28"/>
          <w:u w:val="single"/>
        </w:rPr>
        <w:t>)</w:t>
      </w:r>
      <w:r w:rsidRPr="006F2BDE">
        <w:rPr>
          <w:rFonts w:ascii="Times New Roman" w:hAnsi="Times New Roman"/>
          <w:sz w:val="28"/>
          <w:szCs w:val="28"/>
          <w:u w:val="single"/>
        </w:rPr>
        <w:t>,</w:t>
      </w:r>
      <w:r w:rsidRPr="00E62C07">
        <w:rPr>
          <w:rFonts w:ascii="Times New Roman" w:hAnsi="Times New Roman"/>
          <w:sz w:val="28"/>
          <w:szCs w:val="28"/>
        </w:rPr>
        <w:t xml:space="preserve"> ЕПГУ, РПГУ.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3E12DE" w:rsidRPr="00E62C07" w:rsidRDefault="003E12DE" w:rsidP="00E62C07">
      <w:pPr>
        <w:pStyle w:val="ConsPlusNormal"/>
        <w:jc w:val="both"/>
        <w:rPr>
          <w:rFonts w:ascii="Times New Roman" w:hAnsi="Times New Roman"/>
          <w:sz w:val="28"/>
          <w:szCs w:val="28"/>
        </w:rPr>
      </w:pPr>
    </w:p>
    <w:p w:rsidR="003E12DE" w:rsidRPr="00E62C07" w:rsidRDefault="003E12DE" w:rsidP="00E62C07">
      <w:pPr>
        <w:pStyle w:val="ConsPlusTitle"/>
        <w:jc w:val="center"/>
        <w:outlineLvl w:val="1"/>
        <w:rPr>
          <w:rFonts w:ascii="Times New Roman" w:hAnsi="Times New Roman" w:cs="Times New Roman"/>
          <w:sz w:val="28"/>
          <w:szCs w:val="28"/>
        </w:rPr>
      </w:pPr>
      <w:r w:rsidRPr="00E62C07">
        <w:rPr>
          <w:rFonts w:ascii="Times New Roman" w:hAnsi="Times New Roman" w:cs="Times New Roman"/>
          <w:sz w:val="28"/>
          <w:szCs w:val="28"/>
        </w:rPr>
        <w:t>2. Стандарт предоставления муниципальной услуги</w:t>
      </w:r>
    </w:p>
    <w:p w:rsidR="003E12DE" w:rsidRPr="00E62C07" w:rsidRDefault="003E12DE" w:rsidP="00E62C07">
      <w:pPr>
        <w:pStyle w:val="ConsPlusNormal"/>
        <w:jc w:val="both"/>
        <w:rPr>
          <w:rFonts w:ascii="Times New Roman" w:hAnsi="Times New Roman"/>
          <w:sz w:val="28"/>
          <w:szCs w:val="28"/>
        </w:rPr>
      </w:pP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 Наименование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Наименование муниципальной услуги </w:t>
      </w:r>
      <w:r w:rsidR="006F2BDE">
        <w:rPr>
          <w:rFonts w:ascii="Times New Roman" w:hAnsi="Times New Roman"/>
          <w:sz w:val="28"/>
          <w:szCs w:val="28"/>
        </w:rPr>
        <w:t>–</w:t>
      </w:r>
      <w:r w:rsidRPr="00E62C07">
        <w:rPr>
          <w:rFonts w:ascii="Times New Roman" w:hAnsi="Times New Roman"/>
          <w:sz w:val="28"/>
          <w:szCs w:val="28"/>
        </w:rPr>
        <w:t xml:space="preserve"> </w:t>
      </w:r>
      <w:r w:rsidR="006F2BDE">
        <w:rPr>
          <w:rFonts w:ascii="Times New Roman" w:hAnsi="Times New Roman"/>
          <w:sz w:val="28"/>
          <w:szCs w:val="28"/>
        </w:rPr>
        <w:t>«П</w:t>
      </w:r>
      <w:r w:rsidRPr="00E62C07">
        <w:rPr>
          <w:rFonts w:ascii="Times New Roman" w:hAnsi="Times New Roman"/>
          <w:sz w:val="28"/>
          <w:szCs w:val="28"/>
        </w:rPr>
        <w:t>еревод жилого помещения в нежилое помещение и нежилого помещения в жилое помещение</w:t>
      </w:r>
      <w:r w:rsidR="006F2BDE">
        <w:rPr>
          <w:rFonts w:ascii="Times New Roman" w:hAnsi="Times New Roman"/>
          <w:sz w:val="28"/>
          <w:szCs w:val="28"/>
        </w:rPr>
        <w:t>»</w:t>
      </w:r>
      <w:r w:rsidRPr="00E62C07">
        <w:rPr>
          <w:rFonts w:ascii="Times New Roman" w:hAnsi="Times New Roman"/>
          <w:sz w:val="28"/>
          <w:szCs w:val="28"/>
        </w:rPr>
        <w:t>.</w:t>
      </w:r>
    </w:p>
    <w:p w:rsidR="003E12DE" w:rsidRPr="00E62C07" w:rsidRDefault="003E12DE" w:rsidP="006F2BDE">
      <w:pPr>
        <w:pStyle w:val="ConsPlusNormal"/>
        <w:ind w:firstLine="540"/>
        <w:jc w:val="both"/>
        <w:rPr>
          <w:rFonts w:ascii="Times New Roman" w:hAnsi="Times New Roman"/>
          <w:sz w:val="28"/>
          <w:szCs w:val="28"/>
        </w:rPr>
      </w:pPr>
      <w:r w:rsidRPr="00E62C07">
        <w:rPr>
          <w:rFonts w:ascii="Times New Roman" w:hAnsi="Times New Roman"/>
          <w:sz w:val="28"/>
          <w:szCs w:val="28"/>
        </w:rPr>
        <w:t>2.2. Наименование органа, предос</w:t>
      </w:r>
      <w:r w:rsidR="006F2BDE">
        <w:rPr>
          <w:rFonts w:ascii="Times New Roman" w:hAnsi="Times New Roman"/>
          <w:sz w:val="28"/>
          <w:szCs w:val="28"/>
        </w:rPr>
        <w:t xml:space="preserve">тавляющего муниципальную услугу - </w:t>
      </w:r>
      <w:r w:rsidR="004E3FF1">
        <w:rPr>
          <w:rFonts w:ascii="Times New Roman" w:hAnsi="Times New Roman"/>
          <w:sz w:val="28"/>
          <w:szCs w:val="28"/>
        </w:rPr>
        <w:t xml:space="preserve">Администрация </w:t>
      </w:r>
      <w:r w:rsidR="006F2BDE">
        <w:rPr>
          <w:rFonts w:ascii="Times New Roman" w:hAnsi="Times New Roman"/>
          <w:sz w:val="28"/>
          <w:szCs w:val="28"/>
        </w:rPr>
        <w:t>Чеглаковского</w:t>
      </w:r>
      <w:r w:rsidR="004E3FF1">
        <w:rPr>
          <w:rFonts w:ascii="Times New Roman" w:hAnsi="Times New Roman"/>
          <w:sz w:val="28"/>
          <w:szCs w:val="28"/>
        </w:rPr>
        <w:t xml:space="preserve"> сельского поселения</w:t>
      </w:r>
      <w:r w:rsidRPr="00E62C07">
        <w:rPr>
          <w:rFonts w:ascii="Times New Roman" w:hAnsi="Times New Roman"/>
          <w:sz w:val="28"/>
          <w:szCs w:val="28"/>
        </w:rPr>
        <w:t>.</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МФЦ участвует в предоставлении муниципальной услуги в части: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информирования по вопросам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 приема заявлений и документов, необходимых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выдачи результата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w:t>
      </w:r>
      <w:r w:rsidR="002C65B6">
        <w:rPr>
          <w:rFonts w:ascii="Times New Roman" w:hAnsi="Times New Roman"/>
          <w:sz w:val="28"/>
          <w:szCs w:val="28"/>
        </w:rPr>
        <w:t>1</w:t>
      </w:r>
      <w:r w:rsidRPr="00E62C07">
        <w:rPr>
          <w:rFonts w:ascii="Times New Roman" w:hAnsi="Times New Roman"/>
          <w:sz w:val="28"/>
          <w:szCs w:val="28"/>
        </w:rPr>
        <w:t xml:space="preserve"> к настоящему административному регламенту.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2.3. Описание результата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E62C07">
        <w:rPr>
          <w:rFonts w:ascii="Times New Roman" w:hAnsi="Times New Roman"/>
          <w:sz w:val="28"/>
          <w:szCs w:val="28"/>
        </w:rPr>
        <w:br/>
        <w:t xml:space="preserve">от 10 августа 2005 № 502 «Об утверждении формы уведомления о переводе (отказе в переводе) жилого (нежилого) помещения в нежилое (жилое) помещение» (Приложение № </w:t>
      </w:r>
      <w:r w:rsidR="002C65B6">
        <w:rPr>
          <w:rFonts w:ascii="Times New Roman" w:hAnsi="Times New Roman"/>
          <w:sz w:val="28"/>
          <w:szCs w:val="28"/>
        </w:rPr>
        <w:t>2</w:t>
      </w:r>
      <w:r w:rsidRPr="00E62C07">
        <w:rPr>
          <w:rFonts w:ascii="Times New Roman" w:hAnsi="Times New Roman"/>
          <w:sz w:val="28"/>
          <w:szCs w:val="28"/>
        </w:rPr>
        <w:t xml:space="preserve"> к настоящему административному регламенту).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 предоставления муниципальной услуги может быть получен:</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в уполномоченном органе местного самоуправления на бумажном носителе при личном обращении;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в МФЦ на бумажном носителе при личном обращении;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почтовым отправлением;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на ЕПГУ, РПГУ, в том числе в форме электронного документа, подписанного электронной подписью.</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Приостановление предоставления муниципальной услуги законодательством Российской Федерации не предусмотрено.</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2.5. Нормативные правовые акты, регулирующие предоставление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E12DE" w:rsidRPr="00E62C07" w:rsidRDefault="003E12DE" w:rsidP="00E62C07">
      <w:pPr>
        <w:pStyle w:val="ConsPlusNormal"/>
        <w:ind w:firstLine="540"/>
        <w:jc w:val="both"/>
        <w:rPr>
          <w:rFonts w:ascii="Times New Roman" w:hAnsi="Times New Roman"/>
          <w:sz w:val="28"/>
          <w:szCs w:val="28"/>
        </w:rPr>
      </w:pPr>
      <w:bookmarkStart w:id="1" w:name="Par93"/>
      <w:bookmarkEnd w:id="1"/>
      <w:r w:rsidRPr="00E62C07">
        <w:rPr>
          <w:rFonts w:ascii="Times New Roman" w:hAnsi="Times New Roman"/>
          <w:sz w:val="28"/>
          <w:szCs w:val="28"/>
        </w:rPr>
        <w:t>2.6.1. Исчерпывающий перечень документов, необходимых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 заявление о переводе помещения;</w:t>
      </w:r>
    </w:p>
    <w:p w:rsidR="003E12DE" w:rsidRPr="00E62C07" w:rsidRDefault="003E12DE" w:rsidP="00E62C07">
      <w:pPr>
        <w:pStyle w:val="ConsPlusNormal"/>
        <w:ind w:firstLine="567"/>
        <w:jc w:val="both"/>
        <w:rPr>
          <w:rFonts w:ascii="Times New Roman" w:hAnsi="Times New Roman"/>
          <w:sz w:val="28"/>
          <w:szCs w:val="28"/>
        </w:rPr>
      </w:pPr>
      <w:r w:rsidRPr="00E62C07">
        <w:rPr>
          <w:rFonts w:ascii="Times New Roman" w:hAnsi="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 поэтажный план дома, в котором находится переводимое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3E12DE" w:rsidRPr="00E62C07" w:rsidRDefault="003E12DE" w:rsidP="00E62C07">
      <w:pPr>
        <w:pStyle w:val="ConsPlusNormal"/>
        <w:ind w:firstLine="539"/>
        <w:jc w:val="both"/>
        <w:rPr>
          <w:rFonts w:ascii="Times New Roman" w:hAnsi="Times New Roman"/>
          <w:sz w:val="28"/>
          <w:szCs w:val="28"/>
        </w:rPr>
      </w:pPr>
    </w:p>
    <w:p w:rsidR="003E12DE" w:rsidRPr="00E62C07" w:rsidRDefault="003E12DE" w:rsidP="00E62C07">
      <w:pPr>
        <w:pStyle w:val="ConsPlusNormal"/>
        <w:ind w:firstLine="539"/>
        <w:jc w:val="both"/>
        <w:rPr>
          <w:rFonts w:ascii="Times New Roman" w:hAnsi="Times New Roman"/>
          <w:sz w:val="28"/>
          <w:szCs w:val="28"/>
        </w:rPr>
      </w:pPr>
      <w:r w:rsidRPr="00E62C07">
        <w:rPr>
          <w:rFonts w:ascii="Times New Roman" w:hAnsi="Times New Roman"/>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E12DE" w:rsidRPr="00E62C07" w:rsidRDefault="003E12DE" w:rsidP="00E62C07">
      <w:pPr>
        <w:pStyle w:val="ConsPlusNormal"/>
        <w:ind w:firstLine="539"/>
        <w:jc w:val="both"/>
        <w:rPr>
          <w:rFonts w:ascii="Times New Roman" w:hAnsi="Times New Roman"/>
          <w:sz w:val="28"/>
          <w:szCs w:val="28"/>
        </w:rPr>
      </w:pPr>
      <w:r w:rsidRPr="00E62C07">
        <w:rPr>
          <w:rFonts w:ascii="Times New Roman" w:hAnsi="Times New Roman"/>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E12DE" w:rsidRPr="00E62C07" w:rsidRDefault="003E12DE" w:rsidP="00E62C07">
      <w:pPr>
        <w:pStyle w:val="ConsPlusNormal"/>
        <w:ind w:firstLine="539"/>
        <w:jc w:val="both"/>
        <w:rPr>
          <w:rFonts w:ascii="Times New Roman" w:hAnsi="Times New Roman"/>
          <w:sz w:val="28"/>
          <w:szCs w:val="28"/>
        </w:rPr>
      </w:pPr>
      <w:r w:rsidRPr="00E62C07">
        <w:rPr>
          <w:rFonts w:ascii="Times New Roman" w:hAnsi="Times New Roman"/>
          <w:sz w:val="28"/>
          <w:szCs w:val="28"/>
        </w:rPr>
        <w:t>- оформленную в соответствии с законодательством Российской Федерации доверенность (для физических лиц);</w:t>
      </w:r>
    </w:p>
    <w:p w:rsidR="003E12DE" w:rsidRPr="00E62C07" w:rsidRDefault="003E12DE" w:rsidP="00E62C07">
      <w:pPr>
        <w:pStyle w:val="ConsPlusNormal"/>
        <w:ind w:firstLine="539"/>
        <w:jc w:val="both"/>
        <w:rPr>
          <w:rFonts w:ascii="Times New Roman" w:hAnsi="Times New Roman"/>
          <w:sz w:val="28"/>
          <w:szCs w:val="28"/>
        </w:rPr>
      </w:pPr>
      <w:r w:rsidRPr="00E62C07">
        <w:rPr>
          <w:rFonts w:ascii="Times New Roman" w:hAnsi="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E12DE" w:rsidRPr="00E62C07" w:rsidRDefault="003E12DE" w:rsidP="00E62C07">
      <w:pPr>
        <w:pStyle w:val="ConsPlusNormal"/>
        <w:ind w:firstLine="539"/>
        <w:jc w:val="both"/>
        <w:rPr>
          <w:rFonts w:ascii="Times New Roman" w:hAnsi="Times New Roman"/>
          <w:sz w:val="28"/>
          <w:szCs w:val="28"/>
        </w:rPr>
      </w:pPr>
      <w:r w:rsidRPr="00E62C07">
        <w:rPr>
          <w:rFonts w:ascii="Times New Roman" w:hAnsi="Times New Roman"/>
          <w:sz w:val="28"/>
          <w:szCs w:val="28"/>
        </w:rPr>
        <w:t>В случае, если заявление подается через представителя заявителя посредством ЕПГУ,РПГУ, и доверенность представителя заявителя изготовлена в электронной форме, такая</w:t>
      </w:r>
      <w:r w:rsidR="006F2BDE">
        <w:rPr>
          <w:rFonts w:ascii="Times New Roman" w:hAnsi="Times New Roman"/>
          <w:sz w:val="28"/>
          <w:szCs w:val="28"/>
        </w:rPr>
        <w:t xml:space="preserve"> </w:t>
      </w:r>
      <w:r w:rsidRPr="00E62C07">
        <w:rPr>
          <w:rFonts w:ascii="Times New Roman" w:hAnsi="Times New Roman"/>
          <w:sz w:val="28"/>
          <w:szCs w:val="28"/>
        </w:rPr>
        <w:t>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3E12DE" w:rsidRPr="00E62C07" w:rsidRDefault="003E12DE" w:rsidP="00E62C07">
      <w:pPr>
        <w:pStyle w:val="ConsPlusNormal"/>
        <w:ind w:firstLine="539"/>
        <w:jc w:val="both"/>
        <w:rPr>
          <w:rFonts w:ascii="Times New Roman" w:hAnsi="Times New Roman"/>
          <w:sz w:val="28"/>
          <w:szCs w:val="28"/>
        </w:rPr>
      </w:pPr>
      <w:r w:rsidRPr="00E62C07">
        <w:rPr>
          <w:rFonts w:ascii="Times New Roman" w:hAnsi="Times New Roman"/>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3E12DE" w:rsidRPr="00E62C07" w:rsidRDefault="003E12DE" w:rsidP="00E62C07">
      <w:pPr>
        <w:pStyle w:val="ConsPlusNormal"/>
        <w:ind w:firstLine="540"/>
        <w:jc w:val="both"/>
        <w:rPr>
          <w:rFonts w:ascii="Times New Roman" w:hAnsi="Times New Roman"/>
          <w:sz w:val="28"/>
          <w:szCs w:val="28"/>
        </w:rPr>
      </w:pPr>
      <w:bookmarkStart w:id="2" w:name="Par104"/>
      <w:bookmarkEnd w:id="2"/>
      <w:r w:rsidRPr="00E62C07">
        <w:rPr>
          <w:rFonts w:ascii="Times New Roman" w:hAnsi="Times New Roman"/>
          <w:sz w:val="28"/>
          <w:szCs w:val="28"/>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62C07">
          <w:rPr>
            <w:rFonts w:ascii="Times New Roman" w:hAnsi="Times New Roman"/>
            <w:sz w:val="28"/>
            <w:szCs w:val="28"/>
          </w:rPr>
          <w:t>подпунктах</w:t>
        </w:r>
      </w:hyperlink>
      <w:hyperlink w:anchor="Par98" w:tooltip="4) технический паспорт переустраиваемого и (или) перепланируемого помещения в многоквартирном доме;" w:history="1">
        <w:r w:rsidRPr="00E62C07">
          <w:rPr>
            <w:rFonts w:ascii="Times New Roman" w:hAnsi="Times New Roman"/>
            <w:sz w:val="28"/>
            <w:szCs w:val="28"/>
          </w:rPr>
          <w:t>3</w:t>
        </w:r>
      </w:hyperlink>
      <w:r w:rsidRPr="00E62C07">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62C07">
          <w:rPr>
            <w:rFonts w:ascii="Times New Roman" w:hAnsi="Times New Roman"/>
            <w:sz w:val="28"/>
            <w:szCs w:val="28"/>
          </w:rPr>
          <w:t>4 пункта 2.6.1</w:t>
        </w:r>
      </w:hyperlink>
      <w:r w:rsidRPr="00E62C07">
        <w:rPr>
          <w:rFonts w:ascii="Times New Roman" w:hAnsi="Times New Roman"/>
          <w:sz w:val="28"/>
          <w:szCs w:val="28"/>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62C07">
          <w:rPr>
            <w:rFonts w:ascii="Times New Roman" w:hAnsi="Times New Roman"/>
            <w:sz w:val="28"/>
            <w:szCs w:val="28"/>
          </w:rPr>
          <w:t>подпунктах</w:t>
        </w:r>
      </w:hyperlink>
      <w:r w:rsidRPr="00E62C07">
        <w:rPr>
          <w:rFonts w:ascii="Times New Roman" w:hAnsi="Times New Roman"/>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Pr="00E62C07">
          <w:rPr>
            <w:rFonts w:ascii="Times New Roman" w:hAnsi="Times New Roman"/>
            <w:sz w:val="28"/>
            <w:szCs w:val="28"/>
          </w:rPr>
          <w:t>3</w:t>
        </w:r>
      </w:hyperlink>
      <w:r w:rsidRPr="00E62C07">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62C07">
          <w:rPr>
            <w:rFonts w:ascii="Times New Roman" w:hAnsi="Times New Roman"/>
            <w:sz w:val="28"/>
            <w:szCs w:val="28"/>
          </w:rPr>
          <w:t>4 пункта 2.6.1</w:t>
        </w:r>
      </w:hyperlink>
      <w:r w:rsidRPr="00E62C07">
        <w:rPr>
          <w:rFonts w:ascii="Times New Roman" w:hAnsi="Times New Roman"/>
          <w:sz w:val="28"/>
          <w:szCs w:val="28"/>
        </w:rPr>
        <w:t xml:space="preserve">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w:t>
      </w:r>
      <w:r w:rsidRPr="00E62C07">
        <w:rPr>
          <w:rFonts w:ascii="Times New Roman" w:hAnsi="Times New Roman"/>
          <w:sz w:val="28"/>
          <w:szCs w:val="28"/>
        </w:rPr>
        <w:lastRenderedPageBreak/>
        <w:t>находятся указанные документы, если заявитель не представили указанные документы самостоятельно.</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E12DE" w:rsidRPr="00E62C07" w:rsidRDefault="003E12DE" w:rsidP="00E62C07">
      <w:pPr>
        <w:pStyle w:val="ConsPlusNormal"/>
        <w:ind w:firstLine="540"/>
        <w:jc w:val="both"/>
        <w:rPr>
          <w:rFonts w:ascii="Times New Roman" w:hAnsi="Times New Roman"/>
          <w:sz w:val="28"/>
          <w:szCs w:val="28"/>
        </w:rPr>
      </w:pPr>
      <w:bookmarkStart w:id="3" w:name="Par116"/>
      <w:bookmarkEnd w:id="3"/>
      <w:r w:rsidRPr="00E62C07">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2.8. Исчерпывающий перечень оснований для приостановления или отказа в предоставлении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Приостановление предоставления муниципальной услуги законодательством Российской Федерации не предусмотрено.</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Отказ в переводе жилого помещения в нежилое помещение или нежилого помещения в жилое помещение допускается в случае, если:</w:t>
      </w:r>
    </w:p>
    <w:p w:rsidR="003E12DE" w:rsidRPr="00E62C07" w:rsidRDefault="003E12DE" w:rsidP="00E62C07">
      <w:pPr>
        <w:pStyle w:val="ConsPlusNormal"/>
        <w:widowControl w:val="0"/>
        <w:numPr>
          <w:ilvl w:val="0"/>
          <w:numId w:val="15"/>
        </w:numPr>
        <w:ind w:left="0" w:firstLine="540"/>
        <w:jc w:val="both"/>
        <w:textAlignment w:val="auto"/>
        <w:rPr>
          <w:rFonts w:ascii="Times New Roman" w:hAnsi="Times New Roman"/>
          <w:sz w:val="28"/>
          <w:szCs w:val="28"/>
        </w:rPr>
      </w:pPr>
      <w:r w:rsidRPr="00E62C07">
        <w:rPr>
          <w:rFonts w:ascii="Times New Roman" w:hAnsi="Times New Roman"/>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E62C07">
          <w:rPr>
            <w:rFonts w:ascii="Times New Roman" w:hAnsi="Times New Roman"/>
            <w:sz w:val="28"/>
            <w:szCs w:val="28"/>
          </w:rPr>
          <w:t>пунктом 2.6.1</w:t>
        </w:r>
      </w:hyperlink>
      <w:r w:rsidRPr="00E62C07">
        <w:rPr>
          <w:rFonts w:ascii="Times New Roman" w:hAnsi="Times New Roman"/>
          <w:sz w:val="28"/>
          <w:szCs w:val="28"/>
        </w:rPr>
        <w:t>настоящего административного регламента, обязанность по представлению которых с учетом пункта 2.6.3настоящего административного регламента возложена на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E62C07">
          <w:rPr>
            <w:rFonts w:ascii="Times New Roman" w:hAnsi="Times New Roman"/>
            <w:sz w:val="28"/>
            <w:szCs w:val="28"/>
          </w:rPr>
          <w:t>пунктом 2.6.1</w:t>
        </w:r>
      </w:hyperlink>
      <w:r w:rsidRPr="00E62C07">
        <w:rPr>
          <w:rFonts w:ascii="Times New Roman" w:hAnsi="Times New Roman"/>
          <w:sz w:val="28"/>
          <w:szCs w:val="28"/>
        </w:rPr>
        <w:t xml:space="preserve">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E62C07">
          <w:rPr>
            <w:rFonts w:ascii="Times New Roman" w:hAnsi="Times New Roman"/>
            <w:sz w:val="28"/>
            <w:szCs w:val="28"/>
          </w:rPr>
          <w:t>пунктом 2.6.1</w:t>
        </w:r>
      </w:hyperlink>
      <w:r w:rsidRPr="00E62C07">
        <w:rPr>
          <w:rFonts w:ascii="Times New Roman" w:hAnsi="Times New Roman"/>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 представления документов, определенных пунктом 2.6.1 настоящего административного регламента в ненадлежащий орган;</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 несоблюдение предусмотренных статьей 22 Жилищного кодекса условий перевода помещения, а именно:</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а).если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если право собственности на переводимое помещение обременено правами каких-либо лиц;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д). если при переводе квартиры в многоквартирном доме в нежилое помещение не соблюдены следующие требования: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квартира расположена на первом этаже указанного дома;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е) также не допускается:</w:t>
      </w:r>
    </w:p>
    <w:p w:rsidR="003E12DE" w:rsidRPr="00E62C07" w:rsidRDefault="003E12DE" w:rsidP="00E62C07">
      <w:pPr>
        <w:pStyle w:val="ConsPlusNormal"/>
        <w:ind w:firstLine="540"/>
        <w:jc w:val="both"/>
        <w:rPr>
          <w:rFonts w:ascii="Times New Roman" w:hAnsi="Times New Roman"/>
          <w:sz w:val="28"/>
          <w:szCs w:val="28"/>
        </w:rPr>
      </w:pPr>
    </w:p>
    <w:p w:rsidR="003E12DE" w:rsidRPr="00E62C07" w:rsidRDefault="003E12DE" w:rsidP="00E62C07">
      <w:pPr>
        <w:ind w:firstLine="540"/>
        <w:jc w:val="both"/>
        <w:rPr>
          <w:rFonts w:cs="Times New Roman"/>
          <w:color w:val="000000"/>
          <w:sz w:val="28"/>
          <w:szCs w:val="28"/>
        </w:rPr>
      </w:pPr>
      <w:r w:rsidRPr="00E62C07">
        <w:rPr>
          <w:rFonts w:cs="Times New Roman"/>
          <w:sz w:val="28"/>
          <w:szCs w:val="28"/>
        </w:rPr>
        <w:t>-перевод жилого помещения в наемном доме социального использования в нежилое помещение;</w:t>
      </w:r>
    </w:p>
    <w:p w:rsidR="003E12DE" w:rsidRPr="00E62C07" w:rsidRDefault="003E12DE" w:rsidP="00E62C07">
      <w:pPr>
        <w:ind w:firstLine="540"/>
        <w:jc w:val="both"/>
        <w:rPr>
          <w:rFonts w:cs="Times New Roman"/>
          <w:sz w:val="28"/>
          <w:szCs w:val="28"/>
        </w:rPr>
      </w:pPr>
      <w:r w:rsidRPr="00E62C07">
        <w:rPr>
          <w:rFonts w:cs="Times New Roman"/>
          <w:color w:val="000000"/>
          <w:sz w:val="28"/>
          <w:szCs w:val="28"/>
        </w:rPr>
        <w:lastRenderedPageBreak/>
        <w:t xml:space="preserve">- </w:t>
      </w:r>
      <w:r w:rsidRPr="00E62C07">
        <w:rPr>
          <w:rFonts w:cs="Times New Roman"/>
          <w:sz w:val="28"/>
          <w:szCs w:val="28"/>
        </w:rPr>
        <w:t>перевод жилого помещения в нежилое помещение в целях осуществления религиозной деятельности;</w:t>
      </w:r>
    </w:p>
    <w:p w:rsidR="003E12DE" w:rsidRPr="00E62C07" w:rsidRDefault="003E12DE" w:rsidP="00E62C07">
      <w:pPr>
        <w:ind w:firstLine="540"/>
        <w:jc w:val="both"/>
        <w:rPr>
          <w:rFonts w:cs="Times New Roman"/>
          <w:sz w:val="28"/>
          <w:szCs w:val="28"/>
        </w:rPr>
      </w:pPr>
      <w:r w:rsidRPr="00E62C07">
        <w:rPr>
          <w:rFonts w:cs="Times New Roman"/>
          <w:sz w:val="28"/>
          <w:szCs w:val="28"/>
        </w:rPr>
        <w:t>- перевод нежилого помещения в жилое помещение если такое помещение не отвечает требованиям, установленным</w:t>
      </w:r>
      <w:r w:rsidR="006F2BDE">
        <w:rPr>
          <w:rFonts w:cs="Times New Roman"/>
          <w:sz w:val="28"/>
          <w:szCs w:val="28"/>
        </w:rPr>
        <w:t xml:space="preserve"> </w:t>
      </w:r>
      <w:r w:rsidRPr="00E62C07">
        <w:rPr>
          <w:rFonts w:cs="Times New Roman"/>
          <w:sz w:val="28"/>
          <w:szCs w:val="28"/>
        </w:rPr>
        <w:t xml:space="preserve">Постановлением Правительства РФ от 28 января 2006 г.  № 47 </w:t>
      </w:r>
      <w:r w:rsidRPr="00E62C07">
        <w:rPr>
          <w:rFonts w:cs="Times New Roman"/>
          <w:sz w:val="28"/>
          <w:szCs w:val="28"/>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E62C07">
          <w:rPr>
            <w:rFonts w:ascii="Times New Roman" w:hAnsi="Times New Roman"/>
            <w:sz w:val="28"/>
            <w:szCs w:val="28"/>
          </w:rPr>
          <w:t>пункте 2.6.1</w:t>
        </w:r>
      </w:hyperlink>
      <w:r w:rsidRPr="00E62C07">
        <w:rPr>
          <w:rFonts w:ascii="Times New Roman" w:hAnsi="Times New Roman"/>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3E12DE" w:rsidRPr="00E62C07" w:rsidRDefault="003E12DE" w:rsidP="00E62C07">
      <w:pPr>
        <w:pStyle w:val="ConsPlusNormal"/>
        <w:ind w:firstLine="540"/>
        <w:jc w:val="both"/>
        <w:rPr>
          <w:rFonts w:ascii="Times New Roman" w:hAnsi="Times New Roman"/>
          <w:sz w:val="28"/>
          <w:szCs w:val="28"/>
        </w:rPr>
      </w:pPr>
      <w:bookmarkStart w:id="4" w:name="Par127"/>
      <w:bookmarkEnd w:id="4"/>
      <w:r w:rsidRPr="00E62C07">
        <w:rPr>
          <w:rFonts w:ascii="Times New Roman" w:hAnsi="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Услуги, которые являются необходимыми и обязательными для предоставления муниципальной услуги:</w:t>
      </w:r>
    </w:p>
    <w:p w:rsidR="003E12DE" w:rsidRPr="00E62C07" w:rsidRDefault="003E12DE" w:rsidP="00E62C07">
      <w:pPr>
        <w:pStyle w:val="ConsPlusNormal"/>
        <w:widowControl w:val="0"/>
        <w:numPr>
          <w:ilvl w:val="0"/>
          <w:numId w:val="16"/>
        </w:numPr>
        <w:ind w:left="0" w:firstLine="540"/>
        <w:jc w:val="both"/>
        <w:textAlignment w:val="auto"/>
        <w:rPr>
          <w:rFonts w:ascii="Times New Roman" w:hAnsi="Times New Roman"/>
          <w:sz w:val="28"/>
          <w:szCs w:val="28"/>
        </w:rPr>
      </w:pPr>
      <w:r w:rsidRPr="00E62C07">
        <w:rPr>
          <w:rFonts w:ascii="Times New Roman" w:hAnsi="Times New Roman"/>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E12DE" w:rsidRPr="00E62C07" w:rsidRDefault="003E12DE" w:rsidP="00E62C07">
      <w:pPr>
        <w:pStyle w:val="ConsPlusNormal"/>
        <w:widowControl w:val="0"/>
        <w:numPr>
          <w:ilvl w:val="0"/>
          <w:numId w:val="16"/>
        </w:numPr>
        <w:ind w:left="0" w:firstLine="540"/>
        <w:jc w:val="both"/>
        <w:textAlignment w:val="auto"/>
        <w:rPr>
          <w:rFonts w:ascii="Times New Roman" w:hAnsi="Times New Roman"/>
          <w:sz w:val="28"/>
          <w:szCs w:val="28"/>
        </w:rPr>
      </w:pPr>
      <w:r w:rsidRPr="00E62C07">
        <w:rPr>
          <w:rFonts w:ascii="Times New Roman" w:hAnsi="Times New Roman"/>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Предоставление муниципальной услуги осуществляется бесплатно, государственная пошлина не уплачивается.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2.13. Срок и порядок регистрации запроса заявителя о предоставлении государственной или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w:t>
      </w:r>
      <w:r w:rsidR="006F2BDE">
        <w:rPr>
          <w:rFonts w:ascii="Times New Roman" w:hAnsi="Times New Roman"/>
          <w:sz w:val="28"/>
          <w:szCs w:val="28"/>
        </w:rPr>
        <w:t xml:space="preserve"> </w:t>
      </w:r>
      <w:r w:rsidRPr="00E62C07">
        <w:rPr>
          <w:rFonts w:ascii="Times New Roman" w:hAnsi="Times New Roman"/>
          <w:sz w:val="28"/>
          <w:szCs w:val="28"/>
        </w:rPr>
        <w:t>Российской Федерации о социальной защите инвалидов.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Помещение уполномоченного органа для приема заявителей оборудуется информационными стендами, на которых размещается форма заявления с </w:t>
      </w:r>
      <w:r w:rsidRPr="00E62C07">
        <w:rPr>
          <w:rFonts w:ascii="Times New Roman" w:hAnsi="Times New Roman"/>
          <w:sz w:val="28"/>
          <w:szCs w:val="28"/>
        </w:rPr>
        <w:lastRenderedPageBreak/>
        <w:t>образцом ее заполнения и перечень документов, необходимых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обращении граждан с недостатками зрения работники уполномоченного органа предпринимают следующие действия: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обращении гражданина с дефектами слуха работники уполномоченного органа предпринимают следующие действия: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1376 «Об утверждении Правил </w:t>
      </w:r>
      <w:r w:rsidRPr="00E62C07">
        <w:rPr>
          <w:rFonts w:ascii="Times New Roman" w:hAnsi="Times New Roman"/>
          <w:sz w:val="28"/>
          <w:szCs w:val="28"/>
        </w:rPr>
        <w:lastRenderedPageBreak/>
        <w:t>организации деятельности многофункциональных центров предоставления государственных и муниципальных услуг».</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2.15. Показатели доступности и качества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Количество взаимодействий заявителя с сотрудником уполномоченного органа при предоставлении муниципальной услуги - 2.</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2.15.1. Иными показателями качества и доступности предоставления муниципальной услуги являются: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возможность выбора заявителем форм обращения за получением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своевременность предоставления муниципальной услуги в соответствии со стандартом ее предоставления;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возможность получения информации о ходе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для получения информации по вопросам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для подачи заявления и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для получения информации о ходе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для получения результата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Продолжительность взаимодействия заявителя со специалистом уполномоченного органа не может превышать 15 минут.</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E62C07">
          <w:rPr>
            <w:rFonts w:ascii="Times New Roman" w:hAnsi="Times New Roman"/>
            <w:sz w:val="28"/>
            <w:szCs w:val="28"/>
          </w:rPr>
          <w:t>пункте 2.6.1</w:t>
        </w:r>
      </w:hyperlink>
      <w:r w:rsidRPr="00E62C07">
        <w:rPr>
          <w:rFonts w:ascii="Times New Roman" w:hAnsi="Times New Roman"/>
          <w:sz w:val="28"/>
          <w:szCs w:val="28"/>
        </w:rPr>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2.16.3. При предоставлении муниципальной услуги в электронной форме посредством ЕПГУ, РПГУ заявителю обеспечивается: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получение информации о порядке и сроках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запись на прием в уполномоченный орган для подачи заявления и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формирование запроса;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прием и регистрация уполномоченным органом запроса и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получение результата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получение сведений о ходе выполнения запроса.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068FD" w:rsidRPr="00E62C07" w:rsidRDefault="006068FD" w:rsidP="00E62C07">
      <w:pPr>
        <w:pStyle w:val="P60"/>
        <w:ind w:firstLine="567"/>
        <w:jc w:val="both"/>
        <w:rPr>
          <w:sz w:val="28"/>
          <w:szCs w:val="28"/>
        </w:rPr>
      </w:pPr>
    </w:p>
    <w:p w:rsidR="003E12DE" w:rsidRPr="00E62C07" w:rsidRDefault="003E12DE" w:rsidP="00E62C07">
      <w:pPr>
        <w:pStyle w:val="ConsPlusNormal"/>
        <w:ind w:firstLine="540"/>
        <w:jc w:val="both"/>
        <w:rPr>
          <w:rFonts w:ascii="Times New Roman" w:hAnsi="Times New Roman"/>
          <w:sz w:val="28"/>
          <w:szCs w:val="28"/>
        </w:rPr>
      </w:pPr>
    </w:p>
    <w:p w:rsidR="003E12DE" w:rsidRPr="00E62C07" w:rsidRDefault="003E12DE" w:rsidP="00E62C07">
      <w:pPr>
        <w:pStyle w:val="ConsPlusTitle"/>
        <w:jc w:val="center"/>
        <w:outlineLvl w:val="1"/>
        <w:rPr>
          <w:rFonts w:ascii="Times New Roman" w:hAnsi="Times New Roman" w:cs="Times New Roman"/>
          <w:sz w:val="28"/>
          <w:szCs w:val="28"/>
        </w:rPr>
      </w:pPr>
      <w:r w:rsidRPr="00E62C07">
        <w:rPr>
          <w:rFonts w:ascii="Times New Roman" w:hAnsi="Times New Roman" w:cs="Times New Roman"/>
          <w:sz w:val="28"/>
          <w:szCs w:val="28"/>
        </w:rPr>
        <w:t>3. Состав, последовательность и сроки выполнения</w:t>
      </w:r>
    </w:p>
    <w:p w:rsidR="003E12DE" w:rsidRPr="00E62C07" w:rsidRDefault="003E12DE" w:rsidP="00E62C07">
      <w:pPr>
        <w:pStyle w:val="ConsPlusTitle"/>
        <w:jc w:val="center"/>
        <w:rPr>
          <w:rFonts w:ascii="Times New Roman" w:hAnsi="Times New Roman" w:cs="Times New Roman"/>
          <w:sz w:val="28"/>
          <w:szCs w:val="28"/>
        </w:rPr>
      </w:pPr>
      <w:r w:rsidRPr="00E62C07">
        <w:rPr>
          <w:rFonts w:ascii="Times New Roman" w:hAnsi="Times New Roman" w:cs="Times New Roman"/>
          <w:sz w:val="28"/>
          <w:szCs w:val="28"/>
        </w:rPr>
        <w:t>административных процедур (действий), требования к порядку</w:t>
      </w:r>
    </w:p>
    <w:p w:rsidR="003E12DE" w:rsidRPr="00E62C07" w:rsidRDefault="003E12DE" w:rsidP="00E62C07">
      <w:pPr>
        <w:pStyle w:val="ConsPlusTitle"/>
        <w:jc w:val="center"/>
        <w:rPr>
          <w:rFonts w:ascii="Times New Roman" w:hAnsi="Times New Roman" w:cs="Times New Roman"/>
          <w:sz w:val="28"/>
          <w:szCs w:val="28"/>
        </w:rPr>
      </w:pPr>
      <w:r w:rsidRPr="00E62C07">
        <w:rPr>
          <w:rFonts w:ascii="Times New Roman" w:hAnsi="Times New Roman" w:cs="Times New Roman"/>
          <w:sz w:val="28"/>
          <w:szCs w:val="28"/>
        </w:rPr>
        <w:t>их выполнения, в том числе особенности выполнения</w:t>
      </w:r>
    </w:p>
    <w:p w:rsidR="003E12DE" w:rsidRPr="00E62C07" w:rsidRDefault="003E12DE" w:rsidP="00E62C07">
      <w:pPr>
        <w:pStyle w:val="ConsPlusTitle"/>
        <w:jc w:val="center"/>
        <w:rPr>
          <w:rFonts w:ascii="Times New Roman" w:hAnsi="Times New Roman" w:cs="Times New Roman"/>
          <w:sz w:val="28"/>
          <w:szCs w:val="28"/>
        </w:rPr>
      </w:pPr>
      <w:r w:rsidRPr="00E62C07">
        <w:rPr>
          <w:rFonts w:ascii="Times New Roman" w:hAnsi="Times New Roman" w:cs="Times New Roman"/>
          <w:sz w:val="28"/>
          <w:szCs w:val="28"/>
        </w:rPr>
        <w:t>административных процедур (действий) в электронной форме</w:t>
      </w:r>
    </w:p>
    <w:p w:rsidR="003E12DE" w:rsidRPr="00E62C07" w:rsidRDefault="003E12DE" w:rsidP="00E62C07">
      <w:pPr>
        <w:pStyle w:val="ConsPlusNormal"/>
        <w:jc w:val="both"/>
        <w:rPr>
          <w:rFonts w:ascii="Times New Roman" w:hAnsi="Times New Roman"/>
          <w:sz w:val="28"/>
          <w:szCs w:val="28"/>
        </w:rPr>
      </w:pP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3.1. Исчерпывающий перечень административных процедур</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 прием и регистрация заявления и документов на предоставление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 принятие решения о переводе или об отказе в переводе жилого помещения в нежилое или нежилого помещения в 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 выдача (направление) документов по результатам предоставления муниципальной услуги.</w:t>
      </w:r>
    </w:p>
    <w:p w:rsidR="003E12DE" w:rsidRPr="00E62C07" w:rsidRDefault="002176F7" w:rsidP="00E62C07">
      <w:pPr>
        <w:pStyle w:val="ConsPlusNormal"/>
        <w:ind w:firstLine="540"/>
        <w:jc w:val="both"/>
        <w:rPr>
          <w:rFonts w:ascii="Times New Roman" w:hAnsi="Times New Roman"/>
          <w:sz w:val="28"/>
          <w:szCs w:val="28"/>
        </w:rPr>
      </w:pPr>
      <w:hyperlink w:anchor="Par436" w:tooltip="БЛОК-СХЕМА" w:history="1">
        <w:r w:rsidR="003E12DE" w:rsidRPr="00E62C07">
          <w:rPr>
            <w:rFonts w:ascii="Times New Roman" w:hAnsi="Times New Roman"/>
            <w:sz w:val="28"/>
            <w:szCs w:val="28"/>
          </w:rPr>
          <w:t>Блок-схема</w:t>
        </w:r>
      </w:hyperlink>
      <w:r w:rsidR="003E12DE" w:rsidRPr="00E62C07">
        <w:rPr>
          <w:rFonts w:ascii="Times New Roman" w:hAnsi="Times New Roman"/>
          <w:sz w:val="28"/>
          <w:szCs w:val="28"/>
        </w:rPr>
        <w:t xml:space="preserve"> предоставления муниципальной услуги представлена в Приложении № 1 к настоящему административному регламенту.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3.1.1. Прием и регистрация заявления и документов на предоставление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 текст в заявлении о переводе помещения поддается прочтению;</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 заявление о переводе помещения подписано заявителем или уполномоченный представитель;</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 прилагаются документы, необходимые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если заявитель настаивает на принятии документов - принимает представленные заявителем документы.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w:t>
      </w:r>
      <w:r w:rsidR="006F2BDE">
        <w:rPr>
          <w:rFonts w:ascii="Times New Roman" w:hAnsi="Times New Roman"/>
          <w:sz w:val="28"/>
          <w:szCs w:val="28"/>
        </w:rPr>
        <w:t xml:space="preserve"> </w:t>
      </w:r>
      <w:r w:rsidRPr="00E62C07">
        <w:rPr>
          <w:rFonts w:ascii="Times New Roman" w:hAnsi="Times New Roman"/>
          <w:sz w:val="28"/>
          <w:szCs w:val="28"/>
        </w:rPr>
        <w:t>с момента поступления заявления.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Критерий принятия решения: поступление заявления о переводе помещения и приложенных к нему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Информация о приеме заявления о</w:t>
      </w:r>
      <w:r w:rsidR="006F2BDE">
        <w:rPr>
          <w:rFonts w:ascii="Times New Roman" w:hAnsi="Times New Roman"/>
          <w:sz w:val="28"/>
          <w:szCs w:val="28"/>
        </w:rPr>
        <w:t xml:space="preserve"> </w:t>
      </w:r>
      <w:r w:rsidRPr="00E62C07">
        <w:rPr>
          <w:rFonts w:ascii="Times New Roman" w:hAnsi="Times New Roman"/>
          <w:sz w:val="28"/>
          <w:szCs w:val="28"/>
        </w:rPr>
        <w:t>переводе помещения и приложенных к нему документов фиксируется в системе электронного документооборота и (или) журнале регистрации</w:t>
      </w:r>
      <w:r w:rsidR="006F2BDE">
        <w:rPr>
          <w:rFonts w:ascii="Times New Roman" w:hAnsi="Times New Roman"/>
          <w:sz w:val="28"/>
          <w:szCs w:val="28"/>
        </w:rPr>
        <w:t xml:space="preserve"> </w:t>
      </w:r>
      <w:r w:rsidRPr="00E62C07">
        <w:rPr>
          <w:rFonts w:ascii="Times New Roman" w:hAnsi="Times New Roman"/>
          <w:sz w:val="28"/>
          <w:szCs w:val="28"/>
        </w:rPr>
        <w:t>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На ЕПГУ, РПГУ размещается образец заполнения электронной формы заявления (запроса).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Специалист, ответственный за прием и выдачу документов, при поступлении заявления и документов в электронном виде: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проверяет электронные образы документов на отсутствие компьютерных вирусов и искаженной информации;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Максимальный срок выполнения административной процедуры по приему и регистрации заявления о</w:t>
      </w:r>
      <w:r w:rsidR="006F2BDE">
        <w:rPr>
          <w:rFonts w:ascii="Times New Roman" w:hAnsi="Times New Roman"/>
          <w:sz w:val="28"/>
          <w:szCs w:val="28"/>
        </w:rPr>
        <w:t xml:space="preserve"> </w:t>
      </w:r>
      <w:r w:rsidRPr="00E62C07">
        <w:rPr>
          <w:rFonts w:ascii="Times New Roman" w:hAnsi="Times New Roman"/>
          <w:sz w:val="28"/>
          <w:szCs w:val="28"/>
        </w:rPr>
        <w:t xml:space="preserve">переводе помещения и приложенных к нему документов </w:t>
      </w:r>
      <w:r w:rsidRPr="00E62C07">
        <w:rPr>
          <w:rFonts w:ascii="Times New Roman" w:hAnsi="Times New Roman"/>
          <w:sz w:val="28"/>
          <w:szCs w:val="28"/>
        </w:rPr>
        <w:lastRenderedPageBreak/>
        <w:t>в форме электронных документов составляет 1 рабочий день с момента получения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Критерий принятия решения: поступление заявления о переводе помещения и приложенных к нему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Результатом административной процедуры является прием, регистрация заявления о</w:t>
      </w:r>
      <w:r w:rsidR="006F2BDE">
        <w:rPr>
          <w:rFonts w:ascii="Times New Roman" w:hAnsi="Times New Roman"/>
          <w:sz w:val="28"/>
          <w:szCs w:val="28"/>
        </w:rPr>
        <w:t xml:space="preserve"> </w:t>
      </w:r>
      <w:r w:rsidRPr="00E62C07">
        <w:rPr>
          <w:rFonts w:ascii="Times New Roman" w:hAnsi="Times New Roman"/>
          <w:sz w:val="28"/>
          <w:szCs w:val="28"/>
        </w:rPr>
        <w:t>переводе помещения и приложенных к нему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Максимальный срок выполнения административной процедуры по приему и регистрации заявления о</w:t>
      </w:r>
      <w:r w:rsidR="006F2BDE">
        <w:rPr>
          <w:rFonts w:ascii="Times New Roman" w:hAnsi="Times New Roman"/>
          <w:sz w:val="28"/>
          <w:szCs w:val="28"/>
        </w:rPr>
        <w:t xml:space="preserve"> </w:t>
      </w:r>
      <w:r w:rsidRPr="00E62C07">
        <w:rPr>
          <w:rFonts w:ascii="Times New Roman" w:hAnsi="Times New Roman"/>
          <w:sz w:val="28"/>
          <w:szCs w:val="28"/>
        </w:rPr>
        <w:t>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Критерий принятия решения: поступление заявления о</w:t>
      </w:r>
      <w:r w:rsidR="006F2BDE">
        <w:rPr>
          <w:rFonts w:ascii="Times New Roman" w:hAnsi="Times New Roman"/>
          <w:sz w:val="28"/>
          <w:szCs w:val="28"/>
        </w:rPr>
        <w:t xml:space="preserve"> </w:t>
      </w:r>
      <w:r w:rsidRPr="00E62C07">
        <w:rPr>
          <w:rFonts w:ascii="Times New Roman" w:hAnsi="Times New Roman"/>
          <w:sz w:val="28"/>
          <w:szCs w:val="28"/>
        </w:rPr>
        <w:t>переводе помещения и приложенных к нему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62C07">
          <w:rPr>
            <w:rFonts w:ascii="Times New Roman" w:hAnsi="Times New Roman"/>
            <w:sz w:val="28"/>
            <w:szCs w:val="28"/>
          </w:rPr>
          <w:t>подпунктами 2</w:t>
        </w:r>
      </w:hyperlink>
      <w:r w:rsidRPr="00E62C07">
        <w:rPr>
          <w:rFonts w:ascii="Times New Roman" w:hAnsi="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E62C07">
          <w:rPr>
            <w:rFonts w:ascii="Times New Roman" w:hAnsi="Times New Roman"/>
            <w:sz w:val="28"/>
            <w:szCs w:val="28"/>
          </w:rPr>
          <w:t>3</w:t>
        </w:r>
      </w:hyperlink>
      <w:r w:rsidRPr="00E62C07">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62C07">
          <w:rPr>
            <w:rFonts w:ascii="Times New Roman" w:hAnsi="Times New Roman"/>
            <w:sz w:val="28"/>
            <w:szCs w:val="28"/>
          </w:rPr>
          <w:t>4 пункта 2.6.1</w:t>
        </w:r>
      </w:hyperlink>
      <w:r w:rsidRPr="00E62C07">
        <w:rPr>
          <w:rFonts w:ascii="Times New Roman" w:hAnsi="Times New Roman"/>
          <w:sz w:val="28"/>
          <w:szCs w:val="28"/>
        </w:rPr>
        <w:t>настоящегоадминистративного регламента.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62C07">
          <w:rPr>
            <w:rFonts w:ascii="Times New Roman" w:hAnsi="Times New Roman"/>
            <w:sz w:val="28"/>
            <w:szCs w:val="28"/>
          </w:rPr>
          <w:t>подпунктами 2</w:t>
        </w:r>
      </w:hyperlink>
      <w:r w:rsidRPr="00E62C07">
        <w:rPr>
          <w:rFonts w:ascii="Times New Roman" w:hAnsi="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E62C07">
          <w:rPr>
            <w:rFonts w:ascii="Times New Roman" w:hAnsi="Times New Roman"/>
            <w:sz w:val="28"/>
            <w:szCs w:val="28"/>
          </w:rPr>
          <w:t>3</w:t>
        </w:r>
      </w:hyperlink>
      <w:r w:rsidRPr="00E62C07">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62C07">
          <w:rPr>
            <w:rFonts w:ascii="Times New Roman" w:hAnsi="Times New Roman"/>
            <w:sz w:val="28"/>
            <w:szCs w:val="28"/>
          </w:rPr>
          <w:t>4 пункта 2.6.1</w:t>
        </w:r>
      </w:hyperlink>
      <w:r w:rsidRPr="00E62C07">
        <w:rPr>
          <w:rFonts w:ascii="Times New Roman" w:hAnsi="Times New Roman"/>
          <w:sz w:val="28"/>
          <w:szCs w:val="28"/>
        </w:rPr>
        <w:t>настоящего административного регламента, принимается решение о направлении соответствующих межведомственных запросов.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не</w:t>
      </w:r>
      <w:r w:rsidR="00122B5E">
        <w:rPr>
          <w:rFonts w:ascii="Times New Roman" w:hAnsi="Times New Roman"/>
          <w:sz w:val="28"/>
          <w:szCs w:val="28"/>
        </w:rPr>
        <w:t xml:space="preserve"> </w:t>
      </w:r>
      <w:r w:rsidRPr="00E62C07">
        <w:rPr>
          <w:rFonts w:ascii="Times New Roman" w:hAnsi="Times New Roman"/>
          <w:sz w:val="28"/>
          <w:szCs w:val="28"/>
        </w:rPr>
        <w:t>поступления ответа на межведомственный запрос в срок установленный пунктом 2.6.3административного регламента принимаются меры</w:t>
      </w:r>
      <w:r w:rsidR="00122B5E">
        <w:rPr>
          <w:rFonts w:ascii="Times New Roman" w:hAnsi="Times New Roman"/>
          <w:sz w:val="28"/>
          <w:szCs w:val="28"/>
        </w:rPr>
        <w:t xml:space="preserve"> </w:t>
      </w:r>
      <w:r w:rsidRPr="00E62C07">
        <w:rPr>
          <w:rFonts w:ascii="Times New Roman" w:hAnsi="Times New Roman"/>
          <w:sz w:val="28"/>
          <w:szCs w:val="28"/>
        </w:rPr>
        <w:t>в</w:t>
      </w:r>
      <w:r w:rsidR="00122B5E">
        <w:rPr>
          <w:rFonts w:ascii="Times New Roman" w:hAnsi="Times New Roman"/>
          <w:sz w:val="28"/>
          <w:szCs w:val="28"/>
        </w:rPr>
        <w:t xml:space="preserve"> </w:t>
      </w:r>
      <w:r w:rsidRPr="00E62C07">
        <w:rPr>
          <w:rFonts w:ascii="Times New Roman" w:hAnsi="Times New Roman"/>
          <w:sz w:val="28"/>
          <w:szCs w:val="28"/>
        </w:rPr>
        <w:t xml:space="preserve"> соответствии</w:t>
      </w:r>
      <w:r w:rsidR="00122B5E">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62C07">
          <w:rPr>
            <w:rFonts w:ascii="Times New Roman" w:hAnsi="Times New Roman"/>
            <w:sz w:val="28"/>
            <w:szCs w:val="28"/>
          </w:rPr>
          <w:t>подпунктом 3 пункта 3.1</w:t>
        </w:r>
      </w:hyperlink>
      <w:r w:rsidRPr="00E62C07">
        <w:rPr>
          <w:rFonts w:ascii="Times New Roman" w:hAnsi="Times New Roman"/>
          <w:sz w:val="28"/>
          <w:szCs w:val="28"/>
        </w:rPr>
        <w:t>настоящего административного регламента.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62C07">
          <w:rPr>
            <w:rFonts w:ascii="Times New Roman" w:hAnsi="Times New Roman"/>
            <w:sz w:val="28"/>
            <w:szCs w:val="28"/>
          </w:rPr>
          <w:t>подпунктами 2</w:t>
        </w:r>
      </w:hyperlink>
      <w:r w:rsidRPr="00E62C07">
        <w:rPr>
          <w:rFonts w:ascii="Times New Roman" w:hAnsi="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E62C07">
          <w:rPr>
            <w:rFonts w:ascii="Times New Roman" w:hAnsi="Times New Roman"/>
            <w:sz w:val="28"/>
            <w:szCs w:val="28"/>
          </w:rPr>
          <w:t>3</w:t>
        </w:r>
      </w:hyperlink>
      <w:r w:rsidRPr="00E62C07">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62C07">
          <w:rPr>
            <w:rFonts w:ascii="Times New Roman" w:hAnsi="Times New Roman"/>
            <w:sz w:val="28"/>
            <w:szCs w:val="28"/>
          </w:rPr>
          <w:t>4 пункта 2.6.1</w:t>
        </w:r>
      </w:hyperlink>
      <w:r w:rsidRPr="00E62C07">
        <w:rPr>
          <w:rFonts w:ascii="Times New Roman" w:hAnsi="Times New Roman"/>
          <w:sz w:val="28"/>
          <w:szCs w:val="28"/>
        </w:rPr>
        <w:t>настоящего административного регламента.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Фиксация результата выполнения административной процедуры не производится.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3.1.3 Принятие решения о переводе или об отказе в переводе жилого помещения в нежилое и нежилого помещения в 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E62C07">
          <w:rPr>
            <w:rFonts w:ascii="Times New Roman" w:hAnsi="Times New Roman"/>
            <w:sz w:val="28"/>
            <w:szCs w:val="28"/>
          </w:rPr>
          <w:t>пункте 2.6.1</w:t>
        </w:r>
      </w:hyperlink>
      <w:r w:rsidRPr="00E62C07">
        <w:rPr>
          <w:rFonts w:ascii="Times New Roman" w:hAnsi="Times New Roman"/>
          <w:sz w:val="28"/>
          <w:szCs w:val="28"/>
        </w:rPr>
        <w:t xml:space="preserve">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w:t>
      </w:r>
      <w:r w:rsidRPr="00E62C07">
        <w:rPr>
          <w:rFonts w:ascii="Times New Roman" w:hAnsi="Times New Roman"/>
          <w:sz w:val="28"/>
          <w:szCs w:val="28"/>
        </w:rPr>
        <w:lastRenderedPageBreak/>
        <w:t>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Ответственным за выполнение административной процедуры является должностное лицо уполномоченного органа.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w:t>
      </w:r>
      <w:r w:rsidR="00122B5E">
        <w:rPr>
          <w:rFonts w:ascii="Times New Roman" w:hAnsi="Times New Roman"/>
          <w:sz w:val="28"/>
          <w:szCs w:val="28"/>
        </w:rPr>
        <w:t xml:space="preserve"> </w:t>
      </w:r>
      <w:r w:rsidRPr="00E62C07">
        <w:rPr>
          <w:rFonts w:ascii="Times New Roman" w:hAnsi="Times New Roman"/>
          <w:sz w:val="28"/>
          <w:szCs w:val="28"/>
        </w:rPr>
        <w:t>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w:t>
      </w:r>
      <w:r w:rsidR="00122B5E">
        <w:rPr>
          <w:rFonts w:ascii="Times New Roman" w:hAnsi="Times New Roman"/>
          <w:sz w:val="28"/>
          <w:szCs w:val="28"/>
        </w:rPr>
        <w:t xml:space="preserve"> </w:t>
      </w:r>
      <w:r w:rsidRPr="00E62C07">
        <w:rPr>
          <w:rFonts w:ascii="Times New Roman" w:hAnsi="Times New Roman"/>
          <w:sz w:val="28"/>
          <w:szCs w:val="28"/>
        </w:rPr>
        <w:t xml:space="preserve">помещение в соответствии с </w:t>
      </w:r>
      <w:hyperlink w:anchor="Par93" w:tooltip="2.6.1. Исчерпывающий перечень документов, необходимых для предоставления муниципальной услуги." w:history="1">
        <w:r w:rsidRPr="00E62C07">
          <w:rPr>
            <w:rFonts w:ascii="Times New Roman" w:hAnsi="Times New Roman"/>
            <w:sz w:val="28"/>
            <w:szCs w:val="28"/>
          </w:rPr>
          <w:t>пунктом 2.6.1</w:t>
        </w:r>
      </w:hyperlink>
      <w:r w:rsidRPr="00E62C07">
        <w:rPr>
          <w:rFonts w:ascii="Times New Roman" w:hAnsi="Times New Roman"/>
          <w:sz w:val="28"/>
          <w:szCs w:val="28"/>
        </w:rPr>
        <w:t>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w:t>
      </w:r>
      <w:r w:rsidR="00122B5E">
        <w:rPr>
          <w:rFonts w:ascii="Times New Roman" w:hAnsi="Times New Roman"/>
          <w:sz w:val="28"/>
          <w:szCs w:val="28"/>
        </w:rPr>
        <w:t xml:space="preserve"> </w:t>
      </w:r>
      <w:r w:rsidRPr="00E62C07">
        <w:rPr>
          <w:rFonts w:ascii="Times New Roman" w:hAnsi="Times New Roman"/>
          <w:sz w:val="28"/>
          <w:szCs w:val="28"/>
        </w:rPr>
        <w:t xml:space="preserve">помещение в соответствии с </w:t>
      </w:r>
      <w:hyperlink w:anchor="Par93" w:tooltip="2.6.1. Исчерпывающий перечень документов, необходимых для предоставления муниципальной услуги." w:history="1">
        <w:r w:rsidRPr="00E62C07">
          <w:rPr>
            <w:rFonts w:ascii="Times New Roman" w:hAnsi="Times New Roman"/>
            <w:sz w:val="28"/>
            <w:szCs w:val="28"/>
          </w:rPr>
          <w:t>пунктом 2.6.1</w:t>
        </w:r>
      </w:hyperlink>
      <w:r w:rsidRPr="00E62C07">
        <w:rPr>
          <w:rFonts w:ascii="Times New Roman" w:hAnsi="Times New Roman"/>
          <w:sz w:val="28"/>
          <w:szCs w:val="28"/>
        </w:rPr>
        <w:t>настоящего административного регламента, в течение пятнадцати рабочих дней со дня направления уведомления.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Решение о переводе или об отказе в переводе жилого помещения в нежилое помещение или нежилого помещения в жилое</w:t>
      </w:r>
      <w:r w:rsidR="00122B5E">
        <w:rPr>
          <w:rFonts w:ascii="Times New Roman" w:hAnsi="Times New Roman"/>
          <w:sz w:val="28"/>
          <w:szCs w:val="28"/>
        </w:rPr>
        <w:t xml:space="preserve"> </w:t>
      </w:r>
      <w:r w:rsidRPr="00E62C07">
        <w:rPr>
          <w:rFonts w:ascii="Times New Roman" w:hAnsi="Times New Roman"/>
          <w:sz w:val="28"/>
          <w:szCs w:val="28"/>
        </w:rPr>
        <w:t>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представления заявления о переводе помещения</w:t>
      </w:r>
      <w:r w:rsidR="00122B5E">
        <w:rPr>
          <w:rFonts w:ascii="Times New Roman" w:hAnsi="Times New Roman"/>
          <w:sz w:val="28"/>
          <w:szCs w:val="28"/>
        </w:rPr>
        <w:t xml:space="preserve"> </w:t>
      </w:r>
      <w:r w:rsidRPr="00E62C07">
        <w:rPr>
          <w:rFonts w:ascii="Times New Roman" w:hAnsi="Times New Roman"/>
          <w:sz w:val="28"/>
          <w:szCs w:val="28"/>
        </w:rPr>
        <w:t>через МФЦ документ, подтверждающий принятие решения, направляется в МФЦ, если иной способ его получения не указан заявителем.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w:t>
      </w:r>
      <w:r w:rsidR="00122B5E">
        <w:rPr>
          <w:rFonts w:ascii="Times New Roman" w:hAnsi="Times New Roman"/>
          <w:sz w:val="28"/>
          <w:szCs w:val="28"/>
        </w:rPr>
        <w:t xml:space="preserve"> </w:t>
      </w:r>
      <w:r w:rsidRPr="00E62C07">
        <w:rPr>
          <w:rFonts w:ascii="Times New Roman" w:hAnsi="Times New Roman"/>
          <w:sz w:val="28"/>
          <w:szCs w:val="28"/>
        </w:rPr>
        <w:t xml:space="preserve">помещение не может превышать срока пяти дней со дня представления в уполномоченный орган документов, обязанность по </w:t>
      </w:r>
      <w:r w:rsidRPr="00E62C07">
        <w:rPr>
          <w:rFonts w:ascii="Times New Roman" w:hAnsi="Times New Roman"/>
          <w:sz w:val="28"/>
          <w:szCs w:val="28"/>
        </w:rPr>
        <w:lastRenderedPageBreak/>
        <w:t>представлению которых в соответствии с пунктом 2.6.1 настоящего административного регламента возложена на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Критерий принятия решения: наличие (отсутствие) оснований для отказа в предоставлении муниципальной услуги, предусмотренных пунктом 2.7настоящегоадминистративного регламента.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3.1.4. Выдача (направление) документов по результатам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3.1.4.1. Выдача (направление) документов по результатам предоставления муниципальной услуги в уполномоченном органе.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 документ, удостоверяющий личность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 расписка в получении документов (при ее наличии у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 устанавливает личность заявителя либо его представителя;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 проверяет правомочия представителя заявителя действовать от имени заявителя при получении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 выдает документы;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 отказывает в выдаче результата предоставления муниципальной услуги в случаях:</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за выдачей документов обратилось лицо, не являющееся заявителем (его представителем);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обратившееся лицо отказалось предъявить документ, удостоверяющий его личность.</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1) устанавливает личность заявителя либо его представителя;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 проверяет правомочия представителя заявителя действовать от имени заявителя при получении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Максимальный срок выполнения данной административной процедуры составляет 3 рабочих дня</w:t>
      </w:r>
      <w:r w:rsidR="00122B5E">
        <w:rPr>
          <w:rFonts w:ascii="Times New Roman" w:hAnsi="Times New Roman"/>
          <w:sz w:val="28"/>
          <w:szCs w:val="28"/>
        </w:rPr>
        <w:t xml:space="preserve"> </w:t>
      </w:r>
      <w:r w:rsidRPr="00E62C07">
        <w:rPr>
          <w:rFonts w:ascii="Times New Roman" w:hAnsi="Times New Roman"/>
          <w:sz w:val="28"/>
          <w:szCs w:val="28"/>
        </w:rPr>
        <w:t>со дня принятия решения о переводе или об отказе в переводе жилого помещения в нежилое и нежилого помещения в 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3E12DE" w:rsidRPr="00E62C07" w:rsidRDefault="003E12DE" w:rsidP="00E62C07">
      <w:pPr>
        <w:pStyle w:val="ConsPlusNormal"/>
        <w:jc w:val="both"/>
        <w:rPr>
          <w:rFonts w:ascii="Times New Roman" w:hAnsi="Times New Roman"/>
          <w:sz w:val="28"/>
          <w:szCs w:val="28"/>
        </w:rPr>
      </w:pPr>
    </w:p>
    <w:p w:rsidR="003E12DE" w:rsidRPr="00E62C07" w:rsidRDefault="003E12DE" w:rsidP="00E62C07">
      <w:pPr>
        <w:pStyle w:val="ConsPlusTitle"/>
        <w:jc w:val="center"/>
        <w:outlineLvl w:val="1"/>
        <w:rPr>
          <w:rFonts w:ascii="Times New Roman" w:hAnsi="Times New Roman" w:cs="Times New Roman"/>
          <w:sz w:val="28"/>
          <w:szCs w:val="28"/>
        </w:rPr>
      </w:pPr>
      <w:r w:rsidRPr="00E62C07">
        <w:rPr>
          <w:rFonts w:ascii="Times New Roman" w:hAnsi="Times New Roman" w:cs="Times New Roman"/>
          <w:sz w:val="28"/>
          <w:szCs w:val="28"/>
        </w:rPr>
        <w:t>4. Формы контроля за исполнением</w:t>
      </w:r>
    </w:p>
    <w:p w:rsidR="003E12DE" w:rsidRPr="00E62C07" w:rsidRDefault="003E12DE" w:rsidP="00E62C07">
      <w:pPr>
        <w:pStyle w:val="ConsPlusTitle"/>
        <w:jc w:val="center"/>
        <w:rPr>
          <w:rFonts w:ascii="Times New Roman" w:hAnsi="Times New Roman" w:cs="Times New Roman"/>
          <w:sz w:val="28"/>
          <w:szCs w:val="28"/>
        </w:rPr>
      </w:pPr>
      <w:r w:rsidRPr="00E62C07">
        <w:rPr>
          <w:rFonts w:ascii="Times New Roman" w:hAnsi="Times New Roman" w:cs="Times New Roman"/>
          <w:sz w:val="28"/>
          <w:szCs w:val="28"/>
        </w:rPr>
        <w:t>административного регламента</w:t>
      </w:r>
    </w:p>
    <w:p w:rsidR="003E12DE" w:rsidRPr="00E62C07" w:rsidRDefault="003E12DE" w:rsidP="00E62C07">
      <w:pPr>
        <w:pStyle w:val="ConsPlusNormal"/>
        <w:jc w:val="both"/>
        <w:rPr>
          <w:rFonts w:ascii="Times New Roman" w:hAnsi="Times New Roman"/>
          <w:sz w:val="28"/>
          <w:szCs w:val="28"/>
        </w:rPr>
      </w:pP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w:t>
      </w:r>
      <w:r w:rsidRPr="00E62C07">
        <w:rPr>
          <w:rFonts w:ascii="Times New Roman" w:hAnsi="Times New Roman"/>
          <w:sz w:val="28"/>
          <w:szCs w:val="28"/>
        </w:rPr>
        <w:lastRenderedPageBreak/>
        <w:t>предоставлению муниципальной услуги, а также принятием ими решений (далее - текущий контроль деятельности) осуществляет должностное лицо</w:t>
      </w:r>
      <w:r w:rsidR="00122B5E">
        <w:rPr>
          <w:rFonts w:ascii="Times New Roman" w:hAnsi="Times New Roman"/>
          <w:sz w:val="28"/>
          <w:szCs w:val="28"/>
        </w:rPr>
        <w:t xml:space="preserve"> </w:t>
      </w:r>
      <w:r w:rsidRPr="00E62C07">
        <w:rPr>
          <w:rFonts w:ascii="Times New Roman" w:hAnsi="Times New Roman"/>
          <w:sz w:val="28"/>
          <w:szCs w:val="28"/>
        </w:rPr>
        <w:t>уполномоченного органа.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Периодичность осуществления плановых проверок - не реже одного раза в квартал.</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E12DE" w:rsidRPr="00E62C07" w:rsidRDefault="003E12DE" w:rsidP="00E62C07">
      <w:pPr>
        <w:pStyle w:val="ConsPlusNormal"/>
        <w:jc w:val="both"/>
        <w:rPr>
          <w:rFonts w:ascii="Times New Roman" w:hAnsi="Times New Roman"/>
          <w:sz w:val="28"/>
          <w:szCs w:val="28"/>
        </w:rPr>
      </w:pPr>
    </w:p>
    <w:p w:rsidR="003E12DE" w:rsidRPr="00E62C07" w:rsidRDefault="003E12DE" w:rsidP="00E62C07">
      <w:pPr>
        <w:pStyle w:val="ConsPlusTitle"/>
        <w:jc w:val="center"/>
        <w:outlineLvl w:val="1"/>
        <w:rPr>
          <w:rFonts w:ascii="Times New Roman" w:hAnsi="Times New Roman" w:cs="Times New Roman"/>
          <w:sz w:val="28"/>
          <w:szCs w:val="28"/>
        </w:rPr>
      </w:pPr>
      <w:r w:rsidRPr="00E62C07">
        <w:rPr>
          <w:rFonts w:ascii="Times New Roman" w:hAnsi="Times New Roman" w:cs="Times New Roman"/>
          <w:sz w:val="28"/>
          <w:szCs w:val="28"/>
        </w:rPr>
        <w:t>5. Досудебный (внесудебный) порядок обжалования решений</w:t>
      </w:r>
    </w:p>
    <w:p w:rsidR="003E12DE" w:rsidRPr="00E62C07" w:rsidRDefault="003E12DE" w:rsidP="00E62C07">
      <w:pPr>
        <w:pStyle w:val="ConsPlusTitle"/>
        <w:jc w:val="center"/>
        <w:rPr>
          <w:rFonts w:ascii="Times New Roman" w:hAnsi="Times New Roman" w:cs="Times New Roman"/>
          <w:sz w:val="28"/>
          <w:szCs w:val="28"/>
        </w:rPr>
      </w:pPr>
      <w:r w:rsidRPr="00E62C07">
        <w:rPr>
          <w:rFonts w:ascii="Times New Roman" w:hAnsi="Times New Roman" w:cs="Times New Roman"/>
          <w:sz w:val="28"/>
          <w:szCs w:val="28"/>
        </w:rPr>
        <w:t>и действий (бездействия) органов, предоставляющих</w:t>
      </w:r>
    </w:p>
    <w:p w:rsidR="003E12DE" w:rsidRPr="00E62C07" w:rsidRDefault="003E12DE" w:rsidP="00E62C07">
      <w:pPr>
        <w:pStyle w:val="ConsPlusTitle"/>
        <w:jc w:val="center"/>
        <w:rPr>
          <w:rFonts w:ascii="Times New Roman" w:hAnsi="Times New Roman" w:cs="Times New Roman"/>
          <w:sz w:val="28"/>
          <w:szCs w:val="28"/>
        </w:rPr>
      </w:pPr>
      <w:r w:rsidRPr="00E62C07">
        <w:rPr>
          <w:rFonts w:ascii="Times New Roman" w:hAnsi="Times New Roman" w:cs="Times New Roman"/>
          <w:sz w:val="28"/>
          <w:szCs w:val="28"/>
        </w:rPr>
        <w:t>муниципальные услуги, а также</w:t>
      </w:r>
    </w:p>
    <w:p w:rsidR="003E12DE" w:rsidRPr="00E62C07" w:rsidRDefault="003E12DE" w:rsidP="00E62C07">
      <w:pPr>
        <w:pStyle w:val="ConsPlusTitle"/>
        <w:jc w:val="center"/>
        <w:rPr>
          <w:rFonts w:ascii="Times New Roman" w:hAnsi="Times New Roman" w:cs="Times New Roman"/>
          <w:sz w:val="28"/>
          <w:szCs w:val="28"/>
        </w:rPr>
      </w:pPr>
      <w:r w:rsidRPr="00E62C07">
        <w:rPr>
          <w:rFonts w:ascii="Times New Roman" w:hAnsi="Times New Roman" w:cs="Times New Roman"/>
          <w:sz w:val="28"/>
          <w:szCs w:val="28"/>
        </w:rPr>
        <w:t>их должностных лиц</w:t>
      </w:r>
    </w:p>
    <w:p w:rsidR="003E12DE" w:rsidRPr="00E62C07" w:rsidRDefault="003E12DE" w:rsidP="00E62C07">
      <w:pPr>
        <w:pStyle w:val="ConsPlusNormal"/>
        <w:jc w:val="both"/>
        <w:rPr>
          <w:rFonts w:ascii="Times New Roman" w:hAnsi="Times New Roman"/>
          <w:sz w:val="28"/>
          <w:szCs w:val="28"/>
        </w:rPr>
      </w:pPr>
    </w:p>
    <w:p w:rsidR="003E12DE" w:rsidRPr="00E62C07" w:rsidRDefault="003E12DE" w:rsidP="00E62C07">
      <w:pPr>
        <w:pStyle w:val="ConsPlusNormal"/>
        <w:ind w:firstLine="540"/>
        <w:jc w:val="both"/>
        <w:rPr>
          <w:rFonts w:ascii="Times New Roman" w:hAnsi="Times New Roman"/>
          <w:sz w:val="28"/>
          <w:szCs w:val="28"/>
        </w:rPr>
      </w:pPr>
      <w:bookmarkStart w:id="5" w:name="Par358"/>
      <w:bookmarkEnd w:id="5"/>
      <w:r w:rsidRPr="00E62C07">
        <w:rPr>
          <w:rFonts w:ascii="Times New Roman" w:hAnsi="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Заявитель может обратиться с жалобой, в том числе в следующих случаях:</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 нарушение срока регистрации запроса о предоставлении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2) нарушение срока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 требование у заявителя документов</w:t>
      </w:r>
      <w:r w:rsidR="00122B5E">
        <w:rPr>
          <w:rFonts w:ascii="Times New Roman" w:hAnsi="Times New Roman"/>
          <w:sz w:val="28"/>
          <w:szCs w:val="28"/>
        </w:rPr>
        <w:t xml:space="preserve"> </w:t>
      </w:r>
      <w:r w:rsidRPr="00E62C07">
        <w:rPr>
          <w:rFonts w:ascii="Times New Roman" w:hAnsi="Times New Roman"/>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Жалоба должна содержать:</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5.3. Способы информирования заявителей о порядке подачи и рассмотрения жалобы, в том числе с использованием ЕПГУ, РПГУ.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w:t>
      </w:r>
      <w:r w:rsidRPr="00E62C07">
        <w:rPr>
          <w:rFonts w:ascii="Times New Roman" w:hAnsi="Times New Roman"/>
          <w:sz w:val="28"/>
          <w:szCs w:val="28"/>
        </w:rPr>
        <w:lastRenderedPageBreak/>
        <w:t>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E12DE" w:rsidRPr="00E62C07" w:rsidRDefault="003E12DE" w:rsidP="00E62C07">
      <w:pPr>
        <w:pStyle w:val="ConsPlusNormal"/>
        <w:jc w:val="both"/>
        <w:rPr>
          <w:rFonts w:ascii="Times New Roman" w:hAnsi="Times New Roman"/>
          <w:sz w:val="28"/>
          <w:szCs w:val="28"/>
        </w:rPr>
      </w:pPr>
    </w:p>
    <w:p w:rsidR="006068FD" w:rsidRPr="00E62C07" w:rsidRDefault="006068FD" w:rsidP="00E62C07">
      <w:pPr>
        <w:ind w:firstLine="567"/>
        <w:jc w:val="both"/>
        <w:rPr>
          <w:rFonts w:cs="Times New Roman"/>
          <w:b/>
          <w:sz w:val="28"/>
          <w:szCs w:val="28"/>
        </w:rPr>
      </w:pPr>
    </w:p>
    <w:p w:rsidR="003E12DE" w:rsidRPr="00E62C07" w:rsidRDefault="003E12DE" w:rsidP="00E62C07">
      <w:pPr>
        <w:pStyle w:val="ConsPlusTitle"/>
        <w:jc w:val="center"/>
        <w:outlineLvl w:val="1"/>
        <w:rPr>
          <w:rFonts w:ascii="Times New Roman" w:hAnsi="Times New Roman" w:cs="Times New Roman"/>
          <w:sz w:val="28"/>
          <w:szCs w:val="28"/>
        </w:rPr>
      </w:pPr>
      <w:r w:rsidRPr="00E62C07">
        <w:rPr>
          <w:rFonts w:ascii="Times New Roman" w:hAnsi="Times New Roman" w:cs="Times New Roman"/>
          <w:sz w:val="28"/>
          <w:szCs w:val="28"/>
        </w:rPr>
        <w:t>6. Особенности выполнения административных</w:t>
      </w:r>
    </w:p>
    <w:p w:rsidR="003E12DE" w:rsidRPr="00E62C07" w:rsidRDefault="003E12DE" w:rsidP="00E62C07">
      <w:pPr>
        <w:pStyle w:val="ConsPlusTitle"/>
        <w:jc w:val="center"/>
        <w:rPr>
          <w:rFonts w:ascii="Times New Roman" w:hAnsi="Times New Roman" w:cs="Times New Roman"/>
          <w:sz w:val="28"/>
          <w:szCs w:val="28"/>
        </w:rPr>
      </w:pPr>
      <w:r w:rsidRPr="00E62C07">
        <w:rPr>
          <w:rFonts w:ascii="Times New Roman" w:hAnsi="Times New Roman" w:cs="Times New Roman"/>
          <w:sz w:val="28"/>
          <w:szCs w:val="28"/>
        </w:rPr>
        <w:t>процедур (действий) в МФЦ</w:t>
      </w:r>
    </w:p>
    <w:p w:rsidR="003E12DE" w:rsidRPr="00E62C07" w:rsidRDefault="003E12DE" w:rsidP="00E62C07">
      <w:pPr>
        <w:pStyle w:val="ConsPlusNormal"/>
        <w:jc w:val="both"/>
        <w:rPr>
          <w:rFonts w:ascii="Times New Roman" w:hAnsi="Times New Roman"/>
          <w:sz w:val="28"/>
          <w:szCs w:val="28"/>
        </w:rPr>
      </w:pP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E12DE" w:rsidRPr="00E62C07" w:rsidRDefault="003E12DE" w:rsidP="00E62C07">
      <w:pPr>
        <w:pStyle w:val="ConsPlusNormal"/>
        <w:ind w:firstLine="540"/>
        <w:jc w:val="both"/>
        <w:rPr>
          <w:rFonts w:ascii="Times New Roman" w:hAnsi="Times New Roman"/>
          <w:sz w:val="28"/>
          <w:szCs w:val="28"/>
        </w:rPr>
      </w:pPr>
      <w:bookmarkStart w:id="6" w:name="Par397"/>
      <w:bookmarkEnd w:id="6"/>
      <w:r w:rsidRPr="00E62C07">
        <w:rPr>
          <w:rFonts w:ascii="Times New Roman" w:hAnsi="Times New Roman"/>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личном обращении заявителя в МФЦ сотрудник, ответственный за прием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проверяет представленное заявление и документы на предмет:</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 текст в заявлении поддается прочтению;</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 заявление подписано уполномоченным лицом;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4) приложены документы, необходимые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 соответствие данных документа, удостоверяющего личность, данным, указанным в заявлении и необходимых документах;</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заполняет сведения о заявителе и представленных документах в автоматизированной информационной системе (АИС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выдает расписку в получении документов на предоставление услуги, сформированную в АИС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E62C07">
          <w:rPr>
            <w:rFonts w:ascii="Times New Roman" w:hAnsi="Times New Roman"/>
            <w:sz w:val="28"/>
            <w:szCs w:val="28"/>
          </w:rPr>
          <w:t>пунктом 5.1</w:t>
        </w:r>
      </w:hyperlink>
      <w:r w:rsidRPr="00E62C07">
        <w:rPr>
          <w:rFonts w:ascii="Times New Roman" w:hAnsi="Times New Roman"/>
          <w:sz w:val="28"/>
          <w:szCs w:val="28"/>
        </w:rPr>
        <w:t>настоящего административного регламента.</w:t>
      </w:r>
    </w:p>
    <w:p w:rsidR="003E12DE" w:rsidRPr="00E62C07" w:rsidRDefault="003E12DE" w:rsidP="00E62C07">
      <w:pPr>
        <w:ind w:firstLine="567"/>
        <w:jc w:val="both"/>
        <w:rPr>
          <w:rFonts w:cs="Times New Roman"/>
          <w:b/>
          <w:sz w:val="28"/>
          <w:szCs w:val="28"/>
        </w:rPr>
      </w:pPr>
    </w:p>
    <w:p w:rsidR="006068FD" w:rsidRPr="00E62C07" w:rsidRDefault="006068FD" w:rsidP="00E62C07">
      <w:pPr>
        <w:autoSpaceDE w:val="0"/>
        <w:adjustRightInd w:val="0"/>
        <w:ind w:firstLine="567"/>
        <w:jc w:val="both"/>
        <w:rPr>
          <w:rFonts w:cs="Times New Roman"/>
          <w:sz w:val="28"/>
          <w:szCs w:val="28"/>
        </w:rPr>
      </w:pPr>
    </w:p>
    <w:p w:rsidR="006068FD" w:rsidRPr="00E62C07" w:rsidRDefault="006068FD" w:rsidP="00E62C07">
      <w:pPr>
        <w:ind w:firstLine="567"/>
        <w:jc w:val="both"/>
        <w:rPr>
          <w:rFonts w:cs="Times New Roman"/>
          <w:sz w:val="28"/>
          <w:szCs w:val="28"/>
        </w:rPr>
      </w:pPr>
    </w:p>
    <w:p w:rsidR="00122B5E" w:rsidRDefault="00122B5E" w:rsidP="00122B5E">
      <w:pPr>
        <w:pStyle w:val="Standard"/>
        <w:tabs>
          <w:tab w:val="left" w:pos="6054"/>
        </w:tabs>
        <w:autoSpaceDE w:val="0"/>
        <w:rPr>
          <w:sz w:val="28"/>
          <w:szCs w:val="28"/>
        </w:rPr>
      </w:pPr>
      <w:bookmarkStart w:id="7" w:name="Par436"/>
      <w:bookmarkEnd w:id="7"/>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3E12DE" w:rsidRPr="00122B5E" w:rsidRDefault="003E12DE" w:rsidP="00122B5E">
      <w:pPr>
        <w:pStyle w:val="Standard"/>
        <w:tabs>
          <w:tab w:val="left" w:pos="6054"/>
        </w:tabs>
        <w:autoSpaceDE w:val="0"/>
        <w:jc w:val="right"/>
        <w:rPr>
          <w:sz w:val="28"/>
          <w:szCs w:val="28"/>
        </w:rPr>
      </w:pPr>
      <w:r>
        <w:t>Прилож</w:t>
      </w:r>
      <w:r w:rsidR="004E3FF1">
        <w:t>ение № 1</w:t>
      </w:r>
    </w:p>
    <w:p w:rsidR="003E12DE" w:rsidRDefault="003E12DE" w:rsidP="003E12DE">
      <w:pPr>
        <w:pStyle w:val="ConsPlusNormal"/>
        <w:jc w:val="right"/>
      </w:pPr>
      <w:r>
        <w:t>к административному регламенту</w:t>
      </w:r>
    </w:p>
    <w:p w:rsidR="003E12DE" w:rsidRDefault="003E12DE" w:rsidP="003E12DE">
      <w:pPr>
        <w:pStyle w:val="ConsPlusNormal"/>
        <w:jc w:val="right"/>
      </w:pPr>
      <w:r>
        <w:t>предоставления муниципальной услуги</w:t>
      </w:r>
    </w:p>
    <w:p w:rsidR="003E12DE" w:rsidRDefault="003E12DE" w:rsidP="003E12DE">
      <w:pPr>
        <w:pStyle w:val="ConsPlusNormal"/>
        <w:ind w:left="6096"/>
        <w:jc w:val="both"/>
      </w:pPr>
      <w:r w:rsidRPr="00AB1BAE">
        <w:t>«Перевод жилого помещения в нежилое помещение и нежилого помещения в жилое помещение»</w:t>
      </w:r>
    </w:p>
    <w:p w:rsidR="003E12DE" w:rsidRDefault="003E12DE" w:rsidP="003E12DE">
      <w:pPr>
        <w:pStyle w:val="ConsPlusNormal"/>
        <w:pBdr>
          <w:top w:val="single" w:sz="6" w:space="0" w:color="auto"/>
        </w:pBdr>
        <w:tabs>
          <w:tab w:val="left" w:pos="8370"/>
        </w:tabs>
        <w:spacing w:before="100" w:after="100"/>
        <w:jc w:val="both"/>
        <w:rPr>
          <w:sz w:val="2"/>
          <w:szCs w:val="2"/>
        </w:rPr>
      </w:pPr>
    </w:p>
    <w:p w:rsidR="003E12DE" w:rsidRDefault="003E12DE" w:rsidP="003E12DE">
      <w:pPr>
        <w:pStyle w:val="ConsPlusNormal"/>
        <w:pBdr>
          <w:top w:val="single" w:sz="6" w:space="0" w:color="auto"/>
        </w:pBdr>
        <w:spacing w:before="100" w:after="100"/>
        <w:jc w:val="both"/>
        <w:rPr>
          <w:sz w:val="2"/>
          <w:szCs w:val="2"/>
        </w:rPr>
      </w:pPr>
    </w:p>
    <w:p w:rsidR="003E12DE" w:rsidRDefault="003E12DE" w:rsidP="003E12DE">
      <w:pPr>
        <w:pStyle w:val="ConsPlusNormal"/>
        <w:pBdr>
          <w:top w:val="single" w:sz="6" w:space="0" w:color="auto"/>
        </w:pBdr>
        <w:spacing w:before="100" w:after="100"/>
        <w:jc w:val="both"/>
        <w:rPr>
          <w:sz w:val="2"/>
          <w:szCs w:val="2"/>
        </w:rPr>
      </w:pPr>
    </w:p>
    <w:p w:rsidR="003E12DE" w:rsidRDefault="003E12DE" w:rsidP="00E45317">
      <w:pPr>
        <w:pStyle w:val="1"/>
        <w:spacing w:after="31"/>
        <w:ind w:left="652" w:right="713"/>
        <w:jc w:val="center"/>
      </w:pPr>
      <w:r>
        <w:t>Форма заявления о предоставлении муниципальной услуги</w:t>
      </w:r>
    </w:p>
    <w:p w:rsidR="003E12DE" w:rsidRDefault="003E12DE" w:rsidP="003E12DE">
      <w:pPr>
        <w:ind w:right="15"/>
        <w:jc w:val="right"/>
      </w:pPr>
    </w:p>
    <w:p w:rsidR="003E12DE" w:rsidRDefault="003E12DE" w:rsidP="003E12DE">
      <w:pPr>
        <w:spacing w:after="10" w:line="248" w:lineRule="auto"/>
        <w:ind w:left="3453" w:right="56" w:hanging="10"/>
        <w:jc w:val="right"/>
      </w:pPr>
      <w:r>
        <w:t xml:space="preserve">кому: ___________________________________ </w:t>
      </w:r>
    </w:p>
    <w:p w:rsidR="003E12DE" w:rsidRDefault="003E12DE" w:rsidP="003E12DE">
      <w:pPr>
        <w:spacing w:after="10" w:line="248" w:lineRule="auto"/>
        <w:ind w:left="3453" w:right="56" w:hanging="10"/>
        <w:jc w:val="right"/>
      </w:pPr>
      <w:r>
        <w:t xml:space="preserve">___________________________________ </w:t>
      </w:r>
    </w:p>
    <w:p w:rsidR="003E12DE" w:rsidRDefault="003E12DE" w:rsidP="003E12DE">
      <w:pPr>
        <w:spacing w:after="1" w:line="237" w:lineRule="auto"/>
        <w:ind w:left="5936" w:hanging="1342"/>
      </w:pPr>
      <w:r>
        <w:t>(</w:t>
      </w:r>
      <w:r>
        <w:rPr>
          <w:i/>
        </w:rPr>
        <w:t>наименование уполномоченного органа исполнительной  власти субъекта Российской Федерацииили органа местного самоуправления</w:t>
      </w:r>
      <w:r>
        <w:t xml:space="preserve">) от кого: _____________________________ </w:t>
      </w:r>
    </w:p>
    <w:p w:rsidR="003E12DE" w:rsidRDefault="003E12DE" w:rsidP="003E12DE">
      <w:pPr>
        <w:spacing w:after="10" w:line="248" w:lineRule="auto"/>
        <w:ind w:left="3453" w:right="56" w:hanging="10"/>
        <w:jc w:val="right"/>
      </w:pPr>
      <w:r>
        <w:t xml:space="preserve">___________________________________ </w:t>
      </w:r>
    </w:p>
    <w:p w:rsidR="003E12DE" w:rsidRDefault="003E12DE" w:rsidP="003E12DE">
      <w:pPr>
        <w:ind w:left="10" w:right="56" w:hanging="10"/>
        <w:jc w:val="right"/>
      </w:pPr>
      <w:r>
        <w:rPr>
          <w:i/>
        </w:rPr>
        <w:t>(полное наименование, ИНН, ОГРН юридического лица)</w:t>
      </w:r>
    </w:p>
    <w:p w:rsidR="003E12DE" w:rsidRDefault="003E12DE" w:rsidP="003E12DE">
      <w:pPr>
        <w:spacing w:after="10" w:line="248" w:lineRule="auto"/>
        <w:ind w:left="3453" w:right="56" w:hanging="10"/>
        <w:jc w:val="right"/>
      </w:pPr>
      <w:r>
        <w:t xml:space="preserve">___________________________________ </w:t>
      </w:r>
    </w:p>
    <w:p w:rsidR="003E12DE" w:rsidRDefault="003E12DE" w:rsidP="003E12DE">
      <w:pPr>
        <w:ind w:left="10" w:right="56" w:hanging="10"/>
        <w:jc w:val="right"/>
      </w:pPr>
      <w:r>
        <w:rPr>
          <w:i/>
        </w:rPr>
        <w:t>(контактный телефон, электронная почта, почтовый адрес)</w:t>
      </w:r>
    </w:p>
    <w:p w:rsidR="003E12DE" w:rsidRDefault="003E12DE" w:rsidP="003E12DE">
      <w:pPr>
        <w:spacing w:after="10" w:line="248" w:lineRule="auto"/>
        <w:ind w:left="3453" w:right="56" w:hanging="10"/>
        <w:jc w:val="right"/>
      </w:pPr>
      <w:r>
        <w:t xml:space="preserve">___________________________________ </w:t>
      </w:r>
    </w:p>
    <w:p w:rsidR="003E12DE" w:rsidRDefault="003E12DE" w:rsidP="003E12DE">
      <w:pPr>
        <w:spacing w:after="1" w:line="237" w:lineRule="auto"/>
        <w:ind w:left="5333" w:hanging="314"/>
      </w:pPr>
      <w:r>
        <w:rPr>
          <w:i/>
        </w:rPr>
        <w:t xml:space="preserve">(фамилия, имя, отчество (последнее - при наличии),  данные документа, удостоверяющего личность,  </w:t>
      </w:r>
    </w:p>
    <w:p w:rsidR="003E12DE" w:rsidRDefault="003E12DE" w:rsidP="003E12DE">
      <w:pPr>
        <w:ind w:left="10" w:right="56" w:hanging="10"/>
        <w:jc w:val="right"/>
      </w:pPr>
      <w:r>
        <w:rPr>
          <w:i/>
        </w:rPr>
        <w:t>контактный телефон, адрес электронной почты уполномоченного лица)</w:t>
      </w:r>
    </w:p>
    <w:p w:rsidR="003E12DE" w:rsidRDefault="003E12DE" w:rsidP="003E12DE">
      <w:pPr>
        <w:spacing w:after="10" w:line="248" w:lineRule="auto"/>
        <w:ind w:left="3453" w:right="56" w:hanging="10"/>
        <w:jc w:val="right"/>
      </w:pPr>
      <w:r>
        <w:t xml:space="preserve">_________________________________________ </w:t>
      </w:r>
    </w:p>
    <w:p w:rsidR="003E12DE" w:rsidRDefault="003E12DE" w:rsidP="003E12DE">
      <w:pPr>
        <w:ind w:left="10" w:right="56" w:hanging="10"/>
        <w:jc w:val="right"/>
      </w:pPr>
      <w:r>
        <w:rPr>
          <w:i/>
        </w:rPr>
        <w:t xml:space="preserve">                         (данные представителя заявителя)</w:t>
      </w:r>
    </w:p>
    <w:p w:rsidR="003E12DE" w:rsidRDefault="003E12DE" w:rsidP="003E12DE">
      <w:pPr>
        <w:ind w:right="15"/>
        <w:jc w:val="right"/>
      </w:pPr>
    </w:p>
    <w:p w:rsidR="003E12DE" w:rsidRDefault="003E12DE" w:rsidP="00E45317">
      <w:pPr>
        <w:pStyle w:val="1"/>
        <w:ind w:left="652" w:right="713"/>
        <w:jc w:val="center"/>
      </w:pPr>
      <w:r>
        <w:t>ЗАЯВЛЕНИЕ</w:t>
      </w:r>
    </w:p>
    <w:p w:rsidR="003E12DE" w:rsidRDefault="003E12DE" w:rsidP="00E45317">
      <w:pPr>
        <w:spacing w:line="248" w:lineRule="auto"/>
        <w:ind w:left="117" w:hanging="10"/>
        <w:jc w:val="center"/>
      </w:pPr>
      <w:r>
        <w:rPr>
          <w:b/>
        </w:rPr>
        <w:t>о переводе жилого помещения в нежилое помещение и нежилого помещения в жилое помещение</w:t>
      </w:r>
    </w:p>
    <w:p w:rsidR="003E12DE" w:rsidRDefault="003E12DE" w:rsidP="003E12DE">
      <w:pPr>
        <w:ind w:right="15"/>
        <w:jc w:val="center"/>
      </w:pPr>
    </w:p>
    <w:p w:rsidR="003E12DE" w:rsidRDefault="003E12DE" w:rsidP="003E12DE">
      <w:pPr>
        <w:ind w:right="15"/>
        <w:jc w:val="right"/>
      </w:pPr>
    </w:p>
    <w:p w:rsidR="003E12DE" w:rsidRDefault="003E12DE" w:rsidP="003E12DE">
      <w:pPr>
        <w:spacing w:after="21"/>
        <w:ind w:right="15"/>
        <w:jc w:val="right"/>
      </w:pPr>
    </w:p>
    <w:p w:rsidR="003E12DE" w:rsidRDefault="003E12DE" w:rsidP="003E12DE">
      <w:pPr>
        <w:spacing w:after="14" w:line="248" w:lineRule="auto"/>
        <w:ind w:left="116" w:hanging="8"/>
      </w:pPr>
      <w:r>
        <w:t xml:space="preserve">        Прошу предоставить муниципальную услугу </w:t>
      </w:r>
    </w:p>
    <w:p w:rsidR="003E12DE" w:rsidRDefault="003E12DE" w:rsidP="003E12DE">
      <w:pPr>
        <w:spacing w:after="14" w:line="248" w:lineRule="auto"/>
        <w:ind w:left="118" w:right="308" w:hanging="8"/>
      </w:pPr>
      <w:r>
        <w:t xml:space="preserve">_____________________________________________________в отношении помещения, находящегося в собственности________________________________________________________ </w:t>
      </w:r>
    </w:p>
    <w:p w:rsidR="003E12DE" w:rsidRDefault="003E12DE" w:rsidP="003E12DE">
      <w:pPr>
        <w:ind w:left="108"/>
      </w:pPr>
    </w:p>
    <w:p w:rsidR="003E12DE" w:rsidRDefault="003E12DE" w:rsidP="003E12DE">
      <w:pPr>
        <w:spacing w:after="14" w:line="248" w:lineRule="auto"/>
        <w:ind w:left="116" w:hanging="8"/>
      </w:pPr>
      <w:r>
        <w:t xml:space="preserve">(для физических лиц/индивидуальных предпринимателей: ФИО,  документ, удостоверяющий личность: вид документа   </w:t>
      </w:r>
      <w:r>
        <w:rPr>
          <w:u w:val="single" w:color="000000"/>
        </w:rPr>
        <w:t xml:space="preserve">паспорт, </w:t>
      </w:r>
      <w: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3E12DE" w:rsidRDefault="003E12DE" w:rsidP="003E12DE">
      <w:pPr>
        <w:tabs>
          <w:tab w:val="center" w:pos="5436"/>
          <w:tab w:val="center" w:pos="9492"/>
        </w:tabs>
        <w:spacing w:after="14" w:line="248" w:lineRule="auto"/>
      </w:pPr>
      <w:r>
        <w:tab/>
        <w:t xml:space="preserve">,  </w:t>
      </w:r>
      <w:r>
        <w:tab/>
        <w:t xml:space="preserve">, </w:t>
      </w:r>
    </w:p>
    <w:p w:rsidR="003E12DE" w:rsidRDefault="002176F7" w:rsidP="003E12DE">
      <w:pPr>
        <w:spacing w:after="53"/>
        <w:ind w:left="-12"/>
      </w:pPr>
      <w:r>
        <w:rPr>
          <w:noProof/>
          <w:lang w:eastAsia="ru-RU" w:bidi="ar-SA"/>
        </w:rPr>
      </w:r>
      <w:r>
        <w:rPr>
          <w:noProof/>
          <w:lang w:eastAsia="ru-RU" w:bidi="ar-SA"/>
        </w:rPr>
        <w:pict>
          <v:group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">
            <v:shape id="Shape 32358" o:spid="_x0000_s1027"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nY8EA&#10;AADbAAAADwAAAGRycy9kb3ducmV2LnhtbERP24rCMBB9F/Yfwiz4ZlPFazWKiIo+KLvqBwzNbFu2&#10;mZQmat2v3wiCb3M415ktGlOKG9WusKygG8UgiFOrC84UXM6bzhiE88gaS8uk4EEOFvOP1gwTbe/8&#10;TbeTz0QIYZeggtz7KpHSpTkZdJGtiAP3Y2uDPsA6k7rGewg3pezF8VAaLDg05FjRKqf093Q1CiZf&#10;o4PODt2z5fS42/4Nqo1d75VqfzbLKQhPjX+LX+6dDvP78PwlHC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5J2PBAAAA2wAAAA8AAAAAAAAAAAAAAAAAmAIAAGRycy9kb3du&#10;cmV2LnhtbFBLBQYAAAAABAAEAPUAAACGAwAAAAA=&#10;" adj="0,,0" path="m,l3374771,r,9144l,9144,,e" fillcolor="black" stroked="f" strokeweight="0">
              <v:stroke miterlimit="83231f" joinstyle="miter"/>
              <v:formulas/>
              <v:path arrowok="t" o:connecttype="custom" o:connectlocs="0,0;337,0;337,1;0,1;0,0" o:connectangles="0,0,0,0,0" textboxrect="0,0,3374771,9144"/>
            </v:shape>
            <v:shape id="Shape 32359" o:spid="_x0000_s1028"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5fp8QA&#10;AADbAAAADwAAAGRycy9kb3ducmV2LnhtbERPTWsCMRC9F/wPYYTeatZWa9kaRYpFQTxUReht2Ew3&#10;q5vJuknXbX+9EQRv83ifM562thQN1b5wrKDfS0AQZ04XnCvYbT+f3kD4gKyxdEwK/sjDdNJ5GGOq&#10;3Zm/qNmEXMQQ9ikqMCFUqZQ+M2TR91xFHLkfV1sMEda51DWeY7gt5XOSvEqLBccGgxV9GMqOm1+r&#10;oOGB/z6+DOb/S7M9nGbr1X4hR0o9dtvZO4hAbbiLb+6ljvOH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X6fEAAAA2wAAAA8AAAAAAAAAAAAAAAAAmAIAAGRycy9k&#10;b3ducmV2LnhtbFBLBQYAAAAABAAEAPUAAACJAwAAAAA=&#10;" adj="0,,0" path="m,l2434082,r,9144l,9144,,e" fillcolor="black" stroked="f" strokeweight="0">
              <v:stroke miterlimit="83231f" joinstyle="miter"/>
              <v:formulas/>
              <v:path arrowok="t" o:connecttype="custom" o:connectlocs="0,0;243,0;243,1;0,1;0,0" o:connectangles="0,0,0,0,0" textboxrect="0,0,2434082,9144"/>
            </v:shape>
            <v:rect id="Rectangle 24366" o:spid="_x0000_s1029"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6F2BDE" w:rsidRDefault="006F2BDE" w:rsidP="003E12DE">
                    <w:r>
                      <w:t>(</w:t>
                    </w:r>
                  </w:p>
                </w:txbxContent>
              </v:textbox>
            </v:rect>
            <v:rect id="Rectangle 24368" o:spid="_x0000_s1030"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6F2BDE" w:rsidRDefault="006F2BDE" w:rsidP="003E12DE">
                    <w:r>
                      <w:t>№ дома, № корпуса, строения</w:t>
                    </w:r>
                  </w:p>
                </w:txbxContent>
              </v:textbox>
            </v:rect>
            <v:rect id="Rectangle 24367" o:spid="_x0000_s1031"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6F2BDE" w:rsidRDefault="006F2BDE" w:rsidP="003E12DE">
                    <w:r>
                      <w:t>)</w:t>
                    </w:r>
                  </w:p>
                </w:txbxContent>
              </v:textbox>
            </v:rect>
            <v:rect id="Rectangle 638" o:spid="_x0000_s1032"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6F2BDE" w:rsidRDefault="006F2BDE" w:rsidP="003E12DE"/>
                </w:txbxContent>
              </v:textbox>
            </v:rect>
            <v:rect id="Rectangle 639" o:spid="_x0000_s1033"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6F2BDE" w:rsidRDefault="006F2BDE" w:rsidP="003E12DE"/>
                </w:txbxContent>
              </v:textbox>
            </v:rect>
            <v:rect id="Rectangle 640" o:spid="_x0000_s1034"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6F2BDE" w:rsidRDefault="006F2BDE" w:rsidP="003E12DE">
                    <w:r>
                      <w:t>,</w:t>
                    </w:r>
                  </w:p>
                </w:txbxContent>
              </v:textbox>
            </v:rect>
            <v:rect id="Rectangle 641" o:spid="_x0000_s1035"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6F2BDE" w:rsidRDefault="006F2BDE" w:rsidP="003E12DE"/>
                </w:txbxContent>
              </v:textbox>
            </v:rect>
            <v:rect id="Rectangle 642" o:spid="_x0000_s1036"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6F2BDE" w:rsidRDefault="006F2BDE" w:rsidP="003E12DE"/>
                </w:txbxContent>
              </v:textbox>
            </v:rect>
            <v:rect id="Rectangle 643" o:spid="_x0000_s1037"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6F2BDE" w:rsidRDefault="006F2BDE" w:rsidP="003E12DE">
                    <w:r>
                      <w:t>,</w:t>
                    </w:r>
                  </w:p>
                </w:txbxContent>
              </v:textbox>
            </v:rect>
            <v:rect id="Rectangle 644" o:spid="_x0000_s1038"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6F2BDE" w:rsidRDefault="006F2BDE" w:rsidP="003E12DE"/>
                </w:txbxContent>
              </v:textbox>
            </v:rect>
            <v:rect id="Rectangle 645" o:spid="_x0000_s1039"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6F2BDE" w:rsidRDefault="006F2BDE" w:rsidP="003E12DE"/>
                </w:txbxContent>
              </v:textbox>
            </v:rect>
            <v:shape id="Shape 32360" o:spid="_x0000_s1040"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nj8UA&#10;AADbAAAADwAAAGRycy9kb3ducmV2LnhtbESPzWrDMBCE74G+g9hCL6GRG2gS3CihGPpHconrB1ik&#10;rWxqrYykJm6evioEchxm5htmvR1dL44UYudZwcOsAEGsvenYKmg+X+5XIGJCNth7JgW/FGG7uZms&#10;sTT+xAc61smKDOFYooI2paGUMuqWHMaZH4iz9+WDw5RlsNIEPGW46+W8KBbSYcd5ocWBqpb0d/3j&#10;FFjbnN8+ptXyvA969+jr1WtTaaXubsfnJxCJxnQNX9rvRsF8Cf9f8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6ePxQAAANsAAAAPAAAAAAAAAAAAAAAAAJgCAABkcnMv&#10;ZG93bnJldi54bWxQSwUGAAAAAAQABAD1AAAAigMAAAAA&#10;" adj="0,,0" path="m,l1402080,r,9144l,9144,,e" fillcolor="black" stroked="f" strokeweight="0">
              <v:stroke miterlimit="83231f" joinstyle="miter"/>
              <v:formulas/>
              <v:path arrowok="t" o:connecttype="custom" o:connectlocs="0,0;140,0;140,1;0,1;0,0" o:connectangles="0,0,0,0,0" textboxrect="0,0,1402080,9144"/>
            </v:shape>
            <v:shape id="Shape 32361" o:spid="_x0000_s1041"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Jr8A&#10;AADbAAAADwAAAGRycy9kb3ducmV2LnhtbERPy4rCMBTdC/5DuII7Ta0g2jHK4APdiQ+Y7aW50xSb&#10;m9LEtv69WQzM8nDe621vK9FS40vHCmbTBARx7nTJhYLH/ThZgvABWWPlmBS8ycN2MxysMdOu4yu1&#10;t1CIGMI+QwUmhDqT0ueGLPqpq4kj9+saiyHCppC6wS6G20qmSbKQFkuODQZr2hnKn7eXVfDDs9Xp&#10;fTnuz/P20j1Ts+j6Ayo1HvXfXyAC9eFf/Oc+awVpHBu/xB8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380mvwAAANsAAAAPAAAAAAAAAAAAAAAAAJgCAABkcnMvZG93bnJl&#10;di54bWxQSwUGAAAAAAQABAD1AAAAhAMAAAAA&#10;" adj="0,,0" path="m,l9144,r,9144l,9144,,e" fillcolor="black" stroked="f" strokeweight="0">
              <v:stroke miterlimit="83231f" joinstyle="miter"/>
              <v:formulas/>
              <v:path arrowok="t" o:connecttype="custom" o:connectlocs="0,0;1,0;1,1;0,1;0,0" o:connectangles="0,0,0,0,0" textboxrect="0,0,9144,9144"/>
            </v:shape>
            <v:shape id="Shape 32362" o:spid="_x0000_s1042"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UK8QA&#10;AADbAAAADwAAAGRycy9kb3ducmV2LnhtbESPS4vCQBCE74L/YWhhbzoxB3Gjo/gExZMP8Npm2iSa&#10;6QmZWY3+emdhYY9FVX1FjaeNKcWDaldYVtDvRSCIU6sLzhScjuvuEITzyBpLy6TgRQ6mk3ZrjIm2&#10;T97T4+AzESDsElSQe18lUro0J4OuZyvi4F1tbdAHWWdS1/gMcFPKOIoG0mDBYSHHihY5pffDj1Fw&#10;Ww7Oi2J/PW7fl+Xsttqt3/O4VOqr08xGIDw1/j/8195oBfE3/H4JP0BO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7lCvEAAAA2wAAAA8AAAAAAAAAAAAAAAAAmAIAAGRycy9k&#10;b3ducmV2LnhtbFBLBQYAAAAABAAEAPUAAACJAwAAAAA=&#10;" adj="0,,0" path="m,l145085,r,9144l,9144,,e" fillcolor="black" stroked="f" strokeweight="0">
              <v:stroke miterlimit="83231f" joinstyle="miter"/>
              <v:formulas/>
              <v:path arrowok="t" o:connecttype="custom" o:connectlocs="0,0;15,0;15,1;0,1;0,0" o:connectangles="0,0,0,0,0" textboxrect="0,0,145085,9144"/>
            </v:shape>
            <v:shape id="Shape 32363" o:spid="_x0000_s1043"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X/cAA&#10;AADbAAAADwAAAGRycy9kb3ducmV2LnhtbERPyWrDMBC9B/oPYgq9xXISCK0TxZS2ob6FuoVeB2ti&#10;GVsjY6le/r46BHJ8vP2Yz7YTIw2+caxgk6QgiCunG64V/Hyf188gfEDW2DkmBQt5yE8PqyNm2k38&#10;RWMZahFD2GeowITQZ1L6ypBFn7ieOHJXN1gMEQ611ANOMdx2cpume2mx4dhgsKc3Q1Vb/lkFv7x5&#10;+Vwu5/diN16mdmv20/yBSj09zq8HEIHmcBff3IVWsIvr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BX/cAAAADbAAAADwAAAAAAAAAAAAAAAACYAgAAZHJzL2Rvd25y&#10;ZXYueG1sUEsFBgAAAAAEAAQA9QAAAIUDAAAAAA==&#10;" adj="0,,0" path="m,l9144,r,9144l,9144,,e" fillcolor="black" stroked="f" strokeweight="0">
              <v:stroke miterlimit="83231f" joinstyle="miter"/>
              <v:formulas/>
              <v:path arrowok="t" o:connecttype="custom" o:connectlocs="0,0;1,0;1,1;0,1;0,0" o:connectangles="0,0,0,0,0" textboxrect="0,0,9144,9144"/>
            </v:shape>
            <v:shape id="Shape 32364" o:spid="_x0000_s1044"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TP7McA&#10;AADbAAAADwAAAGRycy9kb3ducmV2LnhtbESPQUvDQBSE74L/YXmFXqTdtEpaY7dFCqVCLzZtEW+P&#10;7GsSzL6Nu2sS/70rCB6HmfmGWW0G04iOnK8tK5hNExDEhdU1lwrOp91kCcIHZI2NZVLwTR4269ub&#10;FWba9nykLg+liBD2GSqoQmgzKX1RkUE/tS1x9K7WGQxRulJqh32Em0bOkySVBmuOCxW2tK2o+Mi/&#10;jILF/pDm7/vPx7f00C0fLklf3LlXpcaj4fkJRKAh/If/2i9awf0Mfr/EH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Uz+zHAAAA2wAAAA8AAAAAAAAAAAAAAAAAmAIAAGRy&#10;cy9kb3ducmV2LnhtbFBLBQYAAAAABAAEAPUAAACMAwAAAAA=&#10;" adj="0,,0" path="m,l2606294,r,9144l,9144,,e" fillcolor="black" stroked="f" strokeweight="0">
              <v:stroke miterlimit="83231f" joinstyle="miter"/>
              <v:formulas/>
              <v:path arrowok="t" o:connecttype="custom" o:connectlocs="0,0;261,0;261,1;0,1;0,0" o:connectangles="0,0,0,0,0" textboxrect="0,0,2606294,9144"/>
            </v:shape>
            <v:shape id="Shape 32365" o:spid="_x0000_s1045"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adj="0,,0" path="m,l9144,r,9144l,9144,,e" fillcolor="black" stroked="f" strokeweight="0">
              <v:stroke miterlimit="83231f" joinstyle="miter"/>
              <v:formulas/>
              <v:path arrowok="t" o:connecttype="custom" o:connectlocs="0,0;1,0;1,1;0,1;0,0" o:connectangles="0,0,0,0,0" textboxrect="0,0,9144,9144"/>
            </v:shape>
            <v:shape id="Shape 32366" o:spid="_x0000_s1046"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fi8QA&#10;AADbAAAADwAAAGRycy9kb3ducmV2LnhtbESPT4vCMBTE74LfITxhL6KpCq5Uo+zKiuJNV/xzezTP&#10;tti8lCbW+u03C4LHYWZ+w8wWjSlETZXLLSsY9CMQxInVOacKDr+r3gSE88gaC8uk4EkOFvN2a4ax&#10;tg/eUb33qQgQdjEqyLwvYyldkpFB17clcfCutjLog6xSqSt8BLgp5DCKxtJgzmEhw5KWGSW3/d0o&#10;GNfne5p/82n9093eisvnMOLjUamPTvM1BeGp8e/wq73RCkYj+P8Sf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J34vEAAAA2wAAAA8AAAAAAAAAAAAAAAAAmAIAAGRycy9k&#10;b3ducmV2LnhtbFBLBQYAAAAABAAEAPUAAACJAwAAAAA=&#10;" adj="0,,0" path="m,l144780,r,9144l,9144,,e" fillcolor="black" stroked="f" strokeweight="0">
              <v:stroke miterlimit="83231f" joinstyle="miter"/>
              <v:formulas/>
              <v:path arrowok="t" o:connecttype="custom" o:connectlocs="0,0;14,0;14,1;0,1;0,0" o:connectangles="0,0,0,0,0" textboxrect="0,0,144780,9144"/>
            </v:shape>
            <v:shape id="Shape 32367" o:spid="_x0000_s1047"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adj="0,,0" path="m,l9144,r,9144l,9144,,e" fillcolor="black" stroked="f" strokeweight="0">
              <v:stroke miterlimit="83231f" joinstyle="miter"/>
              <v:formulas/>
              <v:path arrowok="t" o:connecttype="custom" o:connectlocs="0,0;1,0;1,1;0,1;0,0" o:connectangles="0,0,0,0,0" textboxrect="0,0,9144,9144"/>
            </v:shape>
            <v:shape id="Shape 32368" o:spid="_x0000_s1048"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s8UA&#10;AADbAAAADwAAAGRycy9kb3ducmV2LnhtbESPT2vCQBTE74LfYXlCL9Jsqq2VmFWkIHqsVpTeHtmX&#10;PyT7Ns2uGvvpu4VCj8PM/IZJV71pxJU6V1lW8BTFIIgzqysuFBw/No9zEM4ja2wsk4I7OVgth4MU&#10;E21vvKfrwRciQNglqKD0vk2kdFlJBl1kW+Lg5bYz6IPsCqk7vAW4aeQkjmfSYMVhocSW3krK6sPF&#10;KNge16exzT+/J1/v0j+/9vGMz7VSD6N+vQDhqff/4b/2TiuYvsDvl/A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8OzxQAAANsAAAAPAAAAAAAAAAAAAAAAAJgCAABkcnMv&#10;ZG93bnJldi54bWxQSwUGAAAAAAQABAD1AAAAigMAAAAA&#10;" adj="0,,0" path="m,l2008886,r,9144l,9144,,e" fillcolor="black" stroked="f" strokeweight="0">
              <v:stroke miterlimit="83231f" joinstyle="miter"/>
              <v:formulas/>
              <v:path arrowok="t" o:connecttype="custom" o:connectlocs="0,0;201,0;201,1;0,1;0,0" o:connectangles="0,0,0,0,0" textboxrect="0,0,2008886,9144"/>
            </v:shape>
            <w10:wrap type="none"/>
            <w10:anchorlock/>
          </v:group>
        </w:pict>
      </w:r>
    </w:p>
    <w:p w:rsidR="003E12DE" w:rsidRDefault="003E12DE" w:rsidP="003E12DE">
      <w:pPr>
        <w:spacing w:after="28" w:line="237" w:lineRule="auto"/>
        <w:ind w:left="108" w:right="503" w:firstLine="353"/>
        <w:jc w:val="both"/>
      </w:pPr>
      <w:r>
        <w:t>(№ квартиры,  (текущее назначение помещения  (общая площадь, жилая помещения) (жилое/нежилое) площадь) из (</w:t>
      </w:r>
      <w:r>
        <w:rPr>
          <w:u w:val="single" w:color="000000"/>
        </w:rPr>
        <w:t>жилого</w:t>
      </w:r>
      <w:r>
        <w:t>/нежилого) помещения в (</w:t>
      </w:r>
      <w:r>
        <w:rPr>
          <w:u w:val="single" w:color="000000"/>
        </w:rPr>
        <w:t>нежилое</w:t>
      </w:r>
      <w:r>
        <w:t xml:space="preserve">/жилое) </w:t>
      </w:r>
    </w:p>
    <w:p w:rsidR="003E12DE" w:rsidRDefault="003E12DE" w:rsidP="003E12DE">
      <w:pPr>
        <w:tabs>
          <w:tab w:val="center" w:pos="6543"/>
        </w:tabs>
        <w:spacing w:after="14" w:line="248" w:lineRule="auto"/>
      </w:pPr>
      <w:r>
        <w:tab/>
        <w:t xml:space="preserve">(нужное подчеркнуть) </w:t>
      </w:r>
    </w:p>
    <w:p w:rsidR="003E12DE" w:rsidRDefault="003E12DE" w:rsidP="003E12DE">
      <w:pPr>
        <w:spacing w:after="5"/>
        <w:ind w:right="15"/>
        <w:jc w:val="center"/>
      </w:pPr>
    </w:p>
    <w:p w:rsidR="003E12DE" w:rsidRDefault="003E12DE" w:rsidP="003E12DE">
      <w:pPr>
        <w:ind w:left="108"/>
      </w:pPr>
      <w:r>
        <w:tab/>
      </w:r>
      <w:r>
        <w:tab/>
      </w:r>
      <w:r>
        <w:tab/>
      </w:r>
      <w:r>
        <w:tab/>
      </w:r>
    </w:p>
    <w:p w:rsidR="003E12DE" w:rsidRDefault="003E12DE" w:rsidP="003E12DE">
      <w:pPr>
        <w:spacing w:after="14" w:line="248" w:lineRule="auto"/>
        <w:ind w:left="536" w:hanging="8"/>
      </w:pPr>
      <w:r>
        <w:t xml:space="preserve">Подпись </w:t>
      </w:r>
    </w:p>
    <w:p w:rsidR="003E12DE" w:rsidRDefault="003E12DE" w:rsidP="003E12DE">
      <w:pPr>
        <w:tabs>
          <w:tab w:val="center" w:pos="755"/>
          <w:tab w:val="center" w:pos="5311"/>
        </w:tabs>
        <w:spacing w:after="14" w:line="248" w:lineRule="auto"/>
      </w:pPr>
      <w:r>
        <w:tab/>
        <w:t xml:space="preserve">Дата </w:t>
      </w:r>
      <w:r>
        <w:tab/>
      </w:r>
      <w:r w:rsidR="002176F7" w:rsidRPr="002176F7">
        <w:rPr>
          <w:rFonts w:ascii="Calibri" w:hAnsi="Calibri"/>
          <w:noProof/>
          <w:lang w:eastAsia="ru-RU" w:bidi="ar-SA"/>
        </w:rPr>
      </w:r>
      <w:r w:rsidR="002176F7" w:rsidRPr="002176F7">
        <w:rPr>
          <w:rFonts w:ascii="Calibri" w:hAnsi="Calibri"/>
          <w:noProof/>
          <w:lang w:eastAsia="ru-RU" w:bidi="ar-SA"/>
        </w:rPr>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">
            <v:shape id="Shape 32380" o:spid="_x0000_s1050"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4ucQA&#10;AADaAAAADwAAAGRycy9kb3ducmV2LnhtbESPzWrDMBCE74W+g9hCb7WcHELqRjEmIbSHgskPOS/W&#10;1nJirYylOnafPioUehxm5htmlY+2FQP1vnGsYJakIIgrpxuuFZyOu5clCB+QNbaOScFEHvL148MK&#10;M+1uvKfhEGoRIewzVGBC6DIpfWXIok9cRxy9L9dbDFH2tdQ93iLctnKepgtpseG4YLCjjaHqevi2&#10;CspZ+boxn9vJTj/De1Eu9pezHJV6fhqLNxCBxvAf/mt/aAVz+L0Sb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eLnEAAAA2gAAAA8AAAAAAAAAAAAAAAAAmAIAAGRycy9k&#10;b3ducmV2LnhtbFBLBQYAAAAABAAEAPUAAACJAwAAAAA=&#10;" adj="0,,0" path="m,l1609598,r,9144l,9144,,e" fillcolor="black" stroked="f" strokeweight="0">
              <v:stroke miterlimit="83231f" joinstyle="miter"/>
              <v:formulas/>
              <v:path arrowok="t" o:connecttype="custom" o:connectlocs="0,0;161,0;161,1;0,1;0,0" o:connectangles="0,0,0,0,0" textboxrect="0,0,1609598,9144"/>
            </v:shape>
            <v:shape id="Shape 32381" o:spid="_x0000_s1051"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lBsIA&#10;AADaAAAADwAAAGRycy9kb3ducmV2LnhtbESPT2vCQBTE74V+h+UVeqsbE5A2dRVpDfUm1UKvj+wz&#10;G8y+Ddk1f769Kwgeh5n5DbNcj7YRPXW+dqxgPktAEJdO11wp+DsWb+8gfEDW2DgmBRN5WK+en5aY&#10;azfwL/WHUIkIYZ+jAhNCm0vpS0MW/cy1xNE7uc5iiLKrpO5wiHDbyDRJFtJizXHBYEtfhsrz4WIV&#10;/PP842faF9+7rN8P59QshnGLSr2+jJtPEIHG8Ajf2zutIIPblXg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OUGwgAAANoAAAAPAAAAAAAAAAAAAAAAAJgCAABkcnMvZG93&#10;bnJldi54bWxQSwUGAAAAAAQABAD1AAAAhwMAAAAA&#10;" adj="0,,0" path="m,l9144,r,9144l,9144,,e" fillcolor="black" stroked="f" strokeweight="0">
              <v:stroke miterlimit="83231f" joinstyle="miter"/>
              <v:formulas/>
              <v:path arrowok="t" o:connecttype="custom" o:connectlocs="0,0;1,0;1,1;0,1;0,0" o:connectangles="0,0,0,0,0" textboxrect="0,0,9144,9144"/>
            </v:shape>
            <v:shape id="Shape 32382" o:spid="_x0000_s1052"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48cIA&#10;AADaAAAADwAAAGRycy9kb3ducmV2LnhtbESP3YrCMBSE7xd8h3CEvSmauv4g1SiysODeudUHODTH&#10;tpiclCbW6tNvBMHLYWa+Ydbb3hrRUetrxwom4xQEceF0zaWC0/FntAThA7JG45gU3MnDdjP4WGOm&#10;3Y3/qMtDKSKEfYYKqhCaTEpfVGTRj11DHL2zay2GKNtS6hZvEW6N/ErThbRYc1yosKHviopLfrUK&#10;8PdxMvPmkpj5btZNp3myP/hEqc9hv1uBCNSHd/jV3msFM3heiT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zjxwgAAANoAAAAPAAAAAAAAAAAAAAAAAJgCAABkcnMvZG93&#10;bnJldi54bWxQSwUGAAAAAAQABAD1AAAAhwMAAAAA&#10;" adj="0,,0" path="m,l612953,r,9144l,9144,,e" fillcolor="black" stroked="f" strokeweight="0">
              <v:stroke miterlimit="83231f" joinstyle="miter"/>
              <v:formulas/>
              <v:path arrowok="t" o:connecttype="custom" o:connectlocs="0,0;61,0;61,1;0,1;0,0" o:connectangles="0,0,0,0,0" textboxrect="0,0,612953,9144"/>
            </v:shape>
            <v:shape id="Shape 32383" o:spid="_x0000_s1053"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3Y6cMA&#10;AADaAAAADwAAAGRycy9kb3ducmV2LnhtbESPQWvCQBSE74X+h+UJvTUbLZU2ugmlVfQmpgWvj+wz&#10;G8y+Ddk1if/eLRR6HGbmG2ZdTLYVA/W+caxgnqQgiCunG64V/Hxvn99A+ICssXVMCm7kocgfH9aY&#10;aTfykYYy1CJC2GeowITQZVL6ypBFn7iOOHpn11sMUfa11D2OEW5buUjTpbTYcFww2NGnoepSXq2C&#10;E8/fd7fD9mv/MhzGy8Isx2mDSj3Npo8ViEBT+A//tfdawSv8Xok3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3Y6cMAAADaAAAADwAAAAAAAAAAAAAAAACYAgAAZHJzL2Rv&#10;d25yZXYueG1sUEsFBgAAAAAEAAQA9QAAAIgDAAAAAA==&#10;" adj="0,,0" path="m,l9144,r,9144l,9144,,e" fillcolor="black" stroked="f" strokeweight="0">
              <v:stroke miterlimit="83231f" joinstyle="miter"/>
              <v:formulas/>
              <v:path arrowok="t" o:connecttype="custom" o:connectlocs="0,0;1,0;1,1;0,1;0,0" o:connectangles="0,0,0,0,0" textboxrect="0,0,9144,9144"/>
            </v:shape>
            <v:shape id="Shape 32384" o:spid="_x0000_s1054"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uRMEA&#10;AADaAAAADwAAAGRycy9kb3ducmV2LnhtbESPQWsCMRSE74L/ITyhF6mJBWXZGqUIQi8VtO39sXnd&#10;bLt5iUnU7b9vBKHHYWa+YVabwfXiQjF1njXMZwoEceNNx62Gj/fdYwUiZWSDvWfS8EsJNuvxaIW1&#10;8Vc+0OWYW1EgnGrUYHMOtZSpseQwzXwgLt6Xjw5zkbGVJuK1wF0vn5RaSocdlwWLgbaWmp/j2Wn4&#10;3psqKhOG82dlT8qnxdt+GrR+mAwvzyAyDfk/fG+/Gg1LuF0pN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hbkTBAAAA2gAAAA8AAAAAAAAAAAAAAAAAmAIAAGRycy9kb3du&#10;cmV2LnhtbFBLBQYAAAAABAAEAPUAAACGAwAAAAA=&#10;" adj="0,,0" path="m,l2620010,r,9144l,9144,,e" fillcolor="black" stroked="f" strokeweight="0">
              <v:stroke miterlimit="83231f" joinstyle="miter"/>
              <v:formulas/>
              <v:path arrowok="t" o:connecttype="custom" o:connectlocs="0,0;262,0;262,1;0,1;0,0" o:connectangles="0,0,0,0,0" textboxrect="0,0,2620010,9144"/>
            </v:shape>
            <v:rect id="Rectangle 24388" o:spid="_x0000_s1055"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6F2BDE" w:rsidRDefault="006F2BDE" w:rsidP="003E12DE">
                    <w:r>
                      <w:t>(</w:t>
                    </w:r>
                  </w:p>
                </w:txbxContent>
              </v:textbox>
            </v:rect>
            <v:rect id="Rectangle 24393" o:spid="_x0000_s1056"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6F2BDE" w:rsidRDefault="006F2BDE" w:rsidP="003E12DE">
                    <w:r>
                      <w:t>расшифровка подписи</w:t>
                    </w:r>
                  </w:p>
                </w:txbxContent>
              </v:textbox>
            </v:rect>
            <v:rect id="Rectangle 24392" o:spid="_x0000_s1057"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6F2BDE" w:rsidRDefault="006F2BDE" w:rsidP="003E12DE">
                    <w:r>
                      <w:t>)</w:t>
                    </w:r>
                  </w:p>
                </w:txbxContent>
              </v:textbox>
            </v:rect>
            <v:rect id="Rectangle 694" o:spid="_x0000_s1058"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6F2BDE" w:rsidRDefault="006F2BDE" w:rsidP="003E12DE"/>
                </w:txbxContent>
              </v:textbox>
            </v:rect>
            <v:rect id="Rectangle 698" o:spid="_x0000_s1059"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6F2BDE" w:rsidRDefault="006F2BDE" w:rsidP="003E12DE"/>
                </w:txbxContent>
              </v:textbox>
            </v:rect>
            <v:shape id="Shape 32385" o:spid="_x0000_s1060"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1S+MIA&#10;AADbAAAADwAAAGRycy9kb3ducmV2LnhtbERPzWrCQBC+F3yHZYTe6iYRikRXUaHFQ0sx8QHG7JiE&#10;ZGdjdo3x7d1Cobf5+H5ntRlNKwbqXW1ZQTyLQBAXVtdcKjjlH28LEM4ja2wtk4IHOdisJy8rTLW9&#10;85GGzJcihLBLUUHlfZdK6YqKDLqZ7YgDd7G9QR9gX0rd4z2Em1YmUfQuDdYcGirsaF9R0WQ3o6D7&#10;GvRiHvP39XzIjz9NtEvaz51Sr9NxuwThafT/4j/3QYf5Cfz+Eg6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VL4wgAAANsAAAAPAAAAAAAAAAAAAAAAAJgCAABkcnMvZG93&#10;bnJldi54bWxQSwUGAAAAAAQABAD1AAAAhwMAAAAA&#10;" adj="0,,0" path="m,l1914398,r,9144l,9144,,e" fillcolor="black" stroked="f" strokeweight="0">
              <v:stroke miterlimit="83231f" joinstyle="miter"/>
              <v:formulas/>
              <v:path arrowok="t" o:connecttype="custom" o:connectlocs="0,0;191,0;191,1;0,1;0,0" o:connectangles="0,0,0,0,0" textboxrect="0,0,1914398,9144"/>
            </v:shape>
            <w10:wrap type="none"/>
            <w10:anchorlock/>
          </v:group>
        </w:pict>
      </w:r>
    </w:p>
    <w:p w:rsidR="003E12DE" w:rsidRDefault="003E12DE" w:rsidP="003E12DE">
      <w:pPr>
        <w:ind w:left="2"/>
      </w:pPr>
    </w:p>
    <w:p w:rsidR="003E12DE" w:rsidRDefault="003E12DE" w:rsidP="003E12DE">
      <w:pPr>
        <w:ind w:right="15"/>
      </w:pPr>
    </w:p>
    <w:p w:rsidR="003E12DE" w:rsidRDefault="003E12DE" w:rsidP="003E12DE">
      <w:pPr>
        <w:pStyle w:val="ConsPlusNormal"/>
        <w:jc w:val="right"/>
        <w:outlineLvl w:val="1"/>
      </w:pPr>
      <w:r>
        <w:t xml:space="preserve">Приложение № </w:t>
      </w:r>
      <w:r w:rsidR="004E3FF1">
        <w:t>2</w:t>
      </w:r>
    </w:p>
    <w:p w:rsidR="003E12DE" w:rsidRDefault="003E12DE" w:rsidP="003E12DE">
      <w:pPr>
        <w:pStyle w:val="ConsPlusNormal"/>
        <w:jc w:val="right"/>
      </w:pPr>
      <w:r>
        <w:t>к административному регламенту</w:t>
      </w:r>
    </w:p>
    <w:p w:rsidR="003E12DE" w:rsidRDefault="003E12DE" w:rsidP="003E12DE">
      <w:pPr>
        <w:pStyle w:val="ConsPlusNormal"/>
        <w:ind w:firstLine="284"/>
        <w:jc w:val="right"/>
      </w:pPr>
      <w:r>
        <w:t>предоставления муниципальной услуги</w:t>
      </w:r>
    </w:p>
    <w:p w:rsidR="003E12DE" w:rsidRDefault="003E12DE" w:rsidP="003E12DE">
      <w:pPr>
        <w:pStyle w:val="ConsPlusNormal"/>
        <w:ind w:left="6096"/>
        <w:jc w:val="both"/>
      </w:pPr>
      <w:r w:rsidRPr="00AB1BAE">
        <w:t>«Перевод жилого помещения в нежилое помещение и нежилого помещения в жилое помещение»</w:t>
      </w:r>
    </w:p>
    <w:p w:rsidR="003E12DE" w:rsidRDefault="003E12DE" w:rsidP="003E12DE">
      <w:pPr>
        <w:ind w:right="15"/>
        <w:jc w:val="right"/>
      </w:pPr>
    </w:p>
    <w:p w:rsidR="003E12DE" w:rsidRDefault="003E12DE" w:rsidP="003E12DE">
      <w:pPr>
        <w:ind w:right="15"/>
        <w:jc w:val="right"/>
      </w:pPr>
    </w:p>
    <w:p w:rsidR="003E12DE" w:rsidRDefault="003E12DE" w:rsidP="003E12DE">
      <w:pPr>
        <w:ind w:right="15"/>
        <w:jc w:val="right"/>
      </w:pPr>
    </w:p>
    <w:p w:rsidR="003E12DE" w:rsidRPr="004402CC" w:rsidRDefault="003E12DE" w:rsidP="003E12DE">
      <w:pPr>
        <w:autoSpaceDE w:val="0"/>
        <w:ind w:left="7371"/>
        <w:jc w:val="center"/>
        <w:rPr>
          <w:sz w:val="20"/>
          <w:szCs w:val="20"/>
        </w:rPr>
      </w:pPr>
      <w:r w:rsidRPr="004402CC">
        <w:rPr>
          <w:sz w:val="20"/>
          <w:szCs w:val="20"/>
        </w:rPr>
        <w:t>УТВЕРЖДЕНА</w:t>
      </w:r>
    </w:p>
    <w:p w:rsidR="003E12DE" w:rsidRPr="004402CC" w:rsidRDefault="003E12DE" w:rsidP="003E12DE">
      <w:pPr>
        <w:autoSpaceDE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rsidR="003E12DE" w:rsidRPr="004402CC" w:rsidRDefault="003E12DE" w:rsidP="003E12DE">
      <w:pPr>
        <w:autoSpaceDE w:val="0"/>
        <w:spacing w:before="480" w:after="240"/>
        <w:jc w:val="center"/>
        <w:rPr>
          <w:b/>
          <w:bCs/>
          <w:sz w:val="26"/>
          <w:szCs w:val="26"/>
        </w:rPr>
      </w:pPr>
      <w:r w:rsidRPr="004402CC">
        <w:rPr>
          <w:b/>
          <w:bCs/>
          <w:sz w:val="26"/>
          <w:szCs w:val="26"/>
        </w:rPr>
        <w:t>ФОРМА</w:t>
      </w:r>
      <w:r w:rsidRPr="004402CC">
        <w:rPr>
          <w:b/>
          <w:bCs/>
          <w:sz w:val="26"/>
          <w:szCs w:val="26"/>
        </w:rPr>
        <w:br/>
        <w:t>уведомления о переводе (отказе в переводе) жилого (нежилого)</w:t>
      </w:r>
      <w:r w:rsidRPr="004402CC">
        <w:rPr>
          <w:b/>
          <w:bCs/>
          <w:sz w:val="26"/>
          <w:szCs w:val="26"/>
        </w:rPr>
        <w:br/>
        <w:t>помещения в нежилое (жилое) помещение</w:t>
      </w:r>
    </w:p>
    <w:p w:rsidR="003E12DE" w:rsidRPr="004402CC" w:rsidRDefault="003E12DE" w:rsidP="003E12DE">
      <w:pPr>
        <w:autoSpaceDE w:val="0"/>
        <w:ind w:left="5245"/>
      </w:pPr>
      <w:r w:rsidRPr="004402CC">
        <w:t xml:space="preserve">Кому  </w:t>
      </w:r>
    </w:p>
    <w:p w:rsidR="003E12DE" w:rsidRPr="004402CC" w:rsidRDefault="003E12DE" w:rsidP="003E12DE">
      <w:pPr>
        <w:pBdr>
          <w:top w:val="single" w:sz="4" w:space="1" w:color="auto"/>
        </w:pBdr>
        <w:autoSpaceDE w:val="0"/>
        <w:ind w:left="5898"/>
        <w:jc w:val="center"/>
        <w:rPr>
          <w:sz w:val="20"/>
          <w:szCs w:val="20"/>
        </w:rPr>
      </w:pPr>
      <w:r w:rsidRPr="004402CC">
        <w:rPr>
          <w:sz w:val="20"/>
          <w:szCs w:val="20"/>
        </w:rPr>
        <w:t xml:space="preserve">(фамилия, имя, отчество – </w:t>
      </w:r>
    </w:p>
    <w:p w:rsidR="003E12DE" w:rsidRPr="004402CC" w:rsidRDefault="003E12DE" w:rsidP="003E12DE">
      <w:pPr>
        <w:autoSpaceDE w:val="0"/>
        <w:ind w:left="5245"/>
      </w:pPr>
    </w:p>
    <w:p w:rsidR="003E12DE" w:rsidRPr="004402CC" w:rsidRDefault="003E12DE" w:rsidP="003E12DE">
      <w:pPr>
        <w:pBdr>
          <w:top w:val="single" w:sz="4" w:space="1" w:color="auto"/>
        </w:pBdr>
        <w:autoSpaceDE w:val="0"/>
        <w:ind w:left="5245"/>
        <w:jc w:val="center"/>
        <w:rPr>
          <w:sz w:val="20"/>
          <w:szCs w:val="20"/>
        </w:rPr>
      </w:pPr>
      <w:r w:rsidRPr="004402CC">
        <w:rPr>
          <w:sz w:val="20"/>
          <w:szCs w:val="20"/>
        </w:rPr>
        <w:t>для граждан;</w:t>
      </w:r>
    </w:p>
    <w:p w:rsidR="003E12DE" w:rsidRPr="004402CC" w:rsidRDefault="003E12DE" w:rsidP="003E12DE">
      <w:pPr>
        <w:autoSpaceDE w:val="0"/>
        <w:ind w:left="5245"/>
      </w:pPr>
    </w:p>
    <w:p w:rsidR="003E12DE" w:rsidRPr="004402CC" w:rsidRDefault="003E12DE" w:rsidP="003E12DE">
      <w:pPr>
        <w:pBdr>
          <w:top w:val="single" w:sz="4" w:space="1" w:color="auto"/>
        </w:pBdr>
        <w:autoSpaceDE w:val="0"/>
        <w:ind w:left="5245"/>
        <w:jc w:val="center"/>
        <w:rPr>
          <w:sz w:val="20"/>
          <w:szCs w:val="20"/>
        </w:rPr>
      </w:pPr>
      <w:r w:rsidRPr="004402CC">
        <w:rPr>
          <w:sz w:val="20"/>
          <w:szCs w:val="20"/>
        </w:rPr>
        <w:t xml:space="preserve">полное наименование организации – </w:t>
      </w:r>
    </w:p>
    <w:p w:rsidR="003E12DE" w:rsidRPr="004402CC" w:rsidRDefault="003E12DE" w:rsidP="003E12DE">
      <w:pPr>
        <w:autoSpaceDE w:val="0"/>
        <w:ind w:left="5245"/>
      </w:pPr>
    </w:p>
    <w:p w:rsidR="003E12DE" w:rsidRPr="004402CC" w:rsidRDefault="003E12DE" w:rsidP="003E12DE">
      <w:pPr>
        <w:pBdr>
          <w:top w:val="single" w:sz="4" w:space="1" w:color="auto"/>
        </w:pBdr>
        <w:autoSpaceDE w:val="0"/>
        <w:ind w:left="5245"/>
        <w:jc w:val="center"/>
        <w:rPr>
          <w:sz w:val="20"/>
          <w:szCs w:val="20"/>
        </w:rPr>
      </w:pPr>
      <w:r w:rsidRPr="004402CC">
        <w:rPr>
          <w:sz w:val="20"/>
          <w:szCs w:val="20"/>
        </w:rPr>
        <w:t>для юридических лиц)</w:t>
      </w:r>
    </w:p>
    <w:p w:rsidR="003E12DE" w:rsidRPr="004402CC" w:rsidRDefault="003E12DE" w:rsidP="003E12DE">
      <w:pPr>
        <w:autoSpaceDE w:val="0"/>
        <w:spacing w:before="240"/>
        <w:ind w:left="5245"/>
      </w:pPr>
      <w:r w:rsidRPr="004402CC">
        <w:t xml:space="preserve">Куда  </w:t>
      </w:r>
    </w:p>
    <w:p w:rsidR="003E12DE" w:rsidRPr="004402CC" w:rsidRDefault="003E12DE" w:rsidP="003E12DE">
      <w:pPr>
        <w:pBdr>
          <w:top w:val="single" w:sz="4" w:space="1" w:color="auto"/>
        </w:pBdr>
        <w:autoSpaceDE w:val="0"/>
        <w:ind w:left="5868"/>
        <w:jc w:val="center"/>
        <w:rPr>
          <w:sz w:val="20"/>
          <w:szCs w:val="20"/>
        </w:rPr>
      </w:pPr>
      <w:r w:rsidRPr="004402CC">
        <w:rPr>
          <w:sz w:val="20"/>
          <w:szCs w:val="20"/>
        </w:rPr>
        <w:t>(почтовый индекс и адрес</w:t>
      </w:r>
    </w:p>
    <w:p w:rsidR="003E12DE" w:rsidRPr="004402CC" w:rsidRDefault="003E12DE" w:rsidP="003E12DE">
      <w:pPr>
        <w:autoSpaceDE w:val="0"/>
        <w:ind w:left="5245"/>
      </w:pPr>
    </w:p>
    <w:p w:rsidR="003E12DE" w:rsidRPr="004402CC" w:rsidRDefault="003E12DE" w:rsidP="003E12DE">
      <w:pPr>
        <w:pBdr>
          <w:top w:val="single" w:sz="4" w:space="1" w:color="auto"/>
        </w:pBdr>
        <w:autoSpaceDE w:val="0"/>
        <w:ind w:left="5245"/>
        <w:jc w:val="center"/>
        <w:rPr>
          <w:sz w:val="20"/>
          <w:szCs w:val="20"/>
        </w:rPr>
      </w:pPr>
      <w:r w:rsidRPr="004402CC">
        <w:rPr>
          <w:sz w:val="20"/>
          <w:szCs w:val="20"/>
        </w:rPr>
        <w:t>заявителя согласно заявлению</w:t>
      </w:r>
    </w:p>
    <w:p w:rsidR="003E12DE" w:rsidRPr="004402CC" w:rsidRDefault="003E12DE" w:rsidP="003E12DE">
      <w:pPr>
        <w:autoSpaceDE w:val="0"/>
        <w:ind w:left="5245"/>
      </w:pPr>
    </w:p>
    <w:p w:rsidR="003E12DE" w:rsidRPr="004402CC" w:rsidRDefault="003E12DE" w:rsidP="003E12DE">
      <w:pPr>
        <w:pBdr>
          <w:top w:val="single" w:sz="4" w:space="1" w:color="auto"/>
        </w:pBdr>
        <w:autoSpaceDE w:val="0"/>
        <w:ind w:left="5245"/>
        <w:jc w:val="center"/>
        <w:rPr>
          <w:sz w:val="20"/>
          <w:szCs w:val="20"/>
        </w:rPr>
      </w:pPr>
      <w:r w:rsidRPr="004402CC">
        <w:rPr>
          <w:sz w:val="20"/>
          <w:szCs w:val="20"/>
        </w:rPr>
        <w:t>о переводе)</w:t>
      </w:r>
    </w:p>
    <w:p w:rsidR="003E12DE" w:rsidRPr="004402CC" w:rsidRDefault="003E12DE" w:rsidP="003E12DE">
      <w:pPr>
        <w:autoSpaceDE w:val="0"/>
        <w:ind w:left="5245"/>
      </w:pPr>
    </w:p>
    <w:p w:rsidR="003E12DE" w:rsidRPr="004402CC" w:rsidRDefault="003E12DE" w:rsidP="003E12DE">
      <w:pPr>
        <w:pBdr>
          <w:top w:val="single" w:sz="4" w:space="1" w:color="auto"/>
        </w:pBdr>
        <w:autoSpaceDE w:val="0"/>
        <w:ind w:left="5245"/>
        <w:rPr>
          <w:sz w:val="2"/>
          <w:szCs w:val="2"/>
        </w:rPr>
      </w:pPr>
    </w:p>
    <w:p w:rsidR="003E12DE" w:rsidRPr="004402CC" w:rsidRDefault="003E12DE" w:rsidP="003E12DE">
      <w:pPr>
        <w:autoSpaceDE w:val="0"/>
        <w:spacing w:before="240" w:after="240"/>
        <w:jc w:val="center"/>
        <w:rPr>
          <w:b/>
          <w:bCs/>
          <w:sz w:val="26"/>
          <w:szCs w:val="26"/>
        </w:rPr>
      </w:pPr>
      <w:r w:rsidRPr="004402CC">
        <w:rPr>
          <w:b/>
          <w:bCs/>
          <w:sz w:val="26"/>
          <w:szCs w:val="26"/>
        </w:rPr>
        <w:t>УВЕДОМЛЕНИЕ</w:t>
      </w:r>
      <w:r w:rsidRPr="004402CC">
        <w:rPr>
          <w:b/>
          <w:bCs/>
          <w:sz w:val="26"/>
          <w:szCs w:val="26"/>
        </w:rPr>
        <w:br/>
        <w:t>о переводе (отказе в переводе) жилого (нежилого)</w:t>
      </w:r>
      <w:r w:rsidRPr="004402CC">
        <w:rPr>
          <w:b/>
          <w:bCs/>
          <w:sz w:val="26"/>
          <w:szCs w:val="26"/>
        </w:rPr>
        <w:br/>
        <w:t>помещения в нежилое (жилое) помещение</w:t>
      </w:r>
    </w:p>
    <w:p w:rsidR="003E12DE" w:rsidRPr="004402CC" w:rsidRDefault="003E12DE" w:rsidP="003E12DE">
      <w:pPr>
        <w:autoSpaceDE w:val="0"/>
      </w:pPr>
    </w:p>
    <w:p w:rsidR="003E12DE" w:rsidRPr="004402CC" w:rsidRDefault="003E12DE" w:rsidP="003E12DE">
      <w:pPr>
        <w:pBdr>
          <w:top w:val="single" w:sz="4" w:space="1" w:color="auto"/>
        </w:pBdr>
        <w:autoSpaceDE w:val="0"/>
        <w:jc w:val="center"/>
        <w:rPr>
          <w:sz w:val="20"/>
          <w:szCs w:val="20"/>
        </w:rPr>
      </w:pPr>
      <w:r w:rsidRPr="004402CC">
        <w:rPr>
          <w:sz w:val="20"/>
          <w:szCs w:val="20"/>
        </w:rPr>
        <w:t>(полное наименование органа местного самоуправления,</w:t>
      </w:r>
    </w:p>
    <w:p w:rsidR="003E12DE" w:rsidRPr="004402CC" w:rsidRDefault="003E12DE" w:rsidP="003E12DE">
      <w:pPr>
        <w:tabs>
          <w:tab w:val="right" w:pos="10205"/>
        </w:tabs>
        <w:autoSpaceDE w:val="0"/>
      </w:pPr>
      <w:r w:rsidRPr="004402CC">
        <w:tab/>
        <w:t>,</w:t>
      </w:r>
    </w:p>
    <w:p w:rsidR="003E12DE" w:rsidRPr="004402CC" w:rsidRDefault="003E12DE" w:rsidP="003E12DE">
      <w:pPr>
        <w:pBdr>
          <w:top w:val="single" w:sz="4" w:space="1" w:color="auto"/>
        </w:pBdr>
        <w:autoSpaceDE w:val="0"/>
        <w:ind w:right="113"/>
        <w:jc w:val="center"/>
        <w:rPr>
          <w:sz w:val="20"/>
          <w:szCs w:val="20"/>
        </w:rPr>
      </w:pPr>
      <w:r w:rsidRPr="004402CC">
        <w:rPr>
          <w:sz w:val="20"/>
          <w:szCs w:val="20"/>
        </w:rPr>
        <w:t>осуществляющего перевод помещения)</w:t>
      </w:r>
    </w:p>
    <w:p w:rsidR="003E12DE" w:rsidRPr="004402CC" w:rsidRDefault="003E12DE" w:rsidP="003E12DE">
      <w:pPr>
        <w:tabs>
          <w:tab w:val="center" w:pos="7994"/>
          <w:tab w:val="right" w:pos="10205"/>
        </w:tabs>
        <w:autoSpaceDE w:val="0"/>
        <w:jc w:val="both"/>
      </w:pPr>
      <w:r w:rsidRPr="004402CC">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tab/>
      </w:r>
      <w:r w:rsidRPr="004402CC">
        <w:tab/>
        <w:t>кв. м,</w:t>
      </w:r>
    </w:p>
    <w:p w:rsidR="003E12DE" w:rsidRPr="004402CC" w:rsidRDefault="003E12DE" w:rsidP="003E12DE">
      <w:pPr>
        <w:pBdr>
          <w:top w:val="single" w:sz="4" w:space="1" w:color="auto"/>
        </w:pBdr>
        <w:autoSpaceDE w:val="0"/>
        <w:ind w:left="6663" w:right="707"/>
        <w:rPr>
          <w:sz w:val="2"/>
          <w:szCs w:val="2"/>
        </w:rPr>
      </w:pPr>
    </w:p>
    <w:p w:rsidR="003E12DE" w:rsidRPr="004402CC" w:rsidRDefault="003E12DE" w:rsidP="003E12DE">
      <w:pPr>
        <w:autoSpaceDE w:val="0"/>
      </w:pPr>
      <w:r w:rsidRPr="004402CC">
        <w:t>находящегося по адресу:</w:t>
      </w:r>
    </w:p>
    <w:p w:rsidR="003E12DE" w:rsidRPr="004402CC" w:rsidRDefault="003E12DE" w:rsidP="003E12DE">
      <w:pPr>
        <w:autoSpaceDE w:val="0"/>
      </w:pPr>
    </w:p>
    <w:p w:rsidR="003E12DE" w:rsidRPr="004402CC" w:rsidRDefault="003E12DE" w:rsidP="003E12DE">
      <w:pPr>
        <w:pBdr>
          <w:top w:val="single" w:sz="4" w:space="1" w:color="auto"/>
        </w:pBdr>
        <w:autoSpaceDE w:val="0"/>
        <w:jc w:val="center"/>
        <w:rPr>
          <w:sz w:val="20"/>
          <w:szCs w:val="20"/>
        </w:rPr>
      </w:pPr>
      <w:r w:rsidRPr="004402CC">
        <w:rPr>
          <w:sz w:val="20"/>
          <w:szCs w:val="20"/>
        </w:rPr>
        <w:t>(наименование городского или сельского поселения)</w:t>
      </w:r>
    </w:p>
    <w:p w:rsidR="003E12DE" w:rsidRPr="004402CC" w:rsidRDefault="003E12DE" w:rsidP="003E12DE">
      <w:pPr>
        <w:autoSpaceDE w:val="0"/>
      </w:pPr>
    </w:p>
    <w:p w:rsidR="003E12DE" w:rsidRPr="004402CC" w:rsidRDefault="003E12DE" w:rsidP="003E12DE">
      <w:pPr>
        <w:pBdr>
          <w:top w:val="single" w:sz="4" w:space="1" w:color="auto"/>
        </w:pBdr>
        <w:autoSpaceDE w:val="0"/>
        <w:jc w:val="center"/>
        <w:rPr>
          <w:sz w:val="20"/>
          <w:szCs w:val="20"/>
        </w:rPr>
      </w:pPr>
      <w:r w:rsidRPr="004402CC">
        <w:rPr>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3E12DE" w:rsidRPr="004402CC" w:rsidTr="003E12DE">
        <w:trPr>
          <w:cantSplit/>
        </w:trPr>
        <w:tc>
          <w:tcPr>
            <w:tcW w:w="532" w:type="dxa"/>
            <w:tcBorders>
              <w:top w:val="nil"/>
              <w:left w:val="nil"/>
              <w:bottom w:val="nil"/>
              <w:right w:val="nil"/>
            </w:tcBorders>
            <w:vAlign w:val="bottom"/>
          </w:tcPr>
          <w:p w:rsidR="003E12DE" w:rsidRPr="004402CC" w:rsidRDefault="003E12DE" w:rsidP="003E12DE">
            <w:pPr>
              <w:autoSpaceDE w:val="0"/>
            </w:pPr>
            <w:r w:rsidRPr="004402CC">
              <w:t>дом</w:t>
            </w:r>
          </w:p>
        </w:tc>
        <w:tc>
          <w:tcPr>
            <w:tcW w:w="624" w:type="dxa"/>
            <w:tcBorders>
              <w:top w:val="nil"/>
              <w:left w:val="nil"/>
              <w:bottom w:val="single" w:sz="4" w:space="0" w:color="auto"/>
              <w:right w:val="nil"/>
            </w:tcBorders>
            <w:vAlign w:val="bottom"/>
          </w:tcPr>
          <w:p w:rsidR="003E12DE" w:rsidRPr="004402CC" w:rsidRDefault="003E12DE" w:rsidP="003E12DE">
            <w:pPr>
              <w:autoSpaceDE w:val="0"/>
              <w:jc w:val="center"/>
            </w:pPr>
          </w:p>
        </w:tc>
        <w:tc>
          <w:tcPr>
            <w:tcW w:w="198" w:type="dxa"/>
            <w:tcBorders>
              <w:top w:val="nil"/>
              <w:left w:val="nil"/>
              <w:bottom w:val="nil"/>
              <w:right w:val="nil"/>
            </w:tcBorders>
            <w:vAlign w:val="bottom"/>
          </w:tcPr>
          <w:p w:rsidR="003E12DE" w:rsidRPr="004402CC" w:rsidRDefault="003E12DE" w:rsidP="003E12DE">
            <w:pPr>
              <w:autoSpaceDE w:val="0"/>
            </w:pPr>
            <w:r w:rsidRPr="004402CC">
              <w:t>,</w:t>
            </w:r>
          </w:p>
        </w:tc>
        <w:tc>
          <w:tcPr>
            <w:tcW w:w="3119" w:type="dxa"/>
            <w:tcBorders>
              <w:top w:val="nil"/>
              <w:left w:val="nil"/>
              <w:bottom w:val="single" w:sz="4" w:space="0" w:color="auto"/>
              <w:right w:val="nil"/>
            </w:tcBorders>
            <w:vAlign w:val="bottom"/>
          </w:tcPr>
          <w:p w:rsidR="003E12DE" w:rsidRPr="004402CC" w:rsidRDefault="003E12DE" w:rsidP="003E12DE">
            <w:pPr>
              <w:autoSpaceDE w:val="0"/>
              <w:jc w:val="center"/>
            </w:pPr>
            <w:r w:rsidRPr="004402CC">
              <w:t>корпус (владение, строение)</w:t>
            </w:r>
          </w:p>
        </w:tc>
        <w:tc>
          <w:tcPr>
            <w:tcW w:w="567" w:type="dxa"/>
            <w:tcBorders>
              <w:top w:val="nil"/>
              <w:left w:val="nil"/>
              <w:bottom w:val="nil"/>
              <w:right w:val="nil"/>
            </w:tcBorders>
            <w:vAlign w:val="bottom"/>
          </w:tcPr>
          <w:p w:rsidR="003E12DE" w:rsidRPr="004402CC" w:rsidRDefault="003E12DE" w:rsidP="003E12DE">
            <w:pPr>
              <w:autoSpaceDE w:val="0"/>
            </w:pPr>
            <w:r w:rsidRPr="004402CC">
              <w:t>, кв.</w:t>
            </w:r>
          </w:p>
        </w:tc>
        <w:tc>
          <w:tcPr>
            <w:tcW w:w="624" w:type="dxa"/>
            <w:tcBorders>
              <w:top w:val="nil"/>
              <w:left w:val="nil"/>
              <w:bottom w:val="single" w:sz="4" w:space="0" w:color="auto"/>
              <w:right w:val="nil"/>
            </w:tcBorders>
            <w:vAlign w:val="bottom"/>
          </w:tcPr>
          <w:p w:rsidR="003E12DE" w:rsidRPr="004402CC" w:rsidRDefault="003E12DE" w:rsidP="003E12DE">
            <w:pPr>
              <w:autoSpaceDE w:val="0"/>
              <w:jc w:val="center"/>
            </w:pPr>
          </w:p>
        </w:tc>
        <w:tc>
          <w:tcPr>
            <w:tcW w:w="198" w:type="dxa"/>
            <w:tcBorders>
              <w:top w:val="nil"/>
              <w:left w:val="nil"/>
              <w:bottom w:val="nil"/>
              <w:right w:val="nil"/>
            </w:tcBorders>
            <w:vAlign w:val="bottom"/>
          </w:tcPr>
          <w:p w:rsidR="003E12DE" w:rsidRPr="004402CC" w:rsidRDefault="003E12DE" w:rsidP="003E12DE">
            <w:pPr>
              <w:autoSpaceDE w:val="0"/>
            </w:pPr>
            <w:r w:rsidRPr="004402CC">
              <w:t>,</w:t>
            </w:r>
          </w:p>
        </w:tc>
        <w:tc>
          <w:tcPr>
            <w:tcW w:w="4366" w:type="dxa"/>
            <w:tcBorders>
              <w:top w:val="nil"/>
              <w:left w:val="nil"/>
              <w:bottom w:val="single" w:sz="4" w:space="0" w:color="auto"/>
              <w:right w:val="nil"/>
            </w:tcBorders>
            <w:vAlign w:val="bottom"/>
          </w:tcPr>
          <w:p w:rsidR="003E12DE" w:rsidRPr="004402CC" w:rsidRDefault="003E12DE" w:rsidP="003E12DE">
            <w:pPr>
              <w:autoSpaceDE w:val="0"/>
              <w:jc w:val="right"/>
            </w:pPr>
            <w:r w:rsidRPr="004402CC">
              <w:t>из жилого (нежилого) в нежилое (жилое)</w:t>
            </w:r>
          </w:p>
        </w:tc>
      </w:tr>
      <w:tr w:rsidR="003E12DE" w:rsidRPr="004402CC" w:rsidTr="003E12DE">
        <w:trPr>
          <w:cantSplit/>
        </w:trPr>
        <w:tc>
          <w:tcPr>
            <w:tcW w:w="532" w:type="dxa"/>
            <w:tcBorders>
              <w:top w:val="nil"/>
              <w:left w:val="nil"/>
              <w:bottom w:val="nil"/>
              <w:right w:val="nil"/>
            </w:tcBorders>
          </w:tcPr>
          <w:p w:rsidR="003E12DE" w:rsidRPr="004402CC" w:rsidRDefault="003E12DE" w:rsidP="003E12DE">
            <w:pPr>
              <w:autoSpaceDE w:val="0"/>
              <w:rPr>
                <w:sz w:val="20"/>
                <w:szCs w:val="20"/>
              </w:rPr>
            </w:pPr>
          </w:p>
        </w:tc>
        <w:tc>
          <w:tcPr>
            <w:tcW w:w="624" w:type="dxa"/>
            <w:tcBorders>
              <w:top w:val="nil"/>
              <w:left w:val="nil"/>
              <w:bottom w:val="nil"/>
              <w:right w:val="nil"/>
            </w:tcBorders>
          </w:tcPr>
          <w:p w:rsidR="003E12DE" w:rsidRPr="004402CC" w:rsidRDefault="003E12DE" w:rsidP="003E12DE">
            <w:pPr>
              <w:autoSpaceDE w:val="0"/>
              <w:jc w:val="center"/>
              <w:rPr>
                <w:sz w:val="20"/>
                <w:szCs w:val="20"/>
              </w:rPr>
            </w:pPr>
          </w:p>
        </w:tc>
        <w:tc>
          <w:tcPr>
            <w:tcW w:w="198" w:type="dxa"/>
            <w:tcBorders>
              <w:top w:val="nil"/>
              <w:left w:val="nil"/>
              <w:bottom w:val="nil"/>
              <w:right w:val="nil"/>
            </w:tcBorders>
          </w:tcPr>
          <w:p w:rsidR="003E12DE" w:rsidRPr="004402CC" w:rsidRDefault="003E12DE" w:rsidP="003E12DE">
            <w:pPr>
              <w:autoSpaceDE w:val="0"/>
              <w:rPr>
                <w:sz w:val="20"/>
                <w:szCs w:val="20"/>
              </w:rPr>
            </w:pPr>
          </w:p>
        </w:tc>
        <w:tc>
          <w:tcPr>
            <w:tcW w:w="3119" w:type="dxa"/>
            <w:tcBorders>
              <w:top w:val="nil"/>
              <w:left w:val="nil"/>
              <w:bottom w:val="nil"/>
              <w:right w:val="nil"/>
            </w:tcBorders>
          </w:tcPr>
          <w:p w:rsidR="003E12DE" w:rsidRPr="004402CC" w:rsidRDefault="003E12DE" w:rsidP="003E12DE">
            <w:pPr>
              <w:autoSpaceDE w:val="0"/>
              <w:jc w:val="center"/>
              <w:rPr>
                <w:sz w:val="20"/>
                <w:szCs w:val="20"/>
              </w:rPr>
            </w:pPr>
            <w:r w:rsidRPr="004402CC">
              <w:rPr>
                <w:sz w:val="20"/>
                <w:szCs w:val="20"/>
              </w:rPr>
              <w:t>(ненужное зачеркнуть)</w:t>
            </w:r>
          </w:p>
        </w:tc>
        <w:tc>
          <w:tcPr>
            <w:tcW w:w="567" w:type="dxa"/>
            <w:tcBorders>
              <w:top w:val="nil"/>
              <w:left w:val="nil"/>
              <w:bottom w:val="nil"/>
              <w:right w:val="nil"/>
            </w:tcBorders>
          </w:tcPr>
          <w:p w:rsidR="003E12DE" w:rsidRPr="004402CC" w:rsidRDefault="003E12DE" w:rsidP="003E12DE">
            <w:pPr>
              <w:autoSpaceDE w:val="0"/>
              <w:rPr>
                <w:sz w:val="20"/>
                <w:szCs w:val="20"/>
              </w:rPr>
            </w:pPr>
          </w:p>
        </w:tc>
        <w:tc>
          <w:tcPr>
            <w:tcW w:w="624" w:type="dxa"/>
            <w:tcBorders>
              <w:top w:val="nil"/>
              <w:left w:val="nil"/>
              <w:bottom w:val="nil"/>
              <w:right w:val="nil"/>
            </w:tcBorders>
          </w:tcPr>
          <w:p w:rsidR="003E12DE" w:rsidRPr="004402CC" w:rsidRDefault="003E12DE" w:rsidP="003E12DE">
            <w:pPr>
              <w:autoSpaceDE w:val="0"/>
              <w:jc w:val="center"/>
              <w:rPr>
                <w:sz w:val="20"/>
                <w:szCs w:val="20"/>
              </w:rPr>
            </w:pPr>
          </w:p>
        </w:tc>
        <w:tc>
          <w:tcPr>
            <w:tcW w:w="198" w:type="dxa"/>
            <w:tcBorders>
              <w:top w:val="nil"/>
              <w:left w:val="nil"/>
              <w:bottom w:val="nil"/>
              <w:right w:val="nil"/>
            </w:tcBorders>
          </w:tcPr>
          <w:p w:rsidR="003E12DE" w:rsidRPr="004402CC" w:rsidRDefault="003E12DE" w:rsidP="003E12DE">
            <w:pPr>
              <w:autoSpaceDE w:val="0"/>
              <w:jc w:val="center"/>
              <w:rPr>
                <w:sz w:val="20"/>
                <w:szCs w:val="20"/>
              </w:rPr>
            </w:pPr>
          </w:p>
        </w:tc>
        <w:tc>
          <w:tcPr>
            <w:tcW w:w="4366" w:type="dxa"/>
            <w:tcBorders>
              <w:top w:val="nil"/>
              <w:left w:val="nil"/>
              <w:bottom w:val="nil"/>
              <w:right w:val="nil"/>
            </w:tcBorders>
          </w:tcPr>
          <w:p w:rsidR="003E12DE" w:rsidRPr="004402CC" w:rsidRDefault="003E12DE" w:rsidP="003E12DE">
            <w:pPr>
              <w:autoSpaceDE w:val="0"/>
              <w:jc w:val="center"/>
              <w:rPr>
                <w:sz w:val="20"/>
                <w:szCs w:val="20"/>
              </w:rPr>
            </w:pPr>
            <w:r w:rsidRPr="004402CC">
              <w:rPr>
                <w:sz w:val="20"/>
                <w:szCs w:val="20"/>
              </w:rPr>
              <w:t>(ненужное зачеркнуть)</w:t>
            </w:r>
          </w:p>
        </w:tc>
      </w:tr>
    </w:tbl>
    <w:p w:rsidR="003E12DE" w:rsidRPr="004402CC" w:rsidRDefault="003E12DE" w:rsidP="003E12DE">
      <w:pPr>
        <w:autoSpaceDE w:val="0"/>
      </w:pPr>
      <w:r w:rsidRPr="004402CC">
        <w:t xml:space="preserve">в целях использования помещения в качестве  </w:t>
      </w:r>
    </w:p>
    <w:p w:rsidR="003E12DE" w:rsidRPr="004402CC" w:rsidRDefault="003E12DE" w:rsidP="003E12DE">
      <w:pPr>
        <w:pBdr>
          <w:top w:val="single" w:sz="4" w:space="1" w:color="auto"/>
        </w:pBdr>
        <w:autoSpaceDE w:val="0"/>
        <w:ind w:left="4763"/>
        <w:jc w:val="center"/>
        <w:rPr>
          <w:sz w:val="20"/>
          <w:szCs w:val="20"/>
        </w:rPr>
      </w:pPr>
      <w:r w:rsidRPr="004402CC">
        <w:rPr>
          <w:sz w:val="20"/>
          <w:szCs w:val="20"/>
        </w:rPr>
        <w:t>(вид использования помещения в соответствии</w:t>
      </w:r>
    </w:p>
    <w:p w:rsidR="003E12DE" w:rsidRPr="004402CC" w:rsidRDefault="003E12DE" w:rsidP="003E12DE">
      <w:pPr>
        <w:tabs>
          <w:tab w:val="right" w:pos="10205"/>
        </w:tabs>
        <w:autoSpaceDE w:val="0"/>
      </w:pPr>
      <w:r w:rsidRPr="004402CC">
        <w:tab/>
        <w:t>,</w:t>
      </w:r>
    </w:p>
    <w:p w:rsidR="003E12DE" w:rsidRPr="004402CC" w:rsidRDefault="003E12DE" w:rsidP="003E12DE">
      <w:pPr>
        <w:pBdr>
          <w:top w:val="single" w:sz="4" w:space="1" w:color="auto"/>
        </w:pBdr>
        <w:autoSpaceDE w:val="0"/>
        <w:spacing w:after="240"/>
        <w:ind w:right="113"/>
        <w:jc w:val="center"/>
        <w:rPr>
          <w:sz w:val="20"/>
          <w:szCs w:val="20"/>
        </w:rPr>
      </w:pPr>
      <w:r w:rsidRPr="004402CC">
        <w:rPr>
          <w:sz w:val="20"/>
          <w:szCs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3E12DE" w:rsidRPr="004402CC" w:rsidTr="003E12DE">
        <w:trPr>
          <w:cantSplit/>
        </w:trPr>
        <w:tc>
          <w:tcPr>
            <w:tcW w:w="1063" w:type="dxa"/>
            <w:tcBorders>
              <w:top w:val="nil"/>
              <w:left w:val="nil"/>
              <w:bottom w:val="nil"/>
              <w:right w:val="nil"/>
            </w:tcBorders>
            <w:vAlign w:val="bottom"/>
          </w:tcPr>
          <w:p w:rsidR="003E12DE" w:rsidRPr="004402CC" w:rsidRDefault="003E12DE" w:rsidP="003E12DE">
            <w:pPr>
              <w:autoSpaceDE w:val="0"/>
            </w:pPr>
            <w:r w:rsidRPr="004402CC">
              <w:t>РЕШИЛ (</w:t>
            </w:r>
          </w:p>
        </w:tc>
        <w:tc>
          <w:tcPr>
            <w:tcW w:w="8959" w:type="dxa"/>
            <w:tcBorders>
              <w:top w:val="nil"/>
              <w:left w:val="nil"/>
              <w:bottom w:val="single" w:sz="4" w:space="0" w:color="auto"/>
              <w:right w:val="nil"/>
            </w:tcBorders>
            <w:vAlign w:val="bottom"/>
          </w:tcPr>
          <w:p w:rsidR="003E12DE" w:rsidRPr="004402CC" w:rsidRDefault="003E12DE" w:rsidP="003E12DE">
            <w:pPr>
              <w:autoSpaceDE w:val="0"/>
              <w:jc w:val="center"/>
            </w:pPr>
          </w:p>
        </w:tc>
        <w:tc>
          <w:tcPr>
            <w:tcW w:w="212" w:type="dxa"/>
            <w:tcBorders>
              <w:top w:val="nil"/>
              <w:left w:val="nil"/>
              <w:bottom w:val="nil"/>
              <w:right w:val="nil"/>
            </w:tcBorders>
            <w:vAlign w:val="bottom"/>
          </w:tcPr>
          <w:p w:rsidR="003E12DE" w:rsidRPr="004402CC" w:rsidRDefault="003E12DE" w:rsidP="003E12DE">
            <w:pPr>
              <w:autoSpaceDE w:val="0"/>
              <w:jc w:val="right"/>
            </w:pPr>
            <w:r w:rsidRPr="004402CC">
              <w:t>):</w:t>
            </w:r>
          </w:p>
        </w:tc>
      </w:tr>
      <w:tr w:rsidR="003E12DE" w:rsidRPr="004402CC" w:rsidTr="003E12DE">
        <w:trPr>
          <w:cantSplit/>
        </w:trPr>
        <w:tc>
          <w:tcPr>
            <w:tcW w:w="1063" w:type="dxa"/>
            <w:tcBorders>
              <w:top w:val="nil"/>
              <w:left w:val="nil"/>
              <w:bottom w:val="nil"/>
              <w:right w:val="nil"/>
            </w:tcBorders>
          </w:tcPr>
          <w:p w:rsidR="003E12DE" w:rsidRPr="004402CC" w:rsidRDefault="003E12DE" w:rsidP="003E12DE">
            <w:pPr>
              <w:autoSpaceDE w:val="0"/>
              <w:jc w:val="center"/>
              <w:rPr>
                <w:sz w:val="20"/>
                <w:szCs w:val="20"/>
              </w:rPr>
            </w:pPr>
          </w:p>
        </w:tc>
        <w:tc>
          <w:tcPr>
            <w:tcW w:w="8959" w:type="dxa"/>
            <w:tcBorders>
              <w:top w:val="nil"/>
              <w:left w:val="nil"/>
              <w:bottom w:val="nil"/>
              <w:right w:val="nil"/>
            </w:tcBorders>
          </w:tcPr>
          <w:p w:rsidR="003E12DE" w:rsidRPr="004402CC" w:rsidRDefault="003E12DE" w:rsidP="003E12DE">
            <w:pPr>
              <w:autoSpaceDE w:val="0"/>
              <w:jc w:val="center"/>
              <w:rPr>
                <w:sz w:val="20"/>
                <w:szCs w:val="20"/>
              </w:rPr>
            </w:pPr>
            <w:r w:rsidRPr="004402CC">
              <w:rPr>
                <w:sz w:val="20"/>
                <w:szCs w:val="20"/>
              </w:rPr>
              <w:t>(наименование акта, дата его принятия и номер)</w:t>
            </w:r>
          </w:p>
        </w:tc>
        <w:tc>
          <w:tcPr>
            <w:tcW w:w="212" w:type="dxa"/>
            <w:tcBorders>
              <w:top w:val="nil"/>
              <w:left w:val="nil"/>
              <w:bottom w:val="nil"/>
              <w:right w:val="nil"/>
            </w:tcBorders>
          </w:tcPr>
          <w:p w:rsidR="003E12DE" w:rsidRPr="004402CC" w:rsidRDefault="003E12DE" w:rsidP="003E12DE">
            <w:pPr>
              <w:autoSpaceDE w:val="0"/>
              <w:jc w:val="center"/>
              <w:rPr>
                <w:sz w:val="20"/>
                <w:szCs w:val="20"/>
              </w:rPr>
            </w:pPr>
          </w:p>
        </w:tc>
      </w:tr>
    </w:tbl>
    <w:p w:rsidR="003E12DE" w:rsidRPr="004402CC" w:rsidRDefault="003E12DE" w:rsidP="003E12DE">
      <w:pPr>
        <w:autoSpaceDE w:val="0"/>
        <w:ind w:firstLine="567"/>
      </w:pPr>
      <w:r w:rsidRPr="004402CC">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3E12DE" w:rsidRPr="004402CC" w:rsidTr="003E12DE">
        <w:trPr>
          <w:trHeight w:val="354"/>
        </w:trPr>
        <w:tc>
          <w:tcPr>
            <w:tcW w:w="2296" w:type="dxa"/>
            <w:tcBorders>
              <w:top w:val="nil"/>
              <w:left w:val="nil"/>
              <w:bottom w:val="nil"/>
              <w:right w:val="nil"/>
            </w:tcBorders>
            <w:vAlign w:val="bottom"/>
          </w:tcPr>
          <w:p w:rsidR="003E12DE" w:rsidRPr="004402CC" w:rsidRDefault="003E12DE" w:rsidP="003E12DE">
            <w:pPr>
              <w:autoSpaceDE w:val="0"/>
              <w:ind w:left="567"/>
            </w:pPr>
            <w:r w:rsidRPr="004402CC">
              <w:t>а) перевести из</w:t>
            </w:r>
          </w:p>
        </w:tc>
        <w:tc>
          <w:tcPr>
            <w:tcW w:w="4026" w:type="dxa"/>
            <w:tcBorders>
              <w:top w:val="nil"/>
              <w:left w:val="nil"/>
              <w:bottom w:val="single" w:sz="4" w:space="0" w:color="auto"/>
              <w:right w:val="nil"/>
            </w:tcBorders>
            <w:vAlign w:val="bottom"/>
          </w:tcPr>
          <w:p w:rsidR="003E12DE" w:rsidRPr="004402CC" w:rsidRDefault="003E12DE" w:rsidP="003E12DE">
            <w:pPr>
              <w:autoSpaceDE w:val="0"/>
              <w:jc w:val="center"/>
            </w:pPr>
            <w:r w:rsidRPr="004402CC">
              <w:t>жилого (нежилого) в нежилое (жилое)</w:t>
            </w:r>
          </w:p>
        </w:tc>
        <w:tc>
          <w:tcPr>
            <w:tcW w:w="3912" w:type="dxa"/>
            <w:tcBorders>
              <w:top w:val="nil"/>
              <w:left w:val="nil"/>
              <w:bottom w:val="nil"/>
              <w:right w:val="nil"/>
            </w:tcBorders>
            <w:vAlign w:val="bottom"/>
          </w:tcPr>
          <w:p w:rsidR="003E12DE" w:rsidRPr="004402CC" w:rsidRDefault="003E12DE" w:rsidP="003E12DE">
            <w:pPr>
              <w:autoSpaceDE w:val="0"/>
            </w:pPr>
            <w:r w:rsidRPr="004402CC">
              <w:t xml:space="preserve"> без предварительных условий;</w:t>
            </w:r>
          </w:p>
        </w:tc>
      </w:tr>
      <w:tr w:rsidR="003E12DE" w:rsidRPr="004402CC" w:rsidTr="003E12DE">
        <w:tc>
          <w:tcPr>
            <w:tcW w:w="2296" w:type="dxa"/>
            <w:tcBorders>
              <w:top w:val="nil"/>
              <w:left w:val="nil"/>
              <w:bottom w:val="nil"/>
              <w:right w:val="nil"/>
            </w:tcBorders>
            <w:vAlign w:val="bottom"/>
          </w:tcPr>
          <w:p w:rsidR="003E12DE" w:rsidRPr="004402CC" w:rsidRDefault="003E12DE" w:rsidP="003E12DE">
            <w:pPr>
              <w:autoSpaceDE w:val="0"/>
              <w:ind w:left="567"/>
              <w:rPr>
                <w:sz w:val="20"/>
                <w:szCs w:val="20"/>
              </w:rPr>
            </w:pPr>
          </w:p>
        </w:tc>
        <w:tc>
          <w:tcPr>
            <w:tcW w:w="4026" w:type="dxa"/>
            <w:tcBorders>
              <w:top w:val="nil"/>
              <w:left w:val="nil"/>
              <w:bottom w:val="nil"/>
              <w:right w:val="nil"/>
            </w:tcBorders>
            <w:vAlign w:val="bottom"/>
          </w:tcPr>
          <w:p w:rsidR="003E12DE" w:rsidRPr="004402CC" w:rsidRDefault="003E12DE" w:rsidP="003E12DE">
            <w:pPr>
              <w:autoSpaceDE w:val="0"/>
              <w:jc w:val="center"/>
              <w:rPr>
                <w:sz w:val="20"/>
                <w:szCs w:val="20"/>
              </w:rPr>
            </w:pPr>
            <w:r w:rsidRPr="004402CC">
              <w:rPr>
                <w:sz w:val="20"/>
                <w:szCs w:val="20"/>
              </w:rPr>
              <w:t>(ненужное зачеркнуть)</w:t>
            </w:r>
          </w:p>
        </w:tc>
        <w:tc>
          <w:tcPr>
            <w:tcW w:w="3912" w:type="dxa"/>
            <w:tcBorders>
              <w:top w:val="nil"/>
              <w:left w:val="nil"/>
              <w:bottom w:val="nil"/>
              <w:right w:val="nil"/>
            </w:tcBorders>
            <w:vAlign w:val="bottom"/>
          </w:tcPr>
          <w:p w:rsidR="003E12DE" w:rsidRPr="004402CC" w:rsidRDefault="003E12DE" w:rsidP="003E12DE">
            <w:pPr>
              <w:autoSpaceDE w:val="0"/>
              <w:rPr>
                <w:sz w:val="20"/>
                <w:szCs w:val="20"/>
              </w:rPr>
            </w:pPr>
          </w:p>
        </w:tc>
      </w:tr>
      <w:tr w:rsidR="003E12DE" w:rsidRPr="004402CC" w:rsidTr="003E12DE">
        <w:tc>
          <w:tcPr>
            <w:tcW w:w="2296" w:type="dxa"/>
            <w:tcBorders>
              <w:top w:val="nil"/>
              <w:left w:val="nil"/>
              <w:bottom w:val="nil"/>
              <w:right w:val="nil"/>
            </w:tcBorders>
            <w:vAlign w:val="bottom"/>
          </w:tcPr>
          <w:p w:rsidR="003E12DE" w:rsidRDefault="003E12DE" w:rsidP="003E12DE">
            <w:pPr>
              <w:autoSpaceDE w:val="0"/>
              <w:ind w:left="567"/>
              <w:rPr>
                <w:sz w:val="20"/>
                <w:szCs w:val="20"/>
              </w:rPr>
            </w:pPr>
          </w:p>
          <w:p w:rsidR="003E12DE" w:rsidRPr="004402CC" w:rsidRDefault="003E12DE" w:rsidP="003E12DE">
            <w:pPr>
              <w:autoSpaceDE w:val="0"/>
              <w:ind w:left="567"/>
              <w:rPr>
                <w:sz w:val="20"/>
                <w:szCs w:val="20"/>
              </w:rPr>
            </w:pPr>
          </w:p>
        </w:tc>
        <w:tc>
          <w:tcPr>
            <w:tcW w:w="4026" w:type="dxa"/>
            <w:tcBorders>
              <w:top w:val="nil"/>
              <w:left w:val="nil"/>
              <w:bottom w:val="nil"/>
              <w:right w:val="nil"/>
            </w:tcBorders>
            <w:vAlign w:val="bottom"/>
          </w:tcPr>
          <w:p w:rsidR="003E12DE" w:rsidRDefault="003E12DE" w:rsidP="003E12DE">
            <w:pPr>
              <w:autoSpaceDE w:val="0"/>
              <w:rPr>
                <w:sz w:val="20"/>
                <w:szCs w:val="20"/>
              </w:rPr>
            </w:pPr>
          </w:p>
        </w:tc>
        <w:tc>
          <w:tcPr>
            <w:tcW w:w="3912" w:type="dxa"/>
            <w:tcBorders>
              <w:top w:val="nil"/>
              <w:left w:val="nil"/>
              <w:bottom w:val="nil"/>
              <w:right w:val="nil"/>
            </w:tcBorders>
            <w:vAlign w:val="bottom"/>
          </w:tcPr>
          <w:p w:rsidR="003E12DE" w:rsidRPr="004402CC" w:rsidRDefault="003E12DE" w:rsidP="003E12DE">
            <w:pPr>
              <w:autoSpaceDE w:val="0"/>
              <w:rPr>
                <w:sz w:val="20"/>
                <w:szCs w:val="20"/>
              </w:rPr>
            </w:pPr>
          </w:p>
        </w:tc>
      </w:tr>
    </w:tbl>
    <w:p w:rsidR="003E12DE" w:rsidRDefault="003E12DE" w:rsidP="003E12DE">
      <w:pPr>
        <w:pageBreakBefore/>
        <w:autoSpaceDE w:val="0"/>
        <w:jc w:val="both"/>
      </w:pPr>
      <w:r w:rsidRPr="004402CC">
        <w:lastRenderedPageBreak/>
        <w:t>б) перевести из жилого (нежилого) в нежилое (жилое) при условии проведения в установленном порядке следующих видов работ:</w:t>
      </w:r>
    </w:p>
    <w:p w:rsidR="003E12DE" w:rsidRPr="004402CC" w:rsidRDefault="003E12DE" w:rsidP="003E12DE">
      <w:pPr>
        <w:autoSpaceDE w:val="0"/>
      </w:pPr>
    </w:p>
    <w:p w:rsidR="003E12DE" w:rsidRPr="004402CC" w:rsidRDefault="003E12DE" w:rsidP="003E12DE">
      <w:pPr>
        <w:pBdr>
          <w:top w:val="single" w:sz="4" w:space="1" w:color="auto"/>
        </w:pBdr>
        <w:autoSpaceDE w:val="0"/>
        <w:jc w:val="center"/>
        <w:rPr>
          <w:sz w:val="20"/>
          <w:szCs w:val="20"/>
        </w:rPr>
      </w:pPr>
      <w:r w:rsidRPr="004402CC">
        <w:rPr>
          <w:sz w:val="20"/>
          <w:szCs w:val="20"/>
        </w:rPr>
        <w:t>(перечень работ по переустройству</w:t>
      </w:r>
    </w:p>
    <w:p w:rsidR="003E12DE" w:rsidRPr="004402CC" w:rsidRDefault="003E12DE" w:rsidP="003E12DE">
      <w:pPr>
        <w:autoSpaceDE w:val="0"/>
      </w:pPr>
    </w:p>
    <w:p w:rsidR="003E12DE" w:rsidRPr="004402CC" w:rsidRDefault="003E12DE" w:rsidP="003E12DE">
      <w:pPr>
        <w:pBdr>
          <w:top w:val="single" w:sz="4" w:space="1" w:color="auto"/>
        </w:pBdr>
        <w:autoSpaceDE w:val="0"/>
        <w:jc w:val="center"/>
        <w:rPr>
          <w:sz w:val="20"/>
          <w:szCs w:val="20"/>
        </w:rPr>
      </w:pPr>
      <w:r w:rsidRPr="004402CC">
        <w:rPr>
          <w:sz w:val="20"/>
          <w:szCs w:val="20"/>
        </w:rPr>
        <w:t>(перепланировке) помещения</w:t>
      </w:r>
    </w:p>
    <w:p w:rsidR="003E12DE" w:rsidRPr="004402CC" w:rsidRDefault="003E12DE" w:rsidP="003E12DE">
      <w:pPr>
        <w:autoSpaceDE w:val="0"/>
      </w:pPr>
    </w:p>
    <w:p w:rsidR="003E12DE" w:rsidRPr="004402CC" w:rsidRDefault="003E12DE" w:rsidP="003E12DE">
      <w:pPr>
        <w:pBdr>
          <w:top w:val="single" w:sz="4" w:space="1" w:color="auto"/>
        </w:pBdr>
        <w:autoSpaceDE w:val="0"/>
        <w:jc w:val="center"/>
        <w:rPr>
          <w:sz w:val="20"/>
          <w:szCs w:val="20"/>
        </w:rPr>
      </w:pPr>
      <w:r w:rsidRPr="004402CC">
        <w:rPr>
          <w:sz w:val="20"/>
          <w:szCs w:val="20"/>
        </w:rPr>
        <w:t>или иных необходимых работ по ремонту, реконструкции, реставрации помещения)</w:t>
      </w:r>
    </w:p>
    <w:p w:rsidR="003E12DE" w:rsidRPr="004402CC" w:rsidRDefault="003E12DE" w:rsidP="003E12DE">
      <w:pPr>
        <w:tabs>
          <w:tab w:val="right" w:pos="10205"/>
        </w:tabs>
        <w:autoSpaceDE w:val="0"/>
      </w:pPr>
      <w:r w:rsidRPr="004402CC">
        <w:tab/>
        <w:t>.</w:t>
      </w:r>
    </w:p>
    <w:p w:rsidR="003E12DE" w:rsidRPr="004402CC" w:rsidRDefault="003E12DE" w:rsidP="003E12DE">
      <w:pPr>
        <w:pBdr>
          <w:top w:val="single" w:sz="4" w:space="1" w:color="auto"/>
        </w:pBdr>
        <w:autoSpaceDE w:val="0"/>
        <w:spacing w:after="240"/>
        <w:ind w:right="113"/>
        <w:rPr>
          <w:sz w:val="2"/>
          <w:szCs w:val="2"/>
        </w:rPr>
      </w:pPr>
    </w:p>
    <w:p w:rsidR="003E12DE" w:rsidRPr="004402CC" w:rsidRDefault="003E12DE" w:rsidP="003E12DE">
      <w:pPr>
        <w:autoSpaceDE w:val="0"/>
        <w:ind w:firstLine="567"/>
        <w:jc w:val="both"/>
      </w:pPr>
      <w:r w:rsidRPr="004402CC">
        <w:t>2. Отказать в переводе указанного помещения из жилого (нежилого) в нежилое (жилое)</w:t>
      </w:r>
      <w:r w:rsidRPr="004402CC">
        <w:br/>
        <w:t xml:space="preserve">в связи с  </w:t>
      </w:r>
    </w:p>
    <w:p w:rsidR="003E12DE" w:rsidRPr="004402CC" w:rsidRDefault="003E12DE" w:rsidP="003E12DE">
      <w:pPr>
        <w:pBdr>
          <w:top w:val="single" w:sz="4" w:space="1" w:color="auto"/>
        </w:pBdr>
        <w:autoSpaceDE w:val="0"/>
        <w:ind w:left="993"/>
        <w:jc w:val="center"/>
        <w:rPr>
          <w:sz w:val="20"/>
          <w:szCs w:val="20"/>
        </w:rPr>
      </w:pPr>
      <w:r w:rsidRPr="004402CC">
        <w:rPr>
          <w:sz w:val="20"/>
          <w:szCs w:val="20"/>
        </w:rPr>
        <w:t>(основание(я), установленное частью 1 статьи 24 Жилищного кодекса Российской Федерации)</w:t>
      </w:r>
    </w:p>
    <w:p w:rsidR="003E12DE" w:rsidRPr="004402CC" w:rsidRDefault="003E12DE" w:rsidP="003E12DE">
      <w:pPr>
        <w:autoSpaceDE w:val="0"/>
      </w:pPr>
    </w:p>
    <w:p w:rsidR="003E12DE" w:rsidRPr="004402CC" w:rsidRDefault="003E12DE" w:rsidP="003E12DE">
      <w:pPr>
        <w:pBdr>
          <w:top w:val="single" w:sz="4" w:space="1" w:color="auto"/>
        </w:pBdr>
        <w:autoSpaceDE w:val="0"/>
        <w:rPr>
          <w:sz w:val="2"/>
          <w:szCs w:val="2"/>
        </w:rPr>
      </w:pPr>
    </w:p>
    <w:p w:rsidR="003E12DE" w:rsidRPr="004402CC" w:rsidRDefault="003E12DE" w:rsidP="003E12DE">
      <w:pPr>
        <w:autoSpaceDE w:val="0"/>
      </w:pPr>
    </w:p>
    <w:p w:rsidR="003E12DE" w:rsidRPr="004402CC" w:rsidRDefault="003E12DE" w:rsidP="003E12DE">
      <w:pPr>
        <w:pBdr>
          <w:top w:val="single" w:sz="4" w:space="1" w:color="auto"/>
        </w:pBdr>
        <w:autoSpaceDE w:val="0"/>
        <w:spacing w:after="480"/>
        <w:rPr>
          <w:sz w:val="2"/>
          <w:szCs w:val="2"/>
        </w:rPr>
      </w:pPr>
    </w:p>
    <w:tbl>
      <w:tblPr>
        <w:tblW w:w="0" w:type="auto"/>
        <w:tblLayout w:type="fixed"/>
        <w:tblCellMar>
          <w:left w:w="28" w:type="dxa"/>
          <w:right w:w="28" w:type="dxa"/>
        </w:tblCellMar>
        <w:tblLook w:val="0000"/>
      </w:tblPr>
      <w:tblGrid>
        <w:gridCol w:w="4139"/>
        <w:gridCol w:w="284"/>
        <w:gridCol w:w="1984"/>
        <w:gridCol w:w="284"/>
        <w:gridCol w:w="3543"/>
      </w:tblGrid>
      <w:tr w:rsidR="003E12DE" w:rsidRPr="004402CC" w:rsidTr="003E12DE">
        <w:tc>
          <w:tcPr>
            <w:tcW w:w="4139" w:type="dxa"/>
            <w:tcBorders>
              <w:top w:val="nil"/>
              <w:left w:val="nil"/>
              <w:bottom w:val="single" w:sz="4" w:space="0" w:color="auto"/>
              <w:right w:val="nil"/>
            </w:tcBorders>
            <w:vAlign w:val="bottom"/>
          </w:tcPr>
          <w:p w:rsidR="003E12DE" w:rsidRPr="004402CC" w:rsidRDefault="003E12DE" w:rsidP="003E12DE">
            <w:pPr>
              <w:autoSpaceDE w:val="0"/>
              <w:jc w:val="center"/>
            </w:pPr>
          </w:p>
        </w:tc>
        <w:tc>
          <w:tcPr>
            <w:tcW w:w="284" w:type="dxa"/>
            <w:tcBorders>
              <w:top w:val="nil"/>
              <w:left w:val="nil"/>
              <w:bottom w:val="nil"/>
              <w:right w:val="nil"/>
            </w:tcBorders>
            <w:vAlign w:val="bottom"/>
          </w:tcPr>
          <w:p w:rsidR="003E12DE" w:rsidRPr="004402CC" w:rsidRDefault="003E12DE" w:rsidP="003E12DE">
            <w:pPr>
              <w:autoSpaceDE w:val="0"/>
              <w:jc w:val="center"/>
            </w:pPr>
          </w:p>
        </w:tc>
        <w:tc>
          <w:tcPr>
            <w:tcW w:w="1984" w:type="dxa"/>
            <w:tcBorders>
              <w:top w:val="nil"/>
              <w:left w:val="nil"/>
              <w:bottom w:val="single" w:sz="4" w:space="0" w:color="auto"/>
              <w:right w:val="nil"/>
            </w:tcBorders>
            <w:vAlign w:val="bottom"/>
          </w:tcPr>
          <w:p w:rsidR="003E12DE" w:rsidRPr="004402CC" w:rsidRDefault="003E12DE" w:rsidP="003E12DE">
            <w:pPr>
              <w:autoSpaceDE w:val="0"/>
              <w:jc w:val="center"/>
            </w:pPr>
          </w:p>
        </w:tc>
        <w:tc>
          <w:tcPr>
            <w:tcW w:w="284" w:type="dxa"/>
            <w:tcBorders>
              <w:top w:val="nil"/>
              <w:left w:val="nil"/>
              <w:bottom w:val="nil"/>
              <w:right w:val="nil"/>
            </w:tcBorders>
            <w:vAlign w:val="bottom"/>
          </w:tcPr>
          <w:p w:rsidR="003E12DE" w:rsidRPr="004402CC" w:rsidRDefault="003E12DE" w:rsidP="003E12DE">
            <w:pPr>
              <w:autoSpaceDE w:val="0"/>
              <w:jc w:val="center"/>
            </w:pPr>
          </w:p>
        </w:tc>
        <w:tc>
          <w:tcPr>
            <w:tcW w:w="3543" w:type="dxa"/>
            <w:tcBorders>
              <w:top w:val="nil"/>
              <w:left w:val="nil"/>
              <w:bottom w:val="single" w:sz="4" w:space="0" w:color="auto"/>
              <w:right w:val="nil"/>
            </w:tcBorders>
            <w:vAlign w:val="bottom"/>
          </w:tcPr>
          <w:p w:rsidR="003E12DE" w:rsidRPr="004402CC" w:rsidRDefault="003E12DE" w:rsidP="003E12DE">
            <w:pPr>
              <w:autoSpaceDE w:val="0"/>
              <w:jc w:val="center"/>
            </w:pPr>
          </w:p>
        </w:tc>
      </w:tr>
      <w:tr w:rsidR="003E12DE" w:rsidRPr="004402CC" w:rsidTr="003E12DE">
        <w:tc>
          <w:tcPr>
            <w:tcW w:w="4139" w:type="dxa"/>
            <w:tcBorders>
              <w:top w:val="nil"/>
              <w:left w:val="nil"/>
              <w:bottom w:val="nil"/>
              <w:right w:val="nil"/>
            </w:tcBorders>
          </w:tcPr>
          <w:p w:rsidR="003E12DE" w:rsidRPr="004402CC" w:rsidRDefault="003E12DE" w:rsidP="003E12DE">
            <w:pPr>
              <w:autoSpaceDE w:val="0"/>
              <w:jc w:val="center"/>
              <w:rPr>
                <w:sz w:val="20"/>
                <w:szCs w:val="20"/>
              </w:rPr>
            </w:pPr>
            <w:r w:rsidRPr="004402CC">
              <w:rPr>
                <w:sz w:val="20"/>
                <w:szCs w:val="20"/>
              </w:rPr>
              <w:t>(должность лица,подписавшего уведомление)</w:t>
            </w:r>
          </w:p>
        </w:tc>
        <w:tc>
          <w:tcPr>
            <w:tcW w:w="284" w:type="dxa"/>
            <w:tcBorders>
              <w:top w:val="nil"/>
              <w:left w:val="nil"/>
              <w:bottom w:val="nil"/>
              <w:right w:val="nil"/>
            </w:tcBorders>
          </w:tcPr>
          <w:p w:rsidR="003E12DE" w:rsidRPr="004402CC" w:rsidRDefault="003E12DE" w:rsidP="003E12DE">
            <w:pPr>
              <w:autoSpaceDE w:val="0"/>
              <w:jc w:val="center"/>
              <w:rPr>
                <w:sz w:val="20"/>
                <w:szCs w:val="20"/>
              </w:rPr>
            </w:pPr>
          </w:p>
        </w:tc>
        <w:tc>
          <w:tcPr>
            <w:tcW w:w="1984" w:type="dxa"/>
            <w:tcBorders>
              <w:top w:val="nil"/>
              <w:left w:val="nil"/>
              <w:bottom w:val="nil"/>
              <w:right w:val="nil"/>
            </w:tcBorders>
          </w:tcPr>
          <w:p w:rsidR="003E12DE" w:rsidRPr="004402CC" w:rsidRDefault="003E12DE" w:rsidP="003E12DE">
            <w:pPr>
              <w:autoSpaceDE w:val="0"/>
              <w:jc w:val="center"/>
              <w:rPr>
                <w:sz w:val="20"/>
                <w:szCs w:val="20"/>
              </w:rPr>
            </w:pPr>
            <w:r w:rsidRPr="004402CC">
              <w:rPr>
                <w:sz w:val="20"/>
                <w:szCs w:val="20"/>
              </w:rPr>
              <w:t>(подпись)</w:t>
            </w:r>
          </w:p>
        </w:tc>
        <w:tc>
          <w:tcPr>
            <w:tcW w:w="284" w:type="dxa"/>
            <w:tcBorders>
              <w:top w:val="nil"/>
              <w:left w:val="nil"/>
              <w:bottom w:val="nil"/>
              <w:right w:val="nil"/>
            </w:tcBorders>
          </w:tcPr>
          <w:p w:rsidR="003E12DE" w:rsidRPr="004402CC" w:rsidRDefault="003E12DE" w:rsidP="003E12DE">
            <w:pPr>
              <w:autoSpaceDE w:val="0"/>
              <w:jc w:val="center"/>
              <w:rPr>
                <w:sz w:val="20"/>
                <w:szCs w:val="20"/>
              </w:rPr>
            </w:pPr>
          </w:p>
        </w:tc>
        <w:tc>
          <w:tcPr>
            <w:tcW w:w="3543" w:type="dxa"/>
            <w:tcBorders>
              <w:top w:val="nil"/>
              <w:left w:val="nil"/>
              <w:bottom w:val="nil"/>
              <w:right w:val="nil"/>
            </w:tcBorders>
          </w:tcPr>
          <w:p w:rsidR="003E12DE" w:rsidRPr="004402CC" w:rsidRDefault="003E12DE" w:rsidP="003E12DE">
            <w:pPr>
              <w:autoSpaceDE w:val="0"/>
              <w:jc w:val="center"/>
              <w:rPr>
                <w:sz w:val="20"/>
                <w:szCs w:val="20"/>
              </w:rPr>
            </w:pPr>
            <w:r w:rsidRPr="004402CC">
              <w:rPr>
                <w:sz w:val="20"/>
                <w:szCs w:val="20"/>
              </w:rPr>
              <w:t>(расшифровка подписи)</w:t>
            </w:r>
          </w:p>
        </w:tc>
      </w:tr>
    </w:tbl>
    <w:p w:rsidR="003E12DE" w:rsidRPr="004402CC" w:rsidRDefault="003E12DE" w:rsidP="003E12DE">
      <w:pPr>
        <w:autoSpaceDE w:val="0"/>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3E12DE" w:rsidRPr="004402CC" w:rsidTr="003E12DE">
        <w:tc>
          <w:tcPr>
            <w:tcW w:w="170" w:type="dxa"/>
            <w:tcBorders>
              <w:top w:val="nil"/>
              <w:left w:val="nil"/>
              <w:bottom w:val="nil"/>
              <w:right w:val="nil"/>
            </w:tcBorders>
            <w:vAlign w:val="bottom"/>
          </w:tcPr>
          <w:p w:rsidR="003E12DE" w:rsidRPr="004402CC" w:rsidRDefault="003E12DE" w:rsidP="003E12DE">
            <w:pPr>
              <w:autoSpaceDE w:val="0"/>
            </w:pPr>
            <w:r w:rsidRPr="004402CC">
              <w:t>“</w:t>
            </w:r>
          </w:p>
        </w:tc>
        <w:tc>
          <w:tcPr>
            <w:tcW w:w="425" w:type="dxa"/>
            <w:tcBorders>
              <w:top w:val="nil"/>
              <w:left w:val="nil"/>
              <w:bottom w:val="single" w:sz="4" w:space="0" w:color="auto"/>
              <w:right w:val="nil"/>
            </w:tcBorders>
            <w:vAlign w:val="bottom"/>
          </w:tcPr>
          <w:p w:rsidR="003E12DE" w:rsidRPr="004402CC" w:rsidRDefault="003E12DE" w:rsidP="003E12DE">
            <w:pPr>
              <w:autoSpaceDE w:val="0"/>
              <w:jc w:val="center"/>
            </w:pPr>
          </w:p>
        </w:tc>
        <w:tc>
          <w:tcPr>
            <w:tcW w:w="284" w:type="dxa"/>
            <w:tcBorders>
              <w:top w:val="nil"/>
              <w:left w:val="nil"/>
              <w:bottom w:val="nil"/>
              <w:right w:val="nil"/>
            </w:tcBorders>
            <w:vAlign w:val="bottom"/>
          </w:tcPr>
          <w:p w:rsidR="003E12DE" w:rsidRPr="004402CC" w:rsidRDefault="003E12DE" w:rsidP="003E12DE">
            <w:pPr>
              <w:autoSpaceDE w:val="0"/>
            </w:pPr>
            <w:r w:rsidRPr="004402CC">
              <w:t>”</w:t>
            </w:r>
          </w:p>
        </w:tc>
        <w:tc>
          <w:tcPr>
            <w:tcW w:w="1984" w:type="dxa"/>
            <w:tcBorders>
              <w:top w:val="nil"/>
              <w:left w:val="nil"/>
              <w:bottom w:val="single" w:sz="4" w:space="0" w:color="auto"/>
              <w:right w:val="nil"/>
            </w:tcBorders>
            <w:vAlign w:val="bottom"/>
          </w:tcPr>
          <w:p w:rsidR="003E12DE" w:rsidRPr="004402CC" w:rsidRDefault="003E12DE" w:rsidP="003E12DE">
            <w:pPr>
              <w:autoSpaceDE w:val="0"/>
              <w:jc w:val="center"/>
            </w:pPr>
          </w:p>
        </w:tc>
        <w:tc>
          <w:tcPr>
            <w:tcW w:w="510" w:type="dxa"/>
            <w:tcBorders>
              <w:top w:val="nil"/>
              <w:left w:val="nil"/>
              <w:bottom w:val="nil"/>
              <w:right w:val="nil"/>
            </w:tcBorders>
            <w:vAlign w:val="bottom"/>
          </w:tcPr>
          <w:p w:rsidR="003E12DE" w:rsidRPr="004402CC" w:rsidRDefault="003E12DE" w:rsidP="003E12DE">
            <w:pPr>
              <w:autoSpaceDE w:val="0"/>
              <w:jc w:val="right"/>
            </w:pPr>
            <w:r w:rsidRPr="004402CC">
              <w:t>200</w:t>
            </w:r>
          </w:p>
        </w:tc>
        <w:tc>
          <w:tcPr>
            <w:tcW w:w="227" w:type="dxa"/>
            <w:tcBorders>
              <w:top w:val="nil"/>
              <w:left w:val="nil"/>
              <w:bottom w:val="single" w:sz="4" w:space="0" w:color="auto"/>
              <w:right w:val="nil"/>
            </w:tcBorders>
            <w:vAlign w:val="bottom"/>
          </w:tcPr>
          <w:p w:rsidR="003E12DE" w:rsidRPr="004402CC" w:rsidRDefault="003E12DE" w:rsidP="003E12DE">
            <w:pPr>
              <w:autoSpaceDE w:val="0"/>
            </w:pPr>
          </w:p>
        </w:tc>
        <w:tc>
          <w:tcPr>
            <w:tcW w:w="6634" w:type="dxa"/>
            <w:tcBorders>
              <w:top w:val="nil"/>
              <w:left w:val="nil"/>
              <w:bottom w:val="nil"/>
              <w:right w:val="nil"/>
            </w:tcBorders>
            <w:vAlign w:val="bottom"/>
          </w:tcPr>
          <w:p w:rsidR="003E12DE" w:rsidRPr="004402CC" w:rsidRDefault="003E12DE" w:rsidP="003E12DE">
            <w:pPr>
              <w:autoSpaceDE w:val="0"/>
            </w:pPr>
            <w:r w:rsidRPr="004402CC">
              <w:t xml:space="preserve"> г.</w:t>
            </w:r>
          </w:p>
        </w:tc>
      </w:tr>
    </w:tbl>
    <w:p w:rsidR="003E12DE" w:rsidRPr="004402CC" w:rsidRDefault="003E12DE" w:rsidP="003E12DE">
      <w:pPr>
        <w:autoSpaceDE w:val="0"/>
        <w:spacing w:before="240"/>
      </w:pPr>
      <w:r w:rsidRPr="004402CC">
        <w:t>М.П.</w:t>
      </w:r>
    </w:p>
    <w:p w:rsidR="003E12DE" w:rsidRPr="004402CC" w:rsidRDefault="003E12DE" w:rsidP="003E12DE">
      <w:pPr>
        <w:autoSpaceDE w:val="0"/>
      </w:pPr>
    </w:p>
    <w:p w:rsidR="003E12DE" w:rsidRDefault="003E12DE" w:rsidP="0013342E">
      <w:pPr>
        <w:pStyle w:val="Standard"/>
        <w:tabs>
          <w:tab w:val="left" w:pos="6054"/>
        </w:tabs>
        <w:autoSpaceDE w:val="0"/>
        <w:jc w:val="right"/>
      </w:pPr>
    </w:p>
    <w:p w:rsidR="003E12DE" w:rsidRDefault="003E12DE" w:rsidP="0013342E">
      <w:pPr>
        <w:pStyle w:val="Standard"/>
        <w:tabs>
          <w:tab w:val="left" w:pos="6054"/>
        </w:tabs>
        <w:autoSpaceDE w:val="0"/>
        <w:jc w:val="right"/>
      </w:pPr>
    </w:p>
    <w:p w:rsidR="003E12DE" w:rsidRDefault="003E12DE" w:rsidP="0013342E">
      <w:pPr>
        <w:pStyle w:val="Standard"/>
        <w:tabs>
          <w:tab w:val="left" w:pos="6054"/>
        </w:tabs>
        <w:autoSpaceDE w:val="0"/>
        <w:jc w:val="right"/>
      </w:pPr>
    </w:p>
    <w:p w:rsidR="003E12DE" w:rsidRDefault="003E12DE" w:rsidP="0013342E">
      <w:pPr>
        <w:pStyle w:val="Standard"/>
        <w:tabs>
          <w:tab w:val="left" w:pos="6054"/>
        </w:tabs>
        <w:autoSpaceDE w:val="0"/>
        <w:jc w:val="right"/>
      </w:pPr>
    </w:p>
    <w:p w:rsidR="003E12DE" w:rsidRDefault="003E12DE" w:rsidP="0013342E">
      <w:pPr>
        <w:pStyle w:val="Standard"/>
        <w:tabs>
          <w:tab w:val="left" w:pos="6054"/>
        </w:tabs>
        <w:autoSpaceDE w:val="0"/>
        <w:jc w:val="right"/>
      </w:pPr>
    </w:p>
    <w:p w:rsidR="003E12DE" w:rsidRDefault="003E12DE" w:rsidP="0013342E">
      <w:pPr>
        <w:pStyle w:val="Standard"/>
        <w:tabs>
          <w:tab w:val="left" w:pos="6054"/>
        </w:tabs>
        <w:autoSpaceDE w:val="0"/>
        <w:jc w:val="right"/>
      </w:pPr>
    </w:p>
    <w:p w:rsidR="003E12DE" w:rsidRDefault="003E12DE" w:rsidP="0013342E">
      <w:pPr>
        <w:pStyle w:val="Standard"/>
        <w:tabs>
          <w:tab w:val="left" w:pos="6054"/>
        </w:tabs>
        <w:autoSpaceDE w:val="0"/>
        <w:jc w:val="right"/>
      </w:pPr>
    </w:p>
    <w:p w:rsidR="006068FD" w:rsidRDefault="006068FD" w:rsidP="0013342E">
      <w:pPr>
        <w:pStyle w:val="P103"/>
        <w:tabs>
          <w:tab w:val="clear" w:pos="6054"/>
          <w:tab w:val="left" w:pos="6300"/>
        </w:tabs>
        <w:ind w:firstLine="567"/>
        <w:jc w:val="both"/>
      </w:pPr>
    </w:p>
    <w:p w:rsidR="006068FD" w:rsidRDefault="006068FD" w:rsidP="0013342E">
      <w:pPr>
        <w:pStyle w:val="P103"/>
        <w:tabs>
          <w:tab w:val="clear" w:pos="6054"/>
          <w:tab w:val="left" w:pos="6300"/>
        </w:tabs>
        <w:ind w:firstLine="567"/>
        <w:jc w:val="both"/>
      </w:pPr>
    </w:p>
    <w:sectPr w:rsidR="006068FD" w:rsidSect="002C65B6">
      <w:headerReference w:type="default" r:id="rId11"/>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974" w:rsidRDefault="00190974" w:rsidP="002C65B6">
      <w:r>
        <w:separator/>
      </w:r>
    </w:p>
  </w:endnote>
  <w:endnote w:type="continuationSeparator" w:id="1">
    <w:p w:rsidR="00190974" w:rsidRDefault="00190974" w:rsidP="002C6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1">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974" w:rsidRDefault="00190974" w:rsidP="002C65B6">
      <w:r>
        <w:separator/>
      </w:r>
    </w:p>
  </w:footnote>
  <w:footnote w:type="continuationSeparator" w:id="1">
    <w:p w:rsidR="00190974" w:rsidRDefault="00190974" w:rsidP="002C6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0868"/>
      <w:docPartObj>
        <w:docPartGallery w:val="Page Numbers (Top of Page)"/>
        <w:docPartUnique/>
      </w:docPartObj>
    </w:sdtPr>
    <w:sdtContent>
      <w:p w:rsidR="006F2BDE" w:rsidRDefault="006F2BDE">
        <w:pPr>
          <w:pStyle w:val="a3"/>
          <w:jc w:val="center"/>
        </w:pPr>
        <w:fldSimple w:instr=" PAGE   \* MERGEFORMAT ">
          <w:r w:rsidR="00122B5E">
            <w:rPr>
              <w:noProof/>
            </w:rPr>
            <w:t>2</w:t>
          </w:r>
        </w:fldSimple>
      </w:p>
    </w:sdtContent>
  </w:sdt>
  <w:p w:rsidR="006F2BDE" w:rsidRDefault="006F2BD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467"/>
    <w:multiLevelType w:val="multilevel"/>
    <w:tmpl w:val="77127F9C"/>
    <w:lvl w:ilvl="0">
      <w:start w:val="1"/>
      <w:numFmt w:val="decimal"/>
      <w:lvlText w:val="%1."/>
      <w:lvlJc w:val="left"/>
      <w:pPr>
        <w:ind w:left="1211"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8653E80"/>
    <w:multiLevelType w:val="multilevel"/>
    <w:tmpl w:val="6630A436"/>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BD01FCA"/>
    <w:multiLevelType w:val="multilevel"/>
    <w:tmpl w:val="6630A436"/>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7394931"/>
    <w:multiLevelType w:val="multilevel"/>
    <w:tmpl w:val="1FB47C80"/>
    <w:lvl w:ilvl="0">
      <w:start w:val="3"/>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A494B9F"/>
    <w:multiLevelType w:val="multilevel"/>
    <w:tmpl w:val="AA88C90C"/>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3D455171"/>
    <w:multiLevelType w:val="multilevel"/>
    <w:tmpl w:val="30D826DA"/>
    <w:lvl w:ilvl="0">
      <w:numFmt w:val="decimalZero"/>
      <w:lvlText w:val="%1"/>
      <w:lvlJc w:val="left"/>
      <w:pPr>
        <w:ind w:left="8715" w:hanging="8715"/>
      </w:pPr>
      <w:rPr>
        <w:rFonts w:hint="default"/>
      </w:rPr>
    </w:lvl>
    <w:lvl w:ilvl="1">
      <w:numFmt w:val="decimalZero"/>
      <w:lvlText w:val="%1.%2.0"/>
      <w:lvlJc w:val="left"/>
      <w:pPr>
        <w:ind w:left="8715" w:hanging="8715"/>
      </w:pPr>
      <w:rPr>
        <w:rFonts w:hint="default"/>
      </w:rPr>
    </w:lvl>
    <w:lvl w:ilvl="2">
      <w:start w:val="1"/>
      <w:numFmt w:val="decimalZero"/>
      <w:lvlText w:val="%1.%2.%3"/>
      <w:lvlJc w:val="left"/>
      <w:pPr>
        <w:ind w:left="8715" w:hanging="8715"/>
      </w:pPr>
      <w:rPr>
        <w:rFonts w:hint="default"/>
      </w:rPr>
    </w:lvl>
    <w:lvl w:ilvl="3">
      <w:start w:val="1"/>
      <w:numFmt w:val="decimal"/>
      <w:lvlText w:val="%1.%2.%3.%4"/>
      <w:lvlJc w:val="left"/>
      <w:pPr>
        <w:ind w:left="8715" w:hanging="8715"/>
      </w:pPr>
      <w:rPr>
        <w:rFonts w:hint="default"/>
      </w:rPr>
    </w:lvl>
    <w:lvl w:ilvl="4">
      <w:start w:val="1"/>
      <w:numFmt w:val="decimal"/>
      <w:lvlText w:val="%1.%2.%3.%4.%5"/>
      <w:lvlJc w:val="left"/>
      <w:pPr>
        <w:ind w:left="8715" w:hanging="8715"/>
      </w:pPr>
      <w:rPr>
        <w:rFonts w:hint="default"/>
      </w:rPr>
    </w:lvl>
    <w:lvl w:ilvl="5">
      <w:start w:val="1"/>
      <w:numFmt w:val="decimal"/>
      <w:lvlText w:val="%1.%2.%3.%4.%5.%6"/>
      <w:lvlJc w:val="left"/>
      <w:pPr>
        <w:ind w:left="8715" w:hanging="8715"/>
      </w:pPr>
      <w:rPr>
        <w:rFonts w:hint="default"/>
      </w:rPr>
    </w:lvl>
    <w:lvl w:ilvl="6">
      <w:start w:val="1"/>
      <w:numFmt w:val="decimal"/>
      <w:lvlText w:val="%1.%2.%3.%4.%5.%6.%7"/>
      <w:lvlJc w:val="left"/>
      <w:pPr>
        <w:ind w:left="8715" w:hanging="8715"/>
      </w:pPr>
      <w:rPr>
        <w:rFonts w:hint="default"/>
      </w:rPr>
    </w:lvl>
    <w:lvl w:ilvl="7">
      <w:start w:val="1"/>
      <w:numFmt w:val="decimal"/>
      <w:lvlText w:val="%1.%2.%3.%4.%5.%6.%7.%8"/>
      <w:lvlJc w:val="left"/>
      <w:pPr>
        <w:ind w:left="8715" w:hanging="8715"/>
      </w:pPr>
      <w:rPr>
        <w:rFonts w:hint="default"/>
      </w:rPr>
    </w:lvl>
    <w:lvl w:ilvl="8">
      <w:start w:val="1"/>
      <w:numFmt w:val="decimal"/>
      <w:lvlText w:val="%1.%2.%3.%4.%5.%6.%7.%8.%9"/>
      <w:lvlJc w:val="left"/>
      <w:pPr>
        <w:ind w:left="8715" w:hanging="8715"/>
      </w:pPr>
      <w:rPr>
        <w:rFonts w:hint="default"/>
      </w:rPr>
    </w:lvl>
  </w:abstractNum>
  <w:abstractNum w:abstractNumId="9">
    <w:nsid w:val="435269B2"/>
    <w:multiLevelType w:val="multilevel"/>
    <w:tmpl w:val="FEA49436"/>
    <w:lvl w:ilvl="0">
      <w:start w:val="3"/>
      <w:numFmt w:val="decimal"/>
      <w:lvlText w:val="%1."/>
      <w:lvlJc w:val="left"/>
      <w:pPr>
        <w:ind w:left="420" w:hanging="42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1">
    <w:nsid w:val="55F977D4"/>
    <w:multiLevelType w:val="multilevel"/>
    <w:tmpl w:val="6630A436"/>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5595132"/>
    <w:multiLevelType w:val="multilevel"/>
    <w:tmpl w:val="FD565DF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9ED0267"/>
    <w:multiLevelType w:val="multilevel"/>
    <w:tmpl w:val="D6062280"/>
    <w:lvl w:ilvl="0">
      <w:numFmt w:val="decimalZero"/>
      <w:lvlText w:val="%1"/>
      <w:lvlJc w:val="left"/>
      <w:pPr>
        <w:ind w:left="1350" w:hanging="1350"/>
      </w:pPr>
      <w:rPr>
        <w:rFonts w:hint="default"/>
      </w:rPr>
    </w:lvl>
    <w:lvl w:ilvl="1">
      <w:numFmt w:val="decimalZero"/>
      <w:lvlText w:val="%1.%2.0"/>
      <w:lvlJc w:val="left"/>
      <w:pPr>
        <w:ind w:left="1350" w:hanging="1350"/>
      </w:pPr>
      <w:rPr>
        <w:rFonts w:hint="default"/>
      </w:rPr>
    </w:lvl>
    <w:lvl w:ilvl="2">
      <w:start w:val="1"/>
      <w:numFmt w:val="decimalZero"/>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FA56A67"/>
    <w:multiLevelType w:val="multilevel"/>
    <w:tmpl w:val="FD565DF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61D1114"/>
    <w:multiLevelType w:val="multilevel"/>
    <w:tmpl w:val="23B05DF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Zero"/>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14"/>
  </w:num>
  <w:num w:numId="4">
    <w:abstractNumId w:val="11"/>
  </w:num>
  <w:num w:numId="5">
    <w:abstractNumId w:val="7"/>
  </w:num>
  <w:num w:numId="6">
    <w:abstractNumId w:val="5"/>
  </w:num>
  <w:num w:numId="7">
    <w:abstractNumId w:val="1"/>
  </w:num>
  <w:num w:numId="8">
    <w:abstractNumId w:val="12"/>
  </w:num>
  <w:num w:numId="9">
    <w:abstractNumId w:val="8"/>
  </w:num>
  <w:num w:numId="10">
    <w:abstractNumId w:val="13"/>
  </w:num>
  <w:num w:numId="11">
    <w:abstractNumId w:val="15"/>
  </w:num>
  <w:num w:numId="12">
    <w:abstractNumId w:val="6"/>
  </w:num>
  <w:num w:numId="13">
    <w:abstractNumId w:val="9"/>
  </w:num>
  <w:num w:numId="14">
    <w:abstractNumId w:val="10"/>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068FD"/>
    <w:rsid w:val="00055198"/>
    <w:rsid w:val="000C1BA5"/>
    <w:rsid w:val="00122B5E"/>
    <w:rsid w:val="0013342E"/>
    <w:rsid w:val="00133540"/>
    <w:rsid w:val="00190974"/>
    <w:rsid w:val="00190C87"/>
    <w:rsid w:val="001F3BD2"/>
    <w:rsid w:val="002176F7"/>
    <w:rsid w:val="002257AD"/>
    <w:rsid w:val="00234B7E"/>
    <w:rsid w:val="00237CBD"/>
    <w:rsid w:val="002426DA"/>
    <w:rsid w:val="0026343A"/>
    <w:rsid w:val="002B2C27"/>
    <w:rsid w:val="002C65B6"/>
    <w:rsid w:val="002D1D93"/>
    <w:rsid w:val="00305CF8"/>
    <w:rsid w:val="003316D0"/>
    <w:rsid w:val="003E12DE"/>
    <w:rsid w:val="00415245"/>
    <w:rsid w:val="0047741C"/>
    <w:rsid w:val="004C5423"/>
    <w:rsid w:val="004D6E13"/>
    <w:rsid w:val="004E3FF1"/>
    <w:rsid w:val="00501D47"/>
    <w:rsid w:val="005D427E"/>
    <w:rsid w:val="006068FD"/>
    <w:rsid w:val="00697E9D"/>
    <w:rsid w:val="006B489C"/>
    <w:rsid w:val="006C5758"/>
    <w:rsid w:val="006F2BDE"/>
    <w:rsid w:val="007B6955"/>
    <w:rsid w:val="007E12B9"/>
    <w:rsid w:val="008060AF"/>
    <w:rsid w:val="008E6289"/>
    <w:rsid w:val="008F7509"/>
    <w:rsid w:val="00927EC0"/>
    <w:rsid w:val="00936E90"/>
    <w:rsid w:val="00990438"/>
    <w:rsid w:val="009929F9"/>
    <w:rsid w:val="009D52CD"/>
    <w:rsid w:val="00A847B6"/>
    <w:rsid w:val="00AE6C1E"/>
    <w:rsid w:val="00B40C43"/>
    <w:rsid w:val="00B4585F"/>
    <w:rsid w:val="00B82B92"/>
    <w:rsid w:val="00BB5123"/>
    <w:rsid w:val="00C92DEF"/>
    <w:rsid w:val="00D1032E"/>
    <w:rsid w:val="00D16373"/>
    <w:rsid w:val="00D72006"/>
    <w:rsid w:val="00DF219E"/>
    <w:rsid w:val="00DF5DDD"/>
    <w:rsid w:val="00E45317"/>
    <w:rsid w:val="00E4636E"/>
    <w:rsid w:val="00E62C07"/>
    <w:rsid w:val="00E640C2"/>
    <w:rsid w:val="00ED083C"/>
    <w:rsid w:val="00ED5D11"/>
    <w:rsid w:val="00FC5680"/>
    <w:rsid w:val="00FF2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8FD"/>
    <w:pPr>
      <w:widowControl w:val="0"/>
      <w:suppressAutoHyphens/>
      <w:autoSpaceDN w:val="0"/>
      <w:textAlignment w:val="baseline"/>
    </w:pPr>
    <w:rPr>
      <w:rFonts w:eastAsia="SimSun" w:cs="Mangal"/>
      <w:kern w:val="3"/>
      <w:sz w:val="24"/>
      <w:szCs w:val="24"/>
      <w:lang w:eastAsia="zh-CN" w:bidi="hi-IN"/>
    </w:rPr>
  </w:style>
  <w:style w:type="paragraph" w:styleId="1">
    <w:name w:val="heading 1"/>
    <w:basedOn w:val="a"/>
    <w:next w:val="a"/>
    <w:link w:val="10"/>
    <w:qFormat/>
    <w:rsid w:val="006068FD"/>
    <w:pPr>
      <w:keepNext/>
      <w:spacing w:before="240" w:after="60"/>
      <w:outlineLvl w:val="0"/>
    </w:pPr>
    <w:rPr>
      <w:rFonts w:ascii="Cambria" w:eastAsia="Times New Roman" w:hAnsi="Cambria"/>
      <w:b/>
      <w:bCs/>
      <w:kern w:val="32"/>
      <w:sz w:val="32"/>
      <w:szCs w:val="29"/>
    </w:rPr>
  </w:style>
  <w:style w:type="paragraph" w:styleId="2">
    <w:name w:val="heading 2"/>
    <w:basedOn w:val="a"/>
    <w:next w:val="a"/>
    <w:link w:val="20"/>
    <w:semiHidden/>
    <w:unhideWhenUsed/>
    <w:qFormat/>
    <w:rsid w:val="008060AF"/>
    <w:pPr>
      <w:keepNext/>
      <w:spacing w:before="240" w:after="60"/>
      <w:outlineLvl w:val="1"/>
    </w:pPr>
    <w:rPr>
      <w:rFonts w:ascii="Cambria" w:eastAsia="Times New Roman" w:hAnsi="Cambria"/>
      <w:b/>
      <w:bCs/>
      <w:i/>
      <w:iCs/>
      <w:sz w:val="28"/>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6068FD"/>
    <w:pPr>
      <w:widowControl/>
      <w:suppressAutoHyphens w:val="0"/>
      <w:autoSpaceDN/>
      <w:adjustRightInd w:val="0"/>
    </w:pPr>
    <w:rPr>
      <w:rFonts w:eastAsia="SimSun1" w:cs="Times New Roman"/>
      <w:kern w:val="0"/>
      <w:szCs w:val="20"/>
      <w:lang w:eastAsia="ru-RU" w:bidi="ar-SA"/>
    </w:rPr>
  </w:style>
  <w:style w:type="paragraph" w:customStyle="1" w:styleId="ConsPlusNormal">
    <w:name w:val="ConsPlusNormal"/>
    <w:basedOn w:val="a"/>
    <w:link w:val="ConsPlusNormal0"/>
    <w:rsid w:val="006068FD"/>
    <w:pPr>
      <w:widowControl/>
      <w:suppressAutoHyphens w:val="0"/>
      <w:autoSpaceDE w:val="0"/>
      <w:adjustRightInd w:val="0"/>
      <w:ind w:firstLine="720"/>
    </w:pPr>
    <w:rPr>
      <w:rFonts w:ascii="Arial" w:eastAsia="Arial" w:hAnsi="Arial" w:cs="Times New Roman"/>
      <w:kern w:val="0"/>
      <w:sz w:val="20"/>
      <w:szCs w:val="20"/>
      <w:lang w:bidi="ar-SA"/>
    </w:rPr>
  </w:style>
  <w:style w:type="character" w:customStyle="1" w:styleId="Internet20link">
    <w:name w:val="Internet_20_link"/>
    <w:rsid w:val="006068FD"/>
    <w:rPr>
      <w:color w:val="000080"/>
      <w:u w:val="single"/>
    </w:rPr>
  </w:style>
  <w:style w:type="paragraph" w:customStyle="1" w:styleId="P16">
    <w:name w:val="P16"/>
    <w:basedOn w:val="Standard"/>
    <w:hidden/>
    <w:rsid w:val="006068FD"/>
    <w:pPr>
      <w:widowControl w:val="0"/>
      <w:jc w:val="center"/>
    </w:pPr>
    <w:rPr>
      <w:b/>
    </w:rPr>
  </w:style>
  <w:style w:type="paragraph" w:customStyle="1" w:styleId="P19">
    <w:name w:val="P19"/>
    <w:basedOn w:val="Standard"/>
    <w:hidden/>
    <w:rsid w:val="006068FD"/>
    <w:pPr>
      <w:autoSpaceDE w:val="0"/>
      <w:autoSpaceDN w:val="0"/>
      <w:ind w:firstLine="540"/>
      <w:jc w:val="distribute"/>
      <w:textAlignment w:val="auto"/>
    </w:pPr>
  </w:style>
  <w:style w:type="paragraph" w:customStyle="1" w:styleId="P39">
    <w:name w:val="P39"/>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44">
    <w:name w:val="P44"/>
    <w:basedOn w:val="ConsPlusNormal"/>
    <w:hidden/>
    <w:rsid w:val="006068FD"/>
    <w:pPr>
      <w:jc w:val="distribute"/>
    </w:pPr>
    <w:rPr>
      <w:rFonts w:ascii="Times New Roman" w:hAnsi="Times New Roman"/>
      <w:sz w:val="24"/>
    </w:rPr>
  </w:style>
  <w:style w:type="paragraph" w:customStyle="1" w:styleId="P54">
    <w:name w:val="P54"/>
    <w:basedOn w:val="a"/>
    <w:hidden/>
    <w:rsid w:val="006068FD"/>
    <w:pPr>
      <w:suppressAutoHyphens w:val="0"/>
      <w:autoSpaceDN/>
      <w:adjustRightInd w:val="0"/>
      <w:ind w:firstLine="540"/>
      <w:jc w:val="distribute"/>
    </w:pPr>
    <w:rPr>
      <w:rFonts w:eastAsia="Times New Roman" w:cs="Times New Roman"/>
      <w:kern w:val="0"/>
      <w:sz w:val="16"/>
      <w:szCs w:val="20"/>
      <w:lang w:eastAsia="ru-RU" w:bidi="ar-SA"/>
    </w:rPr>
  </w:style>
  <w:style w:type="paragraph" w:customStyle="1" w:styleId="P55">
    <w:name w:val="P55"/>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58">
    <w:name w:val="P58"/>
    <w:basedOn w:val="a"/>
    <w:hidden/>
    <w:rsid w:val="006068FD"/>
    <w:pPr>
      <w:tabs>
        <w:tab w:val="left" w:pos="-3420"/>
      </w:tabs>
      <w:suppressAutoHyphens w:val="0"/>
      <w:autoSpaceDN/>
      <w:adjustRightInd w:val="0"/>
      <w:jc w:val="right"/>
    </w:pPr>
    <w:rPr>
      <w:rFonts w:eastAsia="Times New Roman" w:cs="Times New Roman"/>
      <w:kern w:val="0"/>
      <w:szCs w:val="20"/>
      <w:lang w:eastAsia="ru-RU" w:bidi="ar-SA"/>
    </w:rPr>
  </w:style>
  <w:style w:type="paragraph" w:customStyle="1" w:styleId="P59">
    <w:name w:val="P59"/>
    <w:basedOn w:val="a"/>
    <w:hidden/>
    <w:rsid w:val="006068FD"/>
    <w:pPr>
      <w:tabs>
        <w:tab w:val="left" w:pos="-3420"/>
      </w:tabs>
      <w:suppressAutoHyphens w:val="0"/>
      <w:autoSpaceDN/>
      <w:adjustRightInd w:val="0"/>
      <w:jc w:val="center"/>
    </w:pPr>
    <w:rPr>
      <w:rFonts w:eastAsia="Times New Roman" w:cs="Times New Roman"/>
      <w:kern w:val="0"/>
      <w:szCs w:val="20"/>
      <w:lang w:eastAsia="ru-RU" w:bidi="ar-SA"/>
    </w:rPr>
  </w:style>
  <w:style w:type="paragraph" w:customStyle="1" w:styleId="P60">
    <w:name w:val="P60"/>
    <w:basedOn w:val="a"/>
    <w:hidden/>
    <w:rsid w:val="006068FD"/>
    <w:pPr>
      <w:tabs>
        <w:tab w:val="left" w:pos="-3420"/>
      </w:tabs>
      <w:suppressAutoHyphens w:val="0"/>
      <w:autoSpaceDN/>
      <w:adjustRightInd w:val="0"/>
      <w:jc w:val="center"/>
    </w:pPr>
    <w:rPr>
      <w:rFonts w:eastAsia="Times New Roman" w:cs="Times New Roman"/>
      <w:b/>
      <w:kern w:val="0"/>
      <w:szCs w:val="20"/>
      <w:lang w:eastAsia="ru-RU" w:bidi="ar-SA"/>
    </w:rPr>
  </w:style>
  <w:style w:type="paragraph" w:customStyle="1" w:styleId="P61">
    <w:name w:val="P61"/>
    <w:basedOn w:val="a"/>
    <w:hidden/>
    <w:rsid w:val="006068FD"/>
    <w:pPr>
      <w:tabs>
        <w:tab w:val="left" w:pos="-3420"/>
      </w:tabs>
      <w:suppressAutoHyphens w:val="0"/>
      <w:autoSpaceDN/>
      <w:adjustRightInd w:val="0"/>
      <w:jc w:val="center"/>
    </w:pPr>
    <w:rPr>
      <w:rFonts w:eastAsia="Times New Roman" w:cs="Times New Roman"/>
      <w:kern w:val="0"/>
      <w:sz w:val="28"/>
      <w:szCs w:val="20"/>
      <w:lang w:eastAsia="ru-RU" w:bidi="ar-SA"/>
    </w:rPr>
  </w:style>
  <w:style w:type="paragraph" w:customStyle="1" w:styleId="P64">
    <w:name w:val="P64"/>
    <w:basedOn w:val="a"/>
    <w:hidden/>
    <w:rsid w:val="006068FD"/>
    <w:pPr>
      <w:tabs>
        <w:tab w:val="left" w:pos="-3420"/>
      </w:tabs>
      <w:suppressAutoHyphens w:val="0"/>
      <w:autoSpaceDN/>
      <w:adjustRightInd w:val="0"/>
      <w:ind w:firstLine="540"/>
      <w:jc w:val="distribute"/>
    </w:pPr>
    <w:rPr>
      <w:rFonts w:eastAsia="Times New Roman" w:cs="Times New Roman"/>
      <w:kern w:val="0"/>
      <w:szCs w:val="20"/>
      <w:lang w:eastAsia="ru-RU" w:bidi="ar-SA"/>
    </w:rPr>
  </w:style>
  <w:style w:type="paragraph" w:customStyle="1" w:styleId="P68">
    <w:name w:val="P68"/>
    <w:basedOn w:val="a"/>
    <w:hidden/>
    <w:rsid w:val="006068FD"/>
    <w:pPr>
      <w:suppressAutoHyphens w:val="0"/>
      <w:autoSpaceDN/>
      <w:adjustRightInd w:val="0"/>
      <w:jc w:val="distribute"/>
    </w:pPr>
    <w:rPr>
      <w:rFonts w:eastAsia="Times New Roman" w:cs="Times New Roman"/>
      <w:kern w:val="0"/>
      <w:szCs w:val="20"/>
      <w:lang w:eastAsia="ru-RU" w:bidi="ar-SA"/>
    </w:rPr>
  </w:style>
  <w:style w:type="paragraph" w:customStyle="1" w:styleId="P78">
    <w:name w:val="P78"/>
    <w:basedOn w:val="a"/>
    <w:hidden/>
    <w:rsid w:val="006068FD"/>
    <w:pPr>
      <w:tabs>
        <w:tab w:val="left" w:pos="13061"/>
        <w:tab w:val="right" w:pos="16737"/>
      </w:tabs>
      <w:suppressAutoHyphens w:val="0"/>
      <w:autoSpaceDN/>
      <w:adjustRightInd w:val="0"/>
      <w:ind w:left="7381"/>
    </w:pPr>
    <w:rPr>
      <w:rFonts w:eastAsia="Times New Roman" w:cs="Times New Roman"/>
      <w:kern w:val="0"/>
      <w:szCs w:val="20"/>
      <w:lang w:eastAsia="ru-RU" w:bidi="ar-SA"/>
    </w:rPr>
  </w:style>
  <w:style w:type="paragraph" w:customStyle="1" w:styleId="P79">
    <w:name w:val="P79"/>
    <w:basedOn w:val="a"/>
    <w:hidden/>
    <w:rsid w:val="006068FD"/>
    <w:pPr>
      <w:tabs>
        <w:tab w:val="left" w:pos="13061"/>
        <w:tab w:val="right" w:pos="16737"/>
      </w:tabs>
      <w:suppressAutoHyphens w:val="0"/>
      <w:autoSpaceDN/>
      <w:adjustRightInd w:val="0"/>
      <w:ind w:left="7381"/>
    </w:pPr>
    <w:rPr>
      <w:rFonts w:eastAsia="Times New Roman" w:cs="Times New Roman"/>
      <w:kern w:val="0"/>
      <w:sz w:val="28"/>
      <w:szCs w:val="20"/>
      <w:lang w:eastAsia="ru-RU" w:bidi="ar-SA"/>
    </w:rPr>
  </w:style>
  <w:style w:type="paragraph" w:customStyle="1" w:styleId="P81">
    <w:name w:val="P81"/>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83">
    <w:name w:val="P83"/>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86">
    <w:name w:val="P86"/>
    <w:basedOn w:val="a"/>
    <w:hidden/>
    <w:rsid w:val="006068FD"/>
    <w:pPr>
      <w:suppressAutoHyphens w:val="0"/>
      <w:autoSpaceDN/>
      <w:adjustRightInd w:val="0"/>
      <w:ind w:left="141"/>
      <w:jc w:val="distribute"/>
    </w:pPr>
    <w:rPr>
      <w:rFonts w:eastAsia="Times New Roman" w:cs="Times New Roman"/>
      <w:kern w:val="0"/>
      <w:szCs w:val="20"/>
      <w:lang w:eastAsia="ru-RU" w:bidi="ar-SA"/>
    </w:rPr>
  </w:style>
  <w:style w:type="paragraph" w:customStyle="1" w:styleId="P94">
    <w:name w:val="P94"/>
    <w:basedOn w:val="a"/>
    <w:hidden/>
    <w:rsid w:val="006068FD"/>
    <w:pPr>
      <w:shd w:val="clear" w:color="auto" w:fill="FFFFFF"/>
      <w:suppressAutoHyphens w:val="0"/>
      <w:autoSpaceDE w:val="0"/>
      <w:adjustRightInd w:val="0"/>
    </w:pPr>
    <w:rPr>
      <w:rFonts w:eastAsia="Times New Roman" w:cs="Times New Roman"/>
      <w:kern w:val="0"/>
      <w:szCs w:val="20"/>
      <w:lang w:eastAsia="ru-RU" w:bidi="ar-SA"/>
    </w:rPr>
  </w:style>
  <w:style w:type="paragraph" w:customStyle="1" w:styleId="P102">
    <w:name w:val="P102"/>
    <w:basedOn w:val="a"/>
    <w:hidden/>
    <w:rsid w:val="006068FD"/>
    <w:pPr>
      <w:suppressAutoHyphens w:val="0"/>
      <w:autoSpaceDE w:val="0"/>
      <w:adjustRightInd w:val="0"/>
      <w:spacing w:before="280" w:after="280"/>
      <w:ind w:firstLine="709"/>
      <w:jc w:val="distribute"/>
    </w:pPr>
    <w:rPr>
      <w:rFonts w:eastAsia="Times New Roman" w:cs="Times New Roman"/>
      <w:kern w:val="0"/>
      <w:szCs w:val="20"/>
      <w:lang w:eastAsia="ru-RU" w:bidi="ar-SA"/>
    </w:rPr>
  </w:style>
  <w:style w:type="paragraph" w:customStyle="1" w:styleId="P103">
    <w:name w:val="P103"/>
    <w:basedOn w:val="a"/>
    <w:hidden/>
    <w:rsid w:val="006068FD"/>
    <w:pPr>
      <w:tabs>
        <w:tab w:val="left" w:pos="6054"/>
      </w:tabs>
      <w:suppressAutoHyphens w:val="0"/>
      <w:autoSpaceDE w:val="0"/>
      <w:adjustRightInd w:val="0"/>
      <w:ind w:left="5760"/>
    </w:pPr>
    <w:rPr>
      <w:rFonts w:eastAsia="Times New Roman" w:cs="Times New Roman"/>
      <w:kern w:val="0"/>
      <w:szCs w:val="20"/>
      <w:lang w:eastAsia="ru-RU" w:bidi="ar-SA"/>
    </w:rPr>
  </w:style>
  <w:style w:type="character" w:customStyle="1" w:styleId="T3">
    <w:name w:val="T3"/>
    <w:hidden/>
    <w:rsid w:val="006068FD"/>
    <w:rPr>
      <w:sz w:val="24"/>
    </w:rPr>
  </w:style>
  <w:style w:type="character" w:customStyle="1" w:styleId="T4">
    <w:name w:val="T4"/>
    <w:hidden/>
    <w:rsid w:val="006068FD"/>
    <w:rPr>
      <w:sz w:val="24"/>
    </w:rPr>
  </w:style>
  <w:style w:type="character" w:customStyle="1" w:styleId="T6">
    <w:name w:val="T6"/>
    <w:hidden/>
    <w:rsid w:val="006068FD"/>
    <w:rPr>
      <w:sz w:val="24"/>
    </w:rPr>
  </w:style>
  <w:style w:type="character" w:customStyle="1" w:styleId="T9">
    <w:name w:val="T9"/>
    <w:hidden/>
    <w:rsid w:val="006068FD"/>
    <w:rPr>
      <w:rFonts w:eastAsia="Times New Roman" w:cs="Times New Roman"/>
    </w:rPr>
  </w:style>
  <w:style w:type="character" w:customStyle="1" w:styleId="T27">
    <w:name w:val="T27"/>
    <w:hidden/>
    <w:rsid w:val="006068FD"/>
    <w:rPr>
      <w:sz w:val="26"/>
    </w:rPr>
  </w:style>
  <w:style w:type="character" w:customStyle="1" w:styleId="T36">
    <w:name w:val="T36"/>
    <w:hidden/>
    <w:rsid w:val="006068FD"/>
    <w:rPr>
      <w:color w:val="auto"/>
    </w:rPr>
  </w:style>
  <w:style w:type="paragraph" w:styleId="a3">
    <w:name w:val="header"/>
    <w:basedOn w:val="a"/>
    <w:link w:val="a4"/>
    <w:uiPriority w:val="99"/>
    <w:rsid w:val="006068FD"/>
    <w:pPr>
      <w:tabs>
        <w:tab w:val="center" w:pos="4677"/>
        <w:tab w:val="right" w:pos="9355"/>
      </w:tabs>
    </w:pPr>
  </w:style>
  <w:style w:type="character" w:styleId="a5">
    <w:name w:val="page number"/>
    <w:basedOn w:val="a0"/>
    <w:rsid w:val="006068FD"/>
  </w:style>
  <w:style w:type="paragraph" w:styleId="a6">
    <w:name w:val="Normal (Web)"/>
    <w:aliases w:val="Знак"/>
    <w:basedOn w:val="a"/>
    <w:rsid w:val="006068FD"/>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3">
    <w:name w:val="Body Text Indent 3"/>
    <w:basedOn w:val="a"/>
    <w:rsid w:val="006068FD"/>
    <w:pPr>
      <w:widowControl/>
      <w:suppressAutoHyphens w:val="0"/>
      <w:autoSpaceDN/>
      <w:spacing w:after="120"/>
      <w:ind w:left="283"/>
      <w:textAlignment w:val="auto"/>
    </w:pPr>
    <w:rPr>
      <w:rFonts w:eastAsia="Times New Roman" w:cs="Times New Roman"/>
      <w:kern w:val="0"/>
      <w:sz w:val="16"/>
      <w:szCs w:val="16"/>
      <w:lang w:eastAsia="ru-RU" w:bidi="ar-SA"/>
    </w:rPr>
  </w:style>
  <w:style w:type="paragraph" w:customStyle="1" w:styleId="11">
    <w:name w:val="Абзац списка1"/>
    <w:basedOn w:val="a"/>
    <w:rsid w:val="006068FD"/>
    <w:pPr>
      <w:widowControl/>
      <w:suppressAutoHyphens w:val="0"/>
      <w:autoSpaceDN/>
      <w:ind w:left="720"/>
      <w:textAlignment w:val="auto"/>
    </w:pPr>
    <w:rPr>
      <w:rFonts w:eastAsia="Calibri" w:cs="Times New Roman"/>
      <w:kern w:val="0"/>
      <w:lang w:eastAsia="ru-RU" w:bidi="ar-SA"/>
    </w:rPr>
  </w:style>
  <w:style w:type="paragraph" w:customStyle="1" w:styleId="punct">
    <w:name w:val="punct"/>
    <w:basedOn w:val="a"/>
    <w:rsid w:val="006068FD"/>
    <w:pPr>
      <w:widowControl/>
      <w:numPr>
        <w:numId w:val="2"/>
      </w:numPr>
      <w:suppressAutoHyphens w:val="0"/>
      <w:autoSpaceDE w:val="0"/>
      <w:adjustRightInd w:val="0"/>
      <w:spacing w:line="360" w:lineRule="auto"/>
      <w:jc w:val="both"/>
      <w:textAlignment w:val="auto"/>
    </w:pPr>
    <w:rPr>
      <w:rFonts w:eastAsia="Times New Roman" w:cs="Times New Roman"/>
      <w:kern w:val="0"/>
      <w:sz w:val="26"/>
      <w:szCs w:val="26"/>
      <w:lang w:eastAsia="ru-RU" w:bidi="ar-SA"/>
    </w:rPr>
  </w:style>
  <w:style w:type="paragraph" w:customStyle="1" w:styleId="subpunct">
    <w:name w:val="subpunct"/>
    <w:basedOn w:val="a"/>
    <w:rsid w:val="006068FD"/>
    <w:pPr>
      <w:widowControl/>
      <w:numPr>
        <w:ilvl w:val="1"/>
        <w:numId w:val="2"/>
      </w:numPr>
      <w:tabs>
        <w:tab w:val="num" w:pos="1631"/>
      </w:tabs>
      <w:suppressAutoHyphens w:val="0"/>
      <w:autoSpaceDE w:val="0"/>
      <w:adjustRightInd w:val="0"/>
      <w:spacing w:line="360" w:lineRule="auto"/>
      <w:ind w:left="780"/>
      <w:jc w:val="both"/>
      <w:textAlignment w:val="auto"/>
    </w:pPr>
    <w:rPr>
      <w:rFonts w:eastAsia="Times New Roman" w:cs="Times New Roman"/>
      <w:kern w:val="0"/>
      <w:sz w:val="26"/>
      <w:szCs w:val="26"/>
      <w:lang w:val="en-US" w:eastAsia="ru-RU" w:bidi="ar-SA"/>
    </w:rPr>
  </w:style>
  <w:style w:type="character" w:customStyle="1" w:styleId="ConsPlusNormal0">
    <w:name w:val="ConsPlusNormal Знак"/>
    <w:link w:val="ConsPlusNormal"/>
    <w:locked/>
    <w:rsid w:val="006068FD"/>
    <w:rPr>
      <w:rFonts w:ascii="Arial" w:eastAsia="Arial" w:hAnsi="Arial"/>
      <w:lang w:bidi="ar-SA"/>
    </w:rPr>
  </w:style>
  <w:style w:type="paragraph" w:customStyle="1" w:styleId="12">
    <w:name w:val="Без интервала1"/>
    <w:rsid w:val="006068FD"/>
    <w:pPr>
      <w:spacing w:line="276" w:lineRule="auto"/>
      <w:ind w:firstLine="567"/>
      <w:jc w:val="both"/>
    </w:pPr>
    <w:rPr>
      <w:rFonts w:eastAsia="Calibri"/>
      <w:sz w:val="28"/>
      <w:szCs w:val="28"/>
      <w:lang w:eastAsia="en-US"/>
    </w:rPr>
  </w:style>
  <w:style w:type="paragraph" w:styleId="30">
    <w:name w:val="Body Text 3"/>
    <w:basedOn w:val="a"/>
    <w:link w:val="31"/>
    <w:rsid w:val="006068FD"/>
    <w:pPr>
      <w:spacing w:after="120"/>
    </w:pPr>
    <w:rPr>
      <w:sz w:val="16"/>
      <w:szCs w:val="14"/>
    </w:rPr>
  </w:style>
  <w:style w:type="character" w:customStyle="1" w:styleId="31">
    <w:name w:val="Основной текст 3 Знак"/>
    <w:basedOn w:val="a0"/>
    <w:link w:val="30"/>
    <w:rsid w:val="006068FD"/>
    <w:rPr>
      <w:rFonts w:eastAsia="SimSun" w:cs="Mangal"/>
      <w:kern w:val="3"/>
      <w:sz w:val="16"/>
      <w:szCs w:val="14"/>
      <w:lang w:val="ru-RU" w:eastAsia="zh-CN" w:bidi="hi-IN"/>
    </w:rPr>
  </w:style>
  <w:style w:type="paragraph" w:styleId="a7">
    <w:name w:val="No Spacing"/>
    <w:qFormat/>
    <w:rsid w:val="006068FD"/>
    <w:pPr>
      <w:widowControl w:val="0"/>
      <w:suppressAutoHyphens/>
      <w:autoSpaceDN w:val="0"/>
      <w:textAlignment w:val="baseline"/>
    </w:pPr>
    <w:rPr>
      <w:rFonts w:eastAsia="SimSun" w:cs="Mangal"/>
      <w:kern w:val="3"/>
      <w:sz w:val="24"/>
      <w:szCs w:val="21"/>
      <w:lang w:eastAsia="zh-CN" w:bidi="hi-IN"/>
    </w:rPr>
  </w:style>
  <w:style w:type="character" w:customStyle="1" w:styleId="10">
    <w:name w:val="Заголовок 1 Знак"/>
    <w:basedOn w:val="a0"/>
    <w:link w:val="1"/>
    <w:rsid w:val="006068FD"/>
    <w:rPr>
      <w:rFonts w:ascii="Cambria" w:hAnsi="Cambria" w:cs="Mangal"/>
      <w:b/>
      <w:bCs/>
      <w:kern w:val="32"/>
      <w:sz w:val="32"/>
      <w:szCs w:val="29"/>
      <w:lang w:val="ru-RU" w:eastAsia="zh-CN" w:bidi="hi-IN"/>
    </w:rPr>
  </w:style>
  <w:style w:type="paragraph" w:customStyle="1" w:styleId="a8">
    <w:name w:val="Знак Знак Знак Знак Знак Знак Знак Знак Знак Знак"/>
    <w:basedOn w:val="a"/>
    <w:rsid w:val="006068FD"/>
    <w:pPr>
      <w:widowControl/>
      <w:suppressAutoHyphens w:val="0"/>
      <w:autoSpaceDN/>
      <w:spacing w:after="160" w:line="240" w:lineRule="exact"/>
      <w:ind w:firstLine="567"/>
      <w:jc w:val="both"/>
      <w:textAlignment w:val="auto"/>
    </w:pPr>
    <w:rPr>
      <w:rFonts w:ascii="Verdana" w:eastAsia="Times New Roman" w:hAnsi="Verdana" w:cs="Times New Roman"/>
      <w:kern w:val="0"/>
      <w:lang w:val="en-US" w:eastAsia="en-US" w:bidi="ar-SA"/>
    </w:rPr>
  </w:style>
  <w:style w:type="paragraph" w:styleId="a9">
    <w:name w:val="footer"/>
    <w:basedOn w:val="a"/>
    <w:rsid w:val="006068FD"/>
    <w:pPr>
      <w:tabs>
        <w:tab w:val="center" w:pos="4677"/>
        <w:tab w:val="right" w:pos="9355"/>
      </w:tabs>
    </w:pPr>
  </w:style>
  <w:style w:type="table" w:styleId="aa">
    <w:name w:val="Table Grid"/>
    <w:basedOn w:val="a1"/>
    <w:rsid w:val="002B2C27"/>
    <w:pPr>
      <w:widowControl w:val="0"/>
      <w:suppressAutoHyphens/>
      <w:autoSpaceDN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ED5D11"/>
    <w:rPr>
      <w:rFonts w:ascii="Verdana" w:hAnsi="Verdana"/>
      <w:color w:val="0000FF"/>
      <w:u w:val="single"/>
      <w:lang w:val="en-US" w:eastAsia="en-US" w:bidi="ar-SA"/>
    </w:rPr>
  </w:style>
  <w:style w:type="character" w:customStyle="1" w:styleId="20">
    <w:name w:val="Заголовок 2 Знак"/>
    <w:basedOn w:val="a0"/>
    <w:link w:val="2"/>
    <w:semiHidden/>
    <w:rsid w:val="008060AF"/>
    <w:rPr>
      <w:rFonts w:ascii="Cambria" w:eastAsia="Times New Roman" w:hAnsi="Cambria" w:cs="Mangal"/>
      <w:b/>
      <w:bCs/>
      <w:i/>
      <w:iCs/>
      <w:kern w:val="3"/>
      <w:sz w:val="28"/>
      <w:szCs w:val="25"/>
      <w:lang w:eastAsia="zh-CN" w:bidi="hi-IN"/>
    </w:rPr>
  </w:style>
  <w:style w:type="paragraph" w:styleId="ac">
    <w:name w:val="Balloon Text"/>
    <w:basedOn w:val="a"/>
    <w:link w:val="ad"/>
    <w:rsid w:val="00133540"/>
    <w:rPr>
      <w:rFonts w:ascii="Tahoma" w:hAnsi="Tahoma"/>
      <w:sz w:val="16"/>
      <w:szCs w:val="14"/>
    </w:rPr>
  </w:style>
  <w:style w:type="character" w:customStyle="1" w:styleId="ad">
    <w:name w:val="Текст выноски Знак"/>
    <w:basedOn w:val="a0"/>
    <w:link w:val="ac"/>
    <w:rsid w:val="00133540"/>
    <w:rPr>
      <w:rFonts w:ascii="Tahoma" w:eastAsia="SimSun" w:hAnsi="Tahoma" w:cs="Mangal"/>
      <w:kern w:val="3"/>
      <w:sz w:val="16"/>
      <w:szCs w:val="14"/>
      <w:lang w:eastAsia="zh-CN" w:bidi="hi-IN"/>
    </w:rPr>
  </w:style>
  <w:style w:type="paragraph" w:customStyle="1" w:styleId="ConsPlusTitle">
    <w:name w:val="ConsPlusTitle"/>
    <w:rsid w:val="003E12DE"/>
    <w:pPr>
      <w:widowControl w:val="0"/>
      <w:autoSpaceDE w:val="0"/>
      <w:autoSpaceDN w:val="0"/>
      <w:adjustRightInd w:val="0"/>
    </w:pPr>
    <w:rPr>
      <w:rFonts w:ascii="Arial" w:hAnsi="Arial" w:cs="Arial"/>
      <w:b/>
      <w:bCs/>
      <w:sz w:val="24"/>
      <w:szCs w:val="24"/>
    </w:rPr>
  </w:style>
  <w:style w:type="paragraph" w:customStyle="1" w:styleId="ae">
    <w:name w:val="Стиль"/>
    <w:rsid w:val="00E62C07"/>
    <w:pPr>
      <w:widowControl w:val="0"/>
      <w:autoSpaceDE w:val="0"/>
      <w:autoSpaceDN w:val="0"/>
      <w:adjustRightInd w:val="0"/>
    </w:pPr>
    <w:rPr>
      <w:sz w:val="24"/>
      <w:szCs w:val="24"/>
    </w:rPr>
  </w:style>
  <w:style w:type="character" w:customStyle="1" w:styleId="a4">
    <w:name w:val="Верхний колонтитул Знак"/>
    <w:basedOn w:val="a0"/>
    <w:link w:val="a3"/>
    <w:uiPriority w:val="99"/>
    <w:rsid w:val="002C65B6"/>
    <w:rPr>
      <w:rFonts w:eastAsia="SimSu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8FD"/>
    <w:pPr>
      <w:widowControl w:val="0"/>
      <w:suppressAutoHyphens/>
      <w:autoSpaceDN w:val="0"/>
      <w:textAlignment w:val="baseline"/>
    </w:pPr>
    <w:rPr>
      <w:rFonts w:eastAsia="SimSun" w:cs="Mangal"/>
      <w:kern w:val="3"/>
      <w:sz w:val="24"/>
      <w:szCs w:val="24"/>
      <w:lang w:eastAsia="zh-CN" w:bidi="hi-IN"/>
    </w:rPr>
  </w:style>
  <w:style w:type="paragraph" w:styleId="1">
    <w:name w:val="heading 1"/>
    <w:basedOn w:val="a"/>
    <w:next w:val="a"/>
    <w:link w:val="10"/>
    <w:qFormat/>
    <w:rsid w:val="006068FD"/>
    <w:pPr>
      <w:keepNext/>
      <w:spacing w:before="240" w:after="60"/>
      <w:outlineLvl w:val="0"/>
    </w:pPr>
    <w:rPr>
      <w:rFonts w:ascii="Cambria" w:eastAsia="Times New Roman" w:hAnsi="Cambria"/>
      <w:b/>
      <w:bCs/>
      <w:kern w:val="32"/>
      <w:sz w:val="32"/>
      <w:szCs w:val="29"/>
    </w:rPr>
  </w:style>
  <w:style w:type="paragraph" w:styleId="2">
    <w:name w:val="heading 2"/>
    <w:basedOn w:val="a"/>
    <w:next w:val="a"/>
    <w:link w:val="20"/>
    <w:semiHidden/>
    <w:unhideWhenUsed/>
    <w:qFormat/>
    <w:rsid w:val="008060AF"/>
    <w:pPr>
      <w:keepNext/>
      <w:spacing w:before="240" w:after="60"/>
      <w:outlineLvl w:val="1"/>
    </w:pPr>
    <w:rPr>
      <w:rFonts w:ascii="Cambria" w:eastAsia="Times New Roman" w:hAnsi="Cambria"/>
      <w:b/>
      <w:bCs/>
      <w:i/>
      <w:iCs/>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6068FD"/>
    <w:pPr>
      <w:widowControl/>
      <w:suppressAutoHyphens w:val="0"/>
      <w:autoSpaceDN/>
      <w:adjustRightInd w:val="0"/>
    </w:pPr>
    <w:rPr>
      <w:rFonts w:eastAsia="SimSun1" w:cs="Times New Roman"/>
      <w:kern w:val="0"/>
      <w:szCs w:val="20"/>
      <w:lang w:eastAsia="ru-RU" w:bidi="ar-SA"/>
    </w:rPr>
  </w:style>
  <w:style w:type="paragraph" w:customStyle="1" w:styleId="ConsPlusNormal">
    <w:name w:val="ConsPlusNormal"/>
    <w:basedOn w:val="a"/>
    <w:link w:val="ConsPlusNormal0"/>
    <w:rsid w:val="006068FD"/>
    <w:pPr>
      <w:widowControl/>
      <w:suppressAutoHyphens w:val="0"/>
      <w:autoSpaceDE w:val="0"/>
      <w:adjustRightInd w:val="0"/>
      <w:ind w:firstLine="720"/>
    </w:pPr>
    <w:rPr>
      <w:rFonts w:ascii="Arial" w:eastAsia="Arial" w:hAnsi="Arial" w:cs="Times New Roman"/>
      <w:kern w:val="0"/>
      <w:sz w:val="20"/>
      <w:szCs w:val="20"/>
      <w:lang w:bidi="ar-SA"/>
    </w:rPr>
  </w:style>
  <w:style w:type="character" w:customStyle="1" w:styleId="Internet20link">
    <w:name w:val="Internet_20_link"/>
    <w:rsid w:val="006068FD"/>
    <w:rPr>
      <w:color w:val="000080"/>
      <w:u w:val="single"/>
    </w:rPr>
  </w:style>
  <w:style w:type="paragraph" w:customStyle="1" w:styleId="P16">
    <w:name w:val="P16"/>
    <w:basedOn w:val="Standard"/>
    <w:hidden/>
    <w:rsid w:val="006068FD"/>
    <w:pPr>
      <w:widowControl w:val="0"/>
      <w:jc w:val="center"/>
    </w:pPr>
    <w:rPr>
      <w:b/>
    </w:rPr>
  </w:style>
  <w:style w:type="paragraph" w:customStyle="1" w:styleId="P19">
    <w:name w:val="P19"/>
    <w:basedOn w:val="Standard"/>
    <w:hidden/>
    <w:rsid w:val="006068FD"/>
    <w:pPr>
      <w:autoSpaceDE w:val="0"/>
      <w:autoSpaceDN w:val="0"/>
      <w:ind w:firstLine="540"/>
      <w:jc w:val="distribute"/>
      <w:textAlignment w:val="auto"/>
    </w:pPr>
  </w:style>
  <w:style w:type="paragraph" w:customStyle="1" w:styleId="P39">
    <w:name w:val="P39"/>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44">
    <w:name w:val="P44"/>
    <w:basedOn w:val="ConsPlusNormal"/>
    <w:hidden/>
    <w:rsid w:val="006068FD"/>
    <w:pPr>
      <w:jc w:val="distribute"/>
    </w:pPr>
    <w:rPr>
      <w:rFonts w:ascii="Times New Roman" w:hAnsi="Times New Roman"/>
      <w:sz w:val="24"/>
    </w:rPr>
  </w:style>
  <w:style w:type="paragraph" w:customStyle="1" w:styleId="P54">
    <w:name w:val="P54"/>
    <w:basedOn w:val="a"/>
    <w:hidden/>
    <w:rsid w:val="006068FD"/>
    <w:pPr>
      <w:suppressAutoHyphens w:val="0"/>
      <w:autoSpaceDN/>
      <w:adjustRightInd w:val="0"/>
      <w:ind w:firstLine="540"/>
      <w:jc w:val="distribute"/>
    </w:pPr>
    <w:rPr>
      <w:rFonts w:eastAsia="Times New Roman" w:cs="Times New Roman"/>
      <w:kern w:val="0"/>
      <w:sz w:val="16"/>
      <w:szCs w:val="20"/>
      <w:lang w:eastAsia="ru-RU" w:bidi="ar-SA"/>
    </w:rPr>
  </w:style>
  <w:style w:type="paragraph" w:customStyle="1" w:styleId="P55">
    <w:name w:val="P55"/>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58">
    <w:name w:val="P58"/>
    <w:basedOn w:val="a"/>
    <w:hidden/>
    <w:rsid w:val="006068FD"/>
    <w:pPr>
      <w:tabs>
        <w:tab w:val="left" w:pos="-3420"/>
      </w:tabs>
      <w:suppressAutoHyphens w:val="0"/>
      <w:autoSpaceDN/>
      <w:adjustRightInd w:val="0"/>
      <w:jc w:val="right"/>
    </w:pPr>
    <w:rPr>
      <w:rFonts w:eastAsia="Times New Roman" w:cs="Times New Roman"/>
      <w:kern w:val="0"/>
      <w:szCs w:val="20"/>
      <w:lang w:eastAsia="ru-RU" w:bidi="ar-SA"/>
    </w:rPr>
  </w:style>
  <w:style w:type="paragraph" w:customStyle="1" w:styleId="P59">
    <w:name w:val="P59"/>
    <w:basedOn w:val="a"/>
    <w:hidden/>
    <w:rsid w:val="006068FD"/>
    <w:pPr>
      <w:tabs>
        <w:tab w:val="left" w:pos="-3420"/>
      </w:tabs>
      <w:suppressAutoHyphens w:val="0"/>
      <w:autoSpaceDN/>
      <w:adjustRightInd w:val="0"/>
      <w:jc w:val="center"/>
    </w:pPr>
    <w:rPr>
      <w:rFonts w:eastAsia="Times New Roman" w:cs="Times New Roman"/>
      <w:kern w:val="0"/>
      <w:szCs w:val="20"/>
      <w:lang w:eastAsia="ru-RU" w:bidi="ar-SA"/>
    </w:rPr>
  </w:style>
  <w:style w:type="paragraph" w:customStyle="1" w:styleId="P60">
    <w:name w:val="P60"/>
    <w:basedOn w:val="a"/>
    <w:hidden/>
    <w:rsid w:val="006068FD"/>
    <w:pPr>
      <w:tabs>
        <w:tab w:val="left" w:pos="-3420"/>
      </w:tabs>
      <w:suppressAutoHyphens w:val="0"/>
      <w:autoSpaceDN/>
      <w:adjustRightInd w:val="0"/>
      <w:jc w:val="center"/>
    </w:pPr>
    <w:rPr>
      <w:rFonts w:eastAsia="Times New Roman" w:cs="Times New Roman"/>
      <w:b/>
      <w:kern w:val="0"/>
      <w:szCs w:val="20"/>
      <w:lang w:eastAsia="ru-RU" w:bidi="ar-SA"/>
    </w:rPr>
  </w:style>
  <w:style w:type="paragraph" w:customStyle="1" w:styleId="P61">
    <w:name w:val="P61"/>
    <w:basedOn w:val="a"/>
    <w:hidden/>
    <w:rsid w:val="006068FD"/>
    <w:pPr>
      <w:tabs>
        <w:tab w:val="left" w:pos="-3420"/>
      </w:tabs>
      <w:suppressAutoHyphens w:val="0"/>
      <w:autoSpaceDN/>
      <w:adjustRightInd w:val="0"/>
      <w:jc w:val="center"/>
    </w:pPr>
    <w:rPr>
      <w:rFonts w:eastAsia="Times New Roman" w:cs="Times New Roman"/>
      <w:kern w:val="0"/>
      <w:sz w:val="28"/>
      <w:szCs w:val="20"/>
      <w:lang w:eastAsia="ru-RU" w:bidi="ar-SA"/>
    </w:rPr>
  </w:style>
  <w:style w:type="paragraph" w:customStyle="1" w:styleId="P64">
    <w:name w:val="P64"/>
    <w:basedOn w:val="a"/>
    <w:hidden/>
    <w:rsid w:val="006068FD"/>
    <w:pPr>
      <w:tabs>
        <w:tab w:val="left" w:pos="-3420"/>
      </w:tabs>
      <w:suppressAutoHyphens w:val="0"/>
      <w:autoSpaceDN/>
      <w:adjustRightInd w:val="0"/>
      <w:ind w:firstLine="540"/>
      <w:jc w:val="distribute"/>
    </w:pPr>
    <w:rPr>
      <w:rFonts w:eastAsia="Times New Roman" w:cs="Times New Roman"/>
      <w:kern w:val="0"/>
      <w:szCs w:val="20"/>
      <w:lang w:eastAsia="ru-RU" w:bidi="ar-SA"/>
    </w:rPr>
  </w:style>
  <w:style w:type="paragraph" w:customStyle="1" w:styleId="P68">
    <w:name w:val="P68"/>
    <w:basedOn w:val="a"/>
    <w:hidden/>
    <w:rsid w:val="006068FD"/>
    <w:pPr>
      <w:suppressAutoHyphens w:val="0"/>
      <w:autoSpaceDN/>
      <w:adjustRightInd w:val="0"/>
      <w:jc w:val="distribute"/>
    </w:pPr>
    <w:rPr>
      <w:rFonts w:eastAsia="Times New Roman" w:cs="Times New Roman"/>
      <w:kern w:val="0"/>
      <w:szCs w:val="20"/>
      <w:lang w:eastAsia="ru-RU" w:bidi="ar-SA"/>
    </w:rPr>
  </w:style>
  <w:style w:type="paragraph" w:customStyle="1" w:styleId="P78">
    <w:name w:val="P78"/>
    <w:basedOn w:val="a"/>
    <w:hidden/>
    <w:rsid w:val="006068FD"/>
    <w:pPr>
      <w:tabs>
        <w:tab w:val="left" w:pos="13061"/>
        <w:tab w:val="right" w:pos="16737"/>
      </w:tabs>
      <w:suppressAutoHyphens w:val="0"/>
      <w:autoSpaceDN/>
      <w:adjustRightInd w:val="0"/>
      <w:ind w:left="7381"/>
    </w:pPr>
    <w:rPr>
      <w:rFonts w:eastAsia="Times New Roman" w:cs="Times New Roman"/>
      <w:kern w:val="0"/>
      <w:szCs w:val="20"/>
      <w:lang w:eastAsia="ru-RU" w:bidi="ar-SA"/>
    </w:rPr>
  </w:style>
  <w:style w:type="paragraph" w:customStyle="1" w:styleId="P79">
    <w:name w:val="P79"/>
    <w:basedOn w:val="a"/>
    <w:hidden/>
    <w:rsid w:val="006068FD"/>
    <w:pPr>
      <w:tabs>
        <w:tab w:val="left" w:pos="13061"/>
        <w:tab w:val="right" w:pos="16737"/>
      </w:tabs>
      <w:suppressAutoHyphens w:val="0"/>
      <w:autoSpaceDN/>
      <w:adjustRightInd w:val="0"/>
      <w:ind w:left="7381"/>
    </w:pPr>
    <w:rPr>
      <w:rFonts w:eastAsia="Times New Roman" w:cs="Times New Roman"/>
      <w:kern w:val="0"/>
      <w:sz w:val="28"/>
      <w:szCs w:val="20"/>
      <w:lang w:eastAsia="ru-RU" w:bidi="ar-SA"/>
    </w:rPr>
  </w:style>
  <w:style w:type="paragraph" w:customStyle="1" w:styleId="P81">
    <w:name w:val="P81"/>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83">
    <w:name w:val="P83"/>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86">
    <w:name w:val="P86"/>
    <w:basedOn w:val="a"/>
    <w:hidden/>
    <w:rsid w:val="006068FD"/>
    <w:pPr>
      <w:suppressAutoHyphens w:val="0"/>
      <w:autoSpaceDN/>
      <w:adjustRightInd w:val="0"/>
      <w:ind w:left="141"/>
      <w:jc w:val="distribute"/>
    </w:pPr>
    <w:rPr>
      <w:rFonts w:eastAsia="Times New Roman" w:cs="Times New Roman"/>
      <w:kern w:val="0"/>
      <w:szCs w:val="20"/>
      <w:lang w:eastAsia="ru-RU" w:bidi="ar-SA"/>
    </w:rPr>
  </w:style>
  <w:style w:type="paragraph" w:customStyle="1" w:styleId="P94">
    <w:name w:val="P94"/>
    <w:basedOn w:val="a"/>
    <w:hidden/>
    <w:rsid w:val="006068FD"/>
    <w:pPr>
      <w:shd w:val="clear" w:color="auto" w:fill="FFFFFF"/>
      <w:suppressAutoHyphens w:val="0"/>
      <w:autoSpaceDE w:val="0"/>
      <w:adjustRightInd w:val="0"/>
    </w:pPr>
    <w:rPr>
      <w:rFonts w:eastAsia="Times New Roman" w:cs="Times New Roman"/>
      <w:kern w:val="0"/>
      <w:szCs w:val="20"/>
      <w:lang w:eastAsia="ru-RU" w:bidi="ar-SA"/>
    </w:rPr>
  </w:style>
  <w:style w:type="paragraph" w:customStyle="1" w:styleId="P102">
    <w:name w:val="P102"/>
    <w:basedOn w:val="a"/>
    <w:hidden/>
    <w:rsid w:val="006068FD"/>
    <w:pPr>
      <w:suppressAutoHyphens w:val="0"/>
      <w:autoSpaceDE w:val="0"/>
      <w:adjustRightInd w:val="0"/>
      <w:spacing w:before="280" w:after="280"/>
      <w:ind w:firstLine="709"/>
      <w:jc w:val="distribute"/>
    </w:pPr>
    <w:rPr>
      <w:rFonts w:eastAsia="Times New Roman" w:cs="Times New Roman"/>
      <w:kern w:val="0"/>
      <w:szCs w:val="20"/>
      <w:lang w:eastAsia="ru-RU" w:bidi="ar-SA"/>
    </w:rPr>
  </w:style>
  <w:style w:type="paragraph" w:customStyle="1" w:styleId="P103">
    <w:name w:val="P103"/>
    <w:basedOn w:val="a"/>
    <w:hidden/>
    <w:rsid w:val="006068FD"/>
    <w:pPr>
      <w:tabs>
        <w:tab w:val="left" w:pos="6054"/>
      </w:tabs>
      <w:suppressAutoHyphens w:val="0"/>
      <w:autoSpaceDE w:val="0"/>
      <w:adjustRightInd w:val="0"/>
      <w:ind w:left="5760"/>
    </w:pPr>
    <w:rPr>
      <w:rFonts w:eastAsia="Times New Roman" w:cs="Times New Roman"/>
      <w:kern w:val="0"/>
      <w:szCs w:val="20"/>
      <w:lang w:eastAsia="ru-RU" w:bidi="ar-SA"/>
    </w:rPr>
  </w:style>
  <w:style w:type="character" w:customStyle="1" w:styleId="T3">
    <w:name w:val="T3"/>
    <w:hidden/>
    <w:rsid w:val="006068FD"/>
    <w:rPr>
      <w:sz w:val="24"/>
    </w:rPr>
  </w:style>
  <w:style w:type="character" w:customStyle="1" w:styleId="T4">
    <w:name w:val="T4"/>
    <w:hidden/>
    <w:rsid w:val="006068FD"/>
    <w:rPr>
      <w:sz w:val="24"/>
    </w:rPr>
  </w:style>
  <w:style w:type="character" w:customStyle="1" w:styleId="T6">
    <w:name w:val="T6"/>
    <w:hidden/>
    <w:rsid w:val="006068FD"/>
    <w:rPr>
      <w:sz w:val="24"/>
    </w:rPr>
  </w:style>
  <w:style w:type="character" w:customStyle="1" w:styleId="T9">
    <w:name w:val="T9"/>
    <w:hidden/>
    <w:rsid w:val="006068FD"/>
    <w:rPr>
      <w:rFonts w:eastAsia="Times New Roman" w:cs="Times New Roman"/>
    </w:rPr>
  </w:style>
  <w:style w:type="character" w:customStyle="1" w:styleId="T27">
    <w:name w:val="T27"/>
    <w:hidden/>
    <w:rsid w:val="006068FD"/>
    <w:rPr>
      <w:sz w:val="26"/>
    </w:rPr>
  </w:style>
  <w:style w:type="character" w:customStyle="1" w:styleId="T36">
    <w:name w:val="T36"/>
    <w:hidden/>
    <w:rsid w:val="006068FD"/>
    <w:rPr>
      <w:color w:val="auto"/>
    </w:rPr>
  </w:style>
  <w:style w:type="paragraph" w:styleId="a3">
    <w:name w:val="header"/>
    <w:basedOn w:val="a"/>
    <w:link w:val="a4"/>
    <w:uiPriority w:val="99"/>
    <w:rsid w:val="006068FD"/>
    <w:pPr>
      <w:tabs>
        <w:tab w:val="center" w:pos="4677"/>
        <w:tab w:val="right" w:pos="9355"/>
      </w:tabs>
    </w:pPr>
  </w:style>
  <w:style w:type="character" w:styleId="a5">
    <w:name w:val="page number"/>
    <w:basedOn w:val="a0"/>
    <w:rsid w:val="006068FD"/>
  </w:style>
  <w:style w:type="paragraph" w:styleId="a6">
    <w:name w:val="Normal (Web)"/>
    <w:aliases w:val="Знак"/>
    <w:basedOn w:val="a"/>
    <w:rsid w:val="006068FD"/>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3">
    <w:name w:val="Body Text Indent 3"/>
    <w:basedOn w:val="a"/>
    <w:rsid w:val="006068FD"/>
    <w:pPr>
      <w:widowControl/>
      <w:suppressAutoHyphens w:val="0"/>
      <w:autoSpaceDN/>
      <w:spacing w:after="120"/>
      <w:ind w:left="283"/>
      <w:textAlignment w:val="auto"/>
    </w:pPr>
    <w:rPr>
      <w:rFonts w:eastAsia="Times New Roman" w:cs="Times New Roman"/>
      <w:kern w:val="0"/>
      <w:sz w:val="16"/>
      <w:szCs w:val="16"/>
      <w:lang w:eastAsia="ru-RU" w:bidi="ar-SA"/>
    </w:rPr>
  </w:style>
  <w:style w:type="paragraph" w:customStyle="1" w:styleId="11">
    <w:name w:val="Абзац списка1"/>
    <w:basedOn w:val="a"/>
    <w:rsid w:val="006068FD"/>
    <w:pPr>
      <w:widowControl/>
      <w:suppressAutoHyphens w:val="0"/>
      <w:autoSpaceDN/>
      <w:ind w:left="720"/>
      <w:textAlignment w:val="auto"/>
    </w:pPr>
    <w:rPr>
      <w:rFonts w:eastAsia="Calibri" w:cs="Times New Roman"/>
      <w:kern w:val="0"/>
      <w:lang w:eastAsia="ru-RU" w:bidi="ar-SA"/>
    </w:rPr>
  </w:style>
  <w:style w:type="paragraph" w:customStyle="1" w:styleId="punct">
    <w:name w:val="punct"/>
    <w:basedOn w:val="a"/>
    <w:rsid w:val="006068FD"/>
    <w:pPr>
      <w:widowControl/>
      <w:numPr>
        <w:numId w:val="2"/>
      </w:numPr>
      <w:suppressAutoHyphens w:val="0"/>
      <w:autoSpaceDE w:val="0"/>
      <w:adjustRightInd w:val="0"/>
      <w:spacing w:line="360" w:lineRule="auto"/>
      <w:jc w:val="both"/>
      <w:textAlignment w:val="auto"/>
    </w:pPr>
    <w:rPr>
      <w:rFonts w:eastAsia="Times New Roman" w:cs="Times New Roman"/>
      <w:kern w:val="0"/>
      <w:sz w:val="26"/>
      <w:szCs w:val="26"/>
      <w:lang w:eastAsia="ru-RU" w:bidi="ar-SA"/>
    </w:rPr>
  </w:style>
  <w:style w:type="paragraph" w:customStyle="1" w:styleId="subpunct">
    <w:name w:val="subpunct"/>
    <w:basedOn w:val="a"/>
    <w:rsid w:val="006068FD"/>
    <w:pPr>
      <w:widowControl/>
      <w:numPr>
        <w:ilvl w:val="1"/>
        <w:numId w:val="2"/>
      </w:numPr>
      <w:tabs>
        <w:tab w:val="num" w:pos="1631"/>
      </w:tabs>
      <w:suppressAutoHyphens w:val="0"/>
      <w:autoSpaceDE w:val="0"/>
      <w:adjustRightInd w:val="0"/>
      <w:spacing w:line="360" w:lineRule="auto"/>
      <w:ind w:left="780"/>
      <w:jc w:val="both"/>
      <w:textAlignment w:val="auto"/>
    </w:pPr>
    <w:rPr>
      <w:rFonts w:eastAsia="Times New Roman" w:cs="Times New Roman"/>
      <w:kern w:val="0"/>
      <w:sz w:val="26"/>
      <w:szCs w:val="26"/>
      <w:lang w:val="en-US" w:eastAsia="ru-RU" w:bidi="ar-SA"/>
    </w:rPr>
  </w:style>
  <w:style w:type="character" w:customStyle="1" w:styleId="ConsPlusNormal0">
    <w:name w:val="ConsPlusNormal Знак"/>
    <w:link w:val="ConsPlusNormal"/>
    <w:locked/>
    <w:rsid w:val="006068FD"/>
    <w:rPr>
      <w:rFonts w:ascii="Arial" w:eastAsia="Arial" w:hAnsi="Arial"/>
      <w:lang w:bidi="ar-SA"/>
    </w:rPr>
  </w:style>
  <w:style w:type="paragraph" w:customStyle="1" w:styleId="12">
    <w:name w:val="Без интервала1"/>
    <w:rsid w:val="006068FD"/>
    <w:pPr>
      <w:spacing w:line="276" w:lineRule="auto"/>
      <w:ind w:firstLine="567"/>
      <w:jc w:val="both"/>
    </w:pPr>
    <w:rPr>
      <w:rFonts w:eastAsia="Calibri"/>
      <w:sz w:val="28"/>
      <w:szCs w:val="28"/>
      <w:lang w:eastAsia="en-US"/>
    </w:rPr>
  </w:style>
  <w:style w:type="paragraph" w:styleId="30">
    <w:name w:val="Body Text 3"/>
    <w:basedOn w:val="a"/>
    <w:link w:val="31"/>
    <w:rsid w:val="006068FD"/>
    <w:pPr>
      <w:spacing w:after="120"/>
    </w:pPr>
    <w:rPr>
      <w:sz w:val="16"/>
      <w:szCs w:val="14"/>
    </w:rPr>
  </w:style>
  <w:style w:type="character" w:customStyle="1" w:styleId="31">
    <w:name w:val="Основной текст 3 Знак"/>
    <w:basedOn w:val="a0"/>
    <w:link w:val="30"/>
    <w:rsid w:val="006068FD"/>
    <w:rPr>
      <w:rFonts w:eastAsia="SimSun" w:cs="Mangal"/>
      <w:kern w:val="3"/>
      <w:sz w:val="16"/>
      <w:szCs w:val="14"/>
      <w:lang w:val="ru-RU" w:eastAsia="zh-CN" w:bidi="hi-IN"/>
    </w:rPr>
  </w:style>
  <w:style w:type="paragraph" w:styleId="a7">
    <w:name w:val="No Spacing"/>
    <w:qFormat/>
    <w:rsid w:val="006068FD"/>
    <w:pPr>
      <w:widowControl w:val="0"/>
      <w:suppressAutoHyphens/>
      <w:autoSpaceDN w:val="0"/>
      <w:textAlignment w:val="baseline"/>
    </w:pPr>
    <w:rPr>
      <w:rFonts w:eastAsia="SimSun" w:cs="Mangal"/>
      <w:kern w:val="3"/>
      <w:sz w:val="24"/>
      <w:szCs w:val="21"/>
      <w:lang w:eastAsia="zh-CN" w:bidi="hi-IN"/>
    </w:rPr>
  </w:style>
  <w:style w:type="character" w:customStyle="1" w:styleId="10">
    <w:name w:val="Заголовок 1 Знак"/>
    <w:basedOn w:val="a0"/>
    <w:link w:val="1"/>
    <w:rsid w:val="006068FD"/>
    <w:rPr>
      <w:rFonts w:ascii="Cambria" w:hAnsi="Cambria" w:cs="Mangal"/>
      <w:b/>
      <w:bCs/>
      <w:kern w:val="32"/>
      <w:sz w:val="32"/>
      <w:szCs w:val="29"/>
      <w:lang w:val="ru-RU" w:eastAsia="zh-CN" w:bidi="hi-IN"/>
    </w:rPr>
  </w:style>
  <w:style w:type="paragraph" w:customStyle="1" w:styleId="a8">
    <w:name w:val="Знак Знак Знак Знак Знак Знак Знак Знак Знак Знак"/>
    <w:basedOn w:val="a"/>
    <w:rsid w:val="006068FD"/>
    <w:pPr>
      <w:widowControl/>
      <w:suppressAutoHyphens w:val="0"/>
      <w:autoSpaceDN/>
      <w:spacing w:after="160" w:line="240" w:lineRule="exact"/>
      <w:ind w:firstLine="567"/>
      <w:jc w:val="both"/>
      <w:textAlignment w:val="auto"/>
    </w:pPr>
    <w:rPr>
      <w:rFonts w:ascii="Verdana" w:eastAsia="Times New Roman" w:hAnsi="Verdana" w:cs="Times New Roman"/>
      <w:kern w:val="0"/>
      <w:lang w:val="en-US" w:eastAsia="en-US" w:bidi="ar-SA"/>
    </w:rPr>
  </w:style>
  <w:style w:type="paragraph" w:styleId="a9">
    <w:name w:val="footer"/>
    <w:basedOn w:val="a"/>
    <w:rsid w:val="006068FD"/>
    <w:pPr>
      <w:tabs>
        <w:tab w:val="center" w:pos="4677"/>
        <w:tab w:val="right" w:pos="9355"/>
      </w:tabs>
    </w:pPr>
  </w:style>
  <w:style w:type="table" w:styleId="aa">
    <w:name w:val="Table Grid"/>
    <w:basedOn w:val="a1"/>
    <w:rsid w:val="002B2C27"/>
    <w:pPr>
      <w:widowControl w:val="0"/>
      <w:suppressAutoHyphens/>
      <w:autoSpaceDN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ED5D11"/>
    <w:rPr>
      <w:rFonts w:ascii="Verdana" w:hAnsi="Verdana"/>
      <w:color w:val="0000FF"/>
      <w:u w:val="single"/>
      <w:lang w:val="en-US" w:eastAsia="en-US" w:bidi="ar-SA"/>
    </w:rPr>
  </w:style>
  <w:style w:type="character" w:customStyle="1" w:styleId="20">
    <w:name w:val="Заголовок 2 Знак"/>
    <w:basedOn w:val="a0"/>
    <w:link w:val="2"/>
    <w:semiHidden/>
    <w:rsid w:val="008060AF"/>
    <w:rPr>
      <w:rFonts w:ascii="Cambria" w:eastAsia="Times New Roman" w:hAnsi="Cambria" w:cs="Mangal"/>
      <w:b/>
      <w:bCs/>
      <w:i/>
      <w:iCs/>
      <w:kern w:val="3"/>
      <w:sz w:val="28"/>
      <w:szCs w:val="25"/>
      <w:lang w:eastAsia="zh-CN" w:bidi="hi-IN"/>
    </w:rPr>
  </w:style>
  <w:style w:type="paragraph" w:styleId="ac">
    <w:name w:val="Balloon Text"/>
    <w:basedOn w:val="a"/>
    <w:link w:val="ad"/>
    <w:rsid w:val="00133540"/>
    <w:rPr>
      <w:rFonts w:ascii="Tahoma" w:hAnsi="Tahoma"/>
      <w:sz w:val="16"/>
      <w:szCs w:val="14"/>
    </w:rPr>
  </w:style>
  <w:style w:type="character" w:customStyle="1" w:styleId="ad">
    <w:name w:val="Текст выноски Знак"/>
    <w:basedOn w:val="a0"/>
    <w:link w:val="ac"/>
    <w:rsid w:val="00133540"/>
    <w:rPr>
      <w:rFonts w:ascii="Tahoma" w:eastAsia="SimSun" w:hAnsi="Tahoma" w:cs="Mangal"/>
      <w:kern w:val="3"/>
      <w:sz w:val="16"/>
      <w:szCs w:val="14"/>
      <w:lang w:eastAsia="zh-CN" w:bidi="hi-IN"/>
    </w:rPr>
  </w:style>
  <w:style w:type="paragraph" w:customStyle="1" w:styleId="ConsPlusTitle">
    <w:name w:val="ConsPlusTitle"/>
    <w:rsid w:val="003E12DE"/>
    <w:pPr>
      <w:widowControl w:val="0"/>
      <w:autoSpaceDE w:val="0"/>
      <w:autoSpaceDN w:val="0"/>
      <w:adjustRightInd w:val="0"/>
    </w:pPr>
    <w:rPr>
      <w:rFonts w:ascii="Arial" w:hAnsi="Arial" w:cs="Arial"/>
      <w:b/>
      <w:bCs/>
      <w:sz w:val="24"/>
      <w:szCs w:val="24"/>
    </w:rPr>
  </w:style>
  <w:style w:type="paragraph" w:customStyle="1" w:styleId="ae">
    <w:name w:val="Стиль"/>
    <w:rsid w:val="00E62C07"/>
    <w:pPr>
      <w:widowControl w:val="0"/>
      <w:autoSpaceDE w:val="0"/>
      <w:autoSpaceDN w:val="0"/>
      <w:adjustRightInd w:val="0"/>
    </w:pPr>
    <w:rPr>
      <w:sz w:val="24"/>
      <w:szCs w:val="24"/>
    </w:rPr>
  </w:style>
  <w:style w:type="character" w:customStyle="1" w:styleId="a4">
    <w:name w:val="Верхний колонтитул Знак"/>
    <w:basedOn w:val="a0"/>
    <w:link w:val="a3"/>
    <w:uiPriority w:val="99"/>
    <w:rsid w:val="002C65B6"/>
    <w:rPr>
      <w:rFonts w:eastAsia="SimSu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2122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2EF1183216F1136BD93254FAABD702010861CE195C7427347ECA892E83E3CABD8F4238066A3E4456AC5AFEAB0EB3163E9B724FBA74D1CBN3B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02EF1183216F1136BD92C59ECC78B0B02033DCA1F5F7B726E2DCCDE71D3E59FFDCF446D572E6A4957A610AEEE45BC163EN8BDM" TargetMode="External"/><Relationship Id="rId4" Type="http://schemas.openxmlformats.org/officeDocument/2006/relationships/settings" Target="settings.xml"/><Relationship Id="rId9" Type="http://schemas.openxmlformats.org/officeDocument/2006/relationships/hyperlink" Target="consultantplus://offline/ref=802EF1183216F1136BD93254FAABD702010861CE195C7427347ECA892E83E3CABD8F4238066A3F4D53AC5AFEAB0EB3163E9B724FBA74D1CBN3BA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371D2-95B5-4377-AD34-2494AAE5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12070</Words>
  <Characters>68800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80709</CharactersWithSpaces>
  <SharedDoc>false</SharedDoc>
  <HLinks>
    <vt:vector size="24" baseType="variant">
      <vt:variant>
        <vt:i4>2621478</vt:i4>
      </vt:variant>
      <vt:variant>
        <vt:i4>9</vt:i4>
      </vt:variant>
      <vt:variant>
        <vt:i4>0</vt:i4>
      </vt:variant>
      <vt:variant>
        <vt:i4>5</vt:i4>
      </vt:variant>
      <vt:variant>
        <vt:lpwstr>consultantplus://offline/main?base=LAW;n=55777;fld=134</vt:lpwstr>
      </vt:variant>
      <vt:variant>
        <vt:lpwstr/>
      </vt:variant>
      <vt:variant>
        <vt:i4>2621478</vt:i4>
      </vt:variant>
      <vt:variant>
        <vt:i4>6</vt:i4>
      </vt:variant>
      <vt:variant>
        <vt:i4>0</vt:i4>
      </vt:variant>
      <vt:variant>
        <vt:i4>5</vt:i4>
      </vt:variant>
      <vt:variant>
        <vt:lpwstr>consultantplus://offline/main?base=LAW;n=55777;fld=134</vt:lpwstr>
      </vt:variant>
      <vt:variant>
        <vt:lpwstr/>
      </vt:variant>
      <vt:variant>
        <vt:i4>5373954</vt:i4>
      </vt:variant>
      <vt:variant>
        <vt:i4>3</vt:i4>
      </vt:variant>
      <vt:variant>
        <vt:i4>0</vt:i4>
      </vt:variant>
      <vt:variant>
        <vt:i4>5</vt:i4>
      </vt:variant>
      <vt:variant>
        <vt:lpwstr/>
      </vt:variant>
      <vt:variant>
        <vt:lpwstr>Par3</vt:lpwstr>
      </vt:variant>
      <vt:variant>
        <vt:i4>7405604</vt:i4>
      </vt:variant>
      <vt:variant>
        <vt:i4>0</vt:i4>
      </vt:variant>
      <vt:variant>
        <vt:i4>0</vt:i4>
      </vt:variant>
      <vt:variant>
        <vt:i4>5</vt:i4>
      </vt:variant>
      <vt:variant>
        <vt:lpwstr>http://metel.nagorskadm.ru/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smirnov_av</dc:creator>
  <cp:lastModifiedBy>Urist-Chegl</cp:lastModifiedBy>
  <cp:revision>2</cp:revision>
  <cp:lastPrinted>2019-02-13T07:05:00Z</cp:lastPrinted>
  <dcterms:created xsi:type="dcterms:W3CDTF">2022-04-26T13:48:00Z</dcterms:created>
  <dcterms:modified xsi:type="dcterms:W3CDTF">2022-04-26T13:48:00Z</dcterms:modified>
</cp:coreProperties>
</file>