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2" w:rsidRPr="00DF2D52" w:rsidRDefault="000B42AE" w:rsidP="00DF2D52">
      <w:pPr>
        <w:pStyle w:val="2"/>
        <w:spacing w:before="0" w:after="0" w:line="240" w:lineRule="auto"/>
        <w:ind w:right="538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4F5544" w:rsidRPr="004F5544"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46735" cy="683260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sz w:val="24"/>
          <w:szCs w:val="24"/>
        </w:rPr>
        <w:t xml:space="preserve">    </w:t>
      </w:r>
    </w:p>
    <w:p w:rsidR="004F5544" w:rsidRPr="004F5544" w:rsidRDefault="004F5544" w:rsidP="00DF2D52">
      <w:pPr>
        <w:pStyle w:val="2"/>
        <w:spacing w:before="0" w:after="0" w:line="240" w:lineRule="auto"/>
        <w:ind w:right="538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</w:t>
      </w:r>
      <w:r w:rsidRPr="004F5544">
        <w:rPr>
          <w:rFonts w:ascii="Times New Roman" w:hAnsi="Times New Roman"/>
          <w:i w:val="0"/>
          <w:sz w:val="24"/>
          <w:szCs w:val="24"/>
        </w:rPr>
        <w:t>дминистрация</w:t>
      </w:r>
    </w:p>
    <w:p w:rsidR="004F5544" w:rsidRPr="004F5544" w:rsidRDefault="004F5544" w:rsidP="00DF2D52">
      <w:pPr>
        <w:spacing w:after="0" w:line="240" w:lineRule="auto"/>
        <w:ind w:right="53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F5544">
        <w:rPr>
          <w:rFonts w:ascii="Times New Roman" w:hAnsi="Times New Roman"/>
          <w:b/>
          <w:sz w:val="24"/>
          <w:szCs w:val="24"/>
        </w:rPr>
        <w:t>униципального образования</w:t>
      </w:r>
    </w:p>
    <w:p w:rsidR="004F5544" w:rsidRPr="004F5544" w:rsidRDefault="004F5544" w:rsidP="00DF2D52">
      <w:pPr>
        <w:spacing w:after="0" w:line="240" w:lineRule="auto"/>
        <w:ind w:right="53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4F5544">
        <w:rPr>
          <w:rFonts w:ascii="Times New Roman" w:hAnsi="Times New Roman"/>
          <w:b/>
          <w:sz w:val="24"/>
          <w:szCs w:val="24"/>
        </w:rPr>
        <w:t>ндреевский сельсовет</w:t>
      </w:r>
    </w:p>
    <w:p w:rsidR="004F5544" w:rsidRPr="004F5544" w:rsidRDefault="004F5544" w:rsidP="004F5544">
      <w:pPr>
        <w:pStyle w:val="1"/>
        <w:spacing w:before="0" w:beforeAutospacing="0" w:after="0" w:afterAutospacing="0"/>
        <w:ind w:right="5385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К</w:t>
      </w:r>
      <w:r w:rsidRPr="004F5544">
        <w:rPr>
          <w:sz w:val="24"/>
          <w:szCs w:val="24"/>
        </w:rPr>
        <w:t>урманаевского района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F5544">
        <w:rPr>
          <w:rFonts w:ascii="Times New Roman" w:hAnsi="Times New Roman"/>
          <w:b/>
          <w:bCs/>
          <w:sz w:val="24"/>
          <w:szCs w:val="24"/>
        </w:rPr>
        <w:t>ренбургской области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54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</w:p>
    <w:p w:rsidR="004F5544" w:rsidRPr="004F5544" w:rsidRDefault="00F1208B" w:rsidP="004F5544">
      <w:pPr>
        <w:spacing w:after="0" w:line="240" w:lineRule="auto"/>
        <w:ind w:right="53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F5544" w:rsidRPr="000B42AE">
        <w:rPr>
          <w:rFonts w:ascii="Times New Roman" w:hAnsi="Times New Roman"/>
          <w:sz w:val="24"/>
          <w:szCs w:val="24"/>
        </w:rPr>
        <w:t>.12.201</w:t>
      </w:r>
      <w:r w:rsidR="000B42AE">
        <w:rPr>
          <w:rFonts w:ascii="Times New Roman" w:hAnsi="Times New Roman"/>
          <w:sz w:val="24"/>
          <w:szCs w:val="24"/>
        </w:rPr>
        <w:t>8</w:t>
      </w:r>
      <w:r w:rsidR="004F5544" w:rsidRPr="000B42AE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85</w:t>
      </w:r>
      <w:r w:rsidR="004F5544" w:rsidRPr="000B42AE">
        <w:rPr>
          <w:rFonts w:ascii="Times New Roman" w:hAnsi="Times New Roman"/>
          <w:sz w:val="24"/>
          <w:szCs w:val="24"/>
        </w:rPr>
        <w:t>-п</w:t>
      </w:r>
    </w:p>
    <w:p w:rsid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2AE" w:rsidRPr="00855F16" w:rsidRDefault="004F5544" w:rsidP="000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О внесении изменений в</w:t>
      </w:r>
      <w:r w:rsidR="00E720E8">
        <w:rPr>
          <w:rFonts w:ascii="Times New Roman" w:hAnsi="Times New Roman"/>
          <w:sz w:val="28"/>
          <w:szCs w:val="28"/>
        </w:rPr>
        <w:t xml:space="preserve"> </w:t>
      </w:r>
      <w:r w:rsidRPr="004F5544">
        <w:rPr>
          <w:rFonts w:ascii="Times New Roman" w:hAnsi="Times New Roman"/>
          <w:sz w:val="28"/>
          <w:szCs w:val="28"/>
        </w:rPr>
        <w:t>постановление от 25.11.2015 года № 126-п</w:t>
      </w:r>
      <w:r w:rsidR="000B42AE" w:rsidRPr="000B42AE">
        <w:rPr>
          <w:rFonts w:ascii="Times New Roman" w:hAnsi="Times New Roman"/>
          <w:sz w:val="28"/>
          <w:szCs w:val="28"/>
        </w:rPr>
        <w:t xml:space="preserve"> </w:t>
      </w:r>
      <w:r w:rsidR="000B42AE">
        <w:rPr>
          <w:rFonts w:ascii="Times New Roman" w:hAnsi="Times New Roman"/>
          <w:sz w:val="28"/>
          <w:szCs w:val="28"/>
        </w:rPr>
        <w:t>«</w:t>
      </w:r>
      <w:r w:rsidR="000B42AE" w:rsidRPr="00855F16">
        <w:rPr>
          <w:rFonts w:ascii="Times New Roman" w:hAnsi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</w:p>
    <w:p w:rsidR="004F5544" w:rsidRPr="004F5544" w:rsidRDefault="004F5544" w:rsidP="00E720E8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544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Андреевский сельсовет от 14.02.2014 года № 11-п «</w:t>
      </w:r>
      <w:r w:rsidRPr="004F554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разработки, согласования, утверждения, реализации и оценки эффективности муниципальных программ</w:t>
      </w:r>
      <w:r w:rsidRPr="004F5544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МО Андреевский сельсовет: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1. Внести изменения в приложение к постановлению от 25.11.2015 года № 126-п «Об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годы»: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1.</w:t>
      </w:r>
      <w:r w:rsidR="0062305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F2D52">
        <w:rPr>
          <w:rFonts w:ascii="Times New Roman" w:hAnsi="Times New Roman"/>
          <w:sz w:val="28"/>
          <w:szCs w:val="28"/>
        </w:rPr>
        <w:t>.</w:t>
      </w:r>
      <w:r w:rsidRPr="004F5544">
        <w:rPr>
          <w:rFonts w:ascii="Times New Roman" w:hAnsi="Times New Roman"/>
          <w:color w:val="000000"/>
          <w:sz w:val="28"/>
          <w:szCs w:val="28"/>
        </w:rPr>
        <w:t>Приложение № 4,</w:t>
      </w:r>
      <w:r w:rsidR="00D00102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F5544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программе "</w:t>
      </w:r>
      <w:r w:rsidRPr="004F5544">
        <w:rPr>
          <w:rFonts w:ascii="Times New Roman" w:hAnsi="Times New Roman"/>
          <w:sz w:val="28"/>
          <w:szCs w:val="28"/>
        </w:rPr>
        <w:t>Устойчивое развитие территории муниципального образования Андреевский сельсовет Курманаевского района Оренбургской области на 2016-2020 годы" читать в новой редакции соответственно приложени</w:t>
      </w:r>
      <w:r w:rsidR="00D00102">
        <w:rPr>
          <w:rFonts w:ascii="Times New Roman" w:hAnsi="Times New Roman"/>
          <w:sz w:val="28"/>
          <w:szCs w:val="28"/>
        </w:rPr>
        <w:t>ю</w:t>
      </w:r>
      <w:r w:rsidRPr="004F5544">
        <w:rPr>
          <w:rFonts w:ascii="Times New Roman" w:hAnsi="Times New Roman"/>
          <w:sz w:val="28"/>
          <w:szCs w:val="28"/>
        </w:rPr>
        <w:t xml:space="preserve"> № </w:t>
      </w:r>
      <w:r w:rsidR="00D00102">
        <w:rPr>
          <w:rFonts w:ascii="Times New Roman" w:hAnsi="Times New Roman"/>
          <w:sz w:val="28"/>
          <w:szCs w:val="28"/>
        </w:rPr>
        <w:t>1</w:t>
      </w:r>
      <w:r w:rsidRPr="004F5544">
        <w:rPr>
          <w:rFonts w:ascii="Times New Roman" w:hAnsi="Times New Roman"/>
          <w:sz w:val="28"/>
          <w:szCs w:val="28"/>
        </w:rPr>
        <w:t>.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2. </w:t>
      </w:r>
      <w:r w:rsidR="00D00102">
        <w:rPr>
          <w:rFonts w:ascii="Times New Roman" w:hAnsi="Times New Roman"/>
          <w:sz w:val="28"/>
          <w:szCs w:val="28"/>
        </w:rPr>
        <w:t>Б</w:t>
      </w:r>
      <w:r w:rsidRPr="004F5544">
        <w:rPr>
          <w:rFonts w:ascii="Times New Roman" w:hAnsi="Times New Roman"/>
          <w:sz w:val="28"/>
          <w:szCs w:val="28"/>
        </w:rPr>
        <w:t>ухгалте</w:t>
      </w:r>
      <w:r w:rsidR="00D00102">
        <w:rPr>
          <w:rFonts w:ascii="Times New Roman" w:hAnsi="Times New Roman"/>
          <w:sz w:val="28"/>
          <w:szCs w:val="28"/>
        </w:rPr>
        <w:t>ру</w:t>
      </w:r>
      <w:r w:rsidRPr="004F5544">
        <w:rPr>
          <w:rFonts w:ascii="Times New Roman" w:hAnsi="Times New Roman"/>
          <w:sz w:val="28"/>
          <w:szCs w:val="28"/>
        </w:rPr>
        <w:t xml:space="preserve"> администрации Андреевского сельсовета (</w:t>
      </w:r>
      <w:r w:rsidR="00D00102">
        <w:rPr>
          <w:rFonts w:ascii="Times New Roman" w:hAnsi="Times New Roman"/>
          <w:sz w:val="28"/>
          <w:szCs w:val="28"/>
        </w:rPr>
        <w:t>Сергеевой Е.В.</w:t>
      </w:r>
      <w:r w:rsidRPr="004F5544">
        <w:rPr>
          <w:rFonts w:ascii="Times New Roman" w:hAnsi="Times New Roman"/>
          <w:sz w:val="28"/>
          <w:szCs w:val="28"/>
        </w:rPr>
        <w:t>) при формировании бюджета на 2016-2020 годы предусмотреть средства на реализацию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  <w:r w:rsidRPr="004F5544">
        <w:rPr>
          <w:rFonts w:ascii="Times New Roman" w:hAnsi="Times New Roman"/>
          <w:bCs/>
          <w:sz w:val="28"/>
          <w:szCs w:val="28"/>
        </w:rPr>
        <w:t>.</w:t>
      </w:r>
    </w:p>
    <w:p w:rsidR="004F5544" w:rsidRPr="004F5544" w:rsidRDefault="004F5544" w:rsidP="004F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D00102">
        <w:rPr>
          <w:rFonts w:ascii="Times New Roman" w:hAnsi="Times New Roman"/>
          <w:sz w:val="28"/>
          <w:szCs w:val="28"/>
        </w:rPr>
        <w:t>Бухгалтера</w:t>
      </w:r>
      <w:r w:rsidRPr="004F5544">
        <w:rPr>
          <w:rFonts w:ascii="Times New Roman" w:hAnsi="Times New Roman"/>
          <w:sz w:val="28"/>
          <w:szCs w:val="28"/>
        </w:rPr>
        <w:t xml:space="preserve"> администрации сельсовета </w:t>
      </w:r>
    </w:p>
    <w:p w:rsidR="00D00102" w:rsidRPr="00DF2D52" w:rsidRDefault="004F5544" w:rsidP="00D0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DF2D52">
        <w:rPr>
          <w:rFonts w:ascii="Times New Roman" w:hAnsi="Times New Roman"/>
          <w:sz w:val="28"/>
          <w:szCs w:val="28"/>
        </w:rPr>
        <w:t>опубликования в газете «Вестник</w:t>
      </w:r>
      <w:r w:rsidRPr="004F5544">
        <w:rPr>
          <w:rFonts w:ascii="Times New Roman" w:hAnsi="Times New Roman"/>
          <w:sz w:val="28"/>
          <w:szCs w:val="28"/>
        </w:rPr>
        <w:t xml:space="preserve">», и подлежит размещению на сайте муниципального образования МО Андреевский сельсовет </w:t>
      </w:r>
      <w:hyperlink r:id="rId6" w:history="1">
        <w:r w:rsidR="00D00102" w:rsidRPr="00DF2D5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http://andreevkaadm.ru/</w:t>
        </w:r>
      </w:hyperlink>
      <w:r w:rsidRPr="00DF2D52">
        <w:rPr>
          <w:rFonts w:ascii="Times New Roman" w:hAnsi="Times New Roman"/>
          <w:sz w:val="28"/>
          <w:szCs w:val="28"/>
        </w:rPr>
        <w:t>.</w:t>
      </w:r>
    </w:p>
    <w:p w:rsidR="00DF2D52" w:rsidRDefault="00DF2D52" w:rsidP="00D0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0E8" w:rsidRDefault="004F5544" w:rsidP="004F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</w:t>
      </w:r>
      <w:r w:rsidR="00E720E8">
        <w:rPr>
          <w:rFonts w:ascii="Times New Roman" w:hAnsi="Times New Roman"/>
          <w:sz w:val="28"/>
          <w:szCs w:val="28"/>
        </w:rPr>
        <w:t xml:space="preserve">         </w:t>
      </w:r>
      <w:r w:rsidRPr="004F5544">
        <w:rPr>
          <w:rFonts w:ascii="Times New Roman" w:hAnsi="Times New Roman"/>
          <w:sz w:val="28"/>
          <w:szCs w:val="28"/>
        </w:rPr>
        <w:t>Л.Г. Алимкина</w:t>
      </w:r>
    </w:p>
    <w:p w:rsidR="00F1208B" w:rsidRDefault="00F1208B" w:rsidP="004F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544" w:rsidRPr="00E720E8" w:rsidRDefault="004F5544" w:rsidP="004F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67">
        <w:rPr>
          <w:rFonts w:ascii="Times New Roman" w:hAnsi="Times New Roman"/>
          <w:sz w:val="28"/>
          <w:szCs w:val="28"/>
        </w:rPr>
        <w:t>Разослано: в дело, адм</w:t>
      </w:r>
      <w:r w:rsidR="00D00102">
        <w:rPr>
          <w:rFonts w:ascii="Times New Roman" w:hAnsi="Times New Roman"/>
          <w:sz w:val="28"/>
          <w:szCs w:val="28"/>
        </w:rPr>
        <w:t>инистрацию района, прокуратуру.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F5544" w:rsidRPr="004F5544" w:rsidSect="00F1208B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2D52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 w:rsidR="00623052" w:rsidRPr="00DF2D52">
        <w:rPr>
          <w:rFonts w:ascii="Times New Roman" w:hAnsi="Times New Roman"/>
          <w:color w:val="000000"/>
          <w:sz w:val="28"/>
          <w:szCs w:val="28"/>
        </w:rPr>
        <w:t>1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2D52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F2D52">
        <w:rPr>
          <w:rFonts w:ascii="Times New Roman" w:hAnsi="Times New Roman"/>
          <w:sz w:val="28"/>
          <w:szCs w:val="28"/>
        </w:rPr>
        <w:t>Устойчивое развитие территории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sz w:val="28"/>
          <w:szCs w:val="28"/>
        </w:rPr>
        <w:t>Андреевский сельсовет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sz w:val="28"/>
          <w:szCs w:val="28"/>
        </w:rPr>
        <w:t>Курманаевского района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sz w:val="28"/>
          <w:szCs w:val="28"/>
        </w:rPr>
        <w:t>Оренбургской области</w:t>
      </w:r>
    </w:p>
    <w:p w:rsidR="004F5544" w:rsidRPr="00DF2D52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D52">
        <w:rPr>
          <w:rFonts w:ascii="Times New Roman" w:hAnsi="Times New Roman"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ind w:left="9639"/>
        <w:jc w:val="right"/>
        <w:rPr>
          <w:rFonts w:ascii="Times New Roman" w:hAnsi="Times New Roman"/>
          <w:b/>
          <w:sz w:val="28"/>
          <w:szCs w:val="28"/>
        </w:rPr>
      </w:pPr>
    </w:p>
    <w:p w:rsidR="00E720E8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 «</w:t>
      </w:r>
      <w:r w:rsidRPr="004F5544">
        <w:rPr>
          <w:rFonts w:ascii="Times New Roman" w:hAnsi="Times New Roman"/>
          <w:b/>
          <w:sz w:val="28"/>
          <w:szCs w:val="28"/>
        </w:rPr>
        <w:t xml:space="preserve">Устойчивое развитие территории муниципального образования Андреевский сельсовет Курманаевского района Оренбургской области </w:t>
      </w:r>
      <w:proofErr w:type="gramStart"/>
      <w:r w:rsidRPr="004F554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F5544">
        <w:rPr>
          <w:rFonts w:ascii="Times New Roman" w:hAnsi="Times New Roman"/>
          <w:b/>
          <w:sz w:val="28"/>
          <w:szCs w:val="28"/>
        </w:rPr>
        <w:t xml:space="preserve"> 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-957" w:tblpY="1"/>
        <w:tblOverlap w:val="never"/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8"/>
        <w:gridCol w:w="282"/>
        <w:gridCol w:w="425"/>
        <w:gridCol w:w="2384"/>
        <w:gridCol w:w="1301"/>
        <w:gridCol w:w="541"/>
        <w:gridCol w:w="1418"/>
        <w:gridCol w:w="26"/>
        <w:gridCol w:w="541"/>
        <w:gridCol w:w="593"/>
        <w:gridCol w:w="116"/>
        <w:gridCol w:w="451"/>
        <w:gridCol w:w="540"/>
        <w:gridCol w:w="426"/>
        <w:gridCol w:w="171"/>
        <w:gridCol w:w="537"/>
        <w:gridCol w:w="27"/>
        <w:gridCol w:w="540"/>
        <w:gridCol w:w="992"/>
        <w:gridCol w:w="992"/>
        <w:gridCol w:w="993"/>
        <w:gridCol w:w="992"/>
        <w:gridCol w:w="992"/>
      </w:tblGrid>
      <w:tr w:rsidR="004F5544" w:rsidRPr="00D00102" w:rsidTr="00E720E8">
        <w:trPr>
          <w:trHeight w:val="165"/>
        </w:trPr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Код аналитической программы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Наименование основного мероприятия программы, подп</w:t>
            </w:r>
            <w:r w:rsidR="00E720E8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Ответственный исполнитель, соисполнитель МП, ВП</w:t>
            </w:r>
          </w:p>
        </w:tc>
        <w:tc>
          <w:tcPr>
            <w:tcW w:w="3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Расходы бюджета в тыс. рублей</w:t>
            </w:r>
          </w:p>
        </w:tc>
      </w:tr>
      <w:tr w:rsidR="00E720E8" w:rsidRPr="00D00102" w:rsidTr="00E720E8">
        <w:trPr>
          <w:trHeight w:val="10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МП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010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М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0102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0102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2020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6346,695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4876,626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247DB8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7736,10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7045,595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7045,595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Подпрограмма 1 «Развитие дорожного хозяйства муниципального образования </w:t>
            </w:r>
            <w:r w:rsidRPr="00D00102">
              <w:rPr>
                <w:rFonts w:ascii="Times New Roman" w:hAnsi="Times New Roman"/>
              </w:rPr>
              <w:lastRenderedPageBreak/>
              <w:t>Андреевский сельсовет»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490,0</w:t>
            </w:r>
          </w:p>
        </w:tc>
      </w:tr>
      <w:tr w:rsidR="00E720E8" w:rsidRPr="00D00102" w:rsidTr="00E720E8">
        <w:trPr>
          <w:trHeight w:val="9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Основное мероприятие Софинансирование мероприятий по ремонту дорог общего пользования муниципального значения"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51101S0410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Содержание и ремонт автомобильных дорог общего пользования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5110180410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rPr>
          <w:trHeight w:val="555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Плата за освещение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5110290750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Плата за очистку дорог от снега, грейдирование дорог, обкос сорной растительности вдоль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5110290750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190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Плата за обслуживание освещения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5110290750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100</w:t>
            </w:r>
          </w:p>
        </w:tc>
      </w:tr>
      <w:tr w:rsidR="00E720E8" w:rsidRPr="00D00102" w:rsidTr="00E720E8">
        <w:trPr>
          <w:trHeight w:val="530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Подпрограмма 2 «Модернизация жилищно-коммунального хозяйства и благоустройство территории муниципального образования Андреевский </w:t>
            </w:r>
            <w:r w:rsidRPr="00D00102">
              <w:rPr>
                <w:rFonts w:ascii="Times New Roman" w:hAnsi="Times New Roman"/>
              </w:rPr>
              <w:lastRenderedPageBreak/>
              <w:t>сельсовет»;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МО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401,7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570,0</w:t>
            </w:r>
          </w:p>
        </w:tc>
      </w:tr>
      <w:tr w:rsidR="00E720E8" w:rsidRPr="00D00102" w:rsidTr="00E720E8">
        <w:trPr>
          <w:trHeight w:val="447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Плата за 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5120196101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320,0</w:t>
            </w:r>
          </w:p>
        </w:tc>
      </w:tr>
      <w:tr w:rsidR="00E720E8" w:rsidRPr="00D00102" w:rsidTr="00E720E8">
        <w:trPr>
          <w:trHeight w:val="988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Плата за содержание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5120196102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DF2D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Замена ф</w:t>
            </w:r>
            <w:r w:rsidR="00DF2D52">
              <w:rPr>
                <w:rFonts w:ascii="Times New Roman" w:hAnsi="Times New Roman"/>
              </w:rPr>
              <w:t>о</w:t>
            </w:r>
            <w:r w:rsidRPr="00D00102">
              <w:rPr>
                <w:rFonts w:ascii="Times New Roman" w:hAnsi="Times New Roman"/>
              </w:rPr>
              <w:t>нарей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5120196103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5120296300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247DB8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5</w:t>
            </w:r>
            <w:r w:rsidR="004F5544" w:rsidRPr="0062305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DF2D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Мероприятия по благоустройству, очистке кладбища и захоронение </w:t>
            </w:r>
            <w:proofErr w:type="gramStart"/>
            <w:r w:rsidRPr="00D00102">
              <w:rPr>
                <w:rFonts w:ascii="Times New Roman" w:hAnsi="Times New Roman"/>
              </w:rPr>
              <w:t>безродных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51202</w:t>
            </w:r>
            <w:r w:rsidR="004F5544" w:rsidRPr="00D00102">
              <w:rPr>
                <w:rFonts w:ascii="Times New Roman" w:hAnsi="Times New Roman"/>
              </w:rPr>
              <w:t>9640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247DB8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</w:t>
            </w:r>
            <w:r w:rsidR="004F5544" w:rsidRPr="0062305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Прочие мероприятия по благо-устройству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5120496501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Приобретение электрооборудования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5120496501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Приобретение материалов для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5120496502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247DB8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121</w:t>
            </w:r>
            <w:r w:rsidR="004F5544" w:rsidRPr="0062305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60,0</w:t>
            </w:r>
          </w:p>
        </w:tc>
      </w:tr>
      <w:tr w:rsidR="00E720E8" w:rsidRPr="00D00102" w:rsidTr="00E720E8">
        <w:trPr>
          <w:trHeight w:val="675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Подпрограмма 3«Развитие системы  </w:t>
            </w:r>
            <w:r w:rsidR="00DF2D52" w:rsidRPr="00D00102">
              <w:rPr>
                <w:rFonts w:ascii="Times New Roman" w:hAnsi="Times New Roman"/>
              </w:rPr>
              <w:t>градорегулирование</w:t>
            </w:r>
            <w:r w:rsidRPr="00D00102">
              <w:rPr>
                <w:rFonts w:ascii="Times New Roman" w:hAnsi="Times New Roman"/>
              </w:rPr>
              <w:t xml:space="preserve">   муниципального образования Андреевский </w:t>
            </w:r>
            <w:r w:rsidRPr="00D00102">
              <w:rPr>
                <w:rFonts w:ascii="Times New Roman" w:hAnsi="Times New Roman"/>
              </w:rPr>
              <w:lastRenderedPageBreak/>
              <w:t>сельсовет»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178,80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60,0</w:t>
            </w:r>
          </w:p>
        </w:tc>
      </w:tr>
      <w:tr w:rsidR="00E720E8" w:rsidRPr="00D00102" w:rsidTr="00E720E8">
        <w:trPr>
          <w:trHeight w:val="3210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DF2D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- 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  <w:proofErr w:type="gramStart"/>
            <w:r w:rsidRPr="00D00102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5130180820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60,0</w:t>
            </w:r>
          </w:p>
        </w:tc>
      </w:tr>
      <w:tr w:rsidR="00E720E8" w:rsidRPr="00D00102" w:rsidTr="00E720E8">
        <w:trPr>
          <w:trHeight w:val="2130"/>
        </w:trPr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DF2D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</w:t>
            </w:r>
            <w:r w:rsidRPr="00D00102">
              <w:rPr>
                <w:rFonts w:ascii="Times New Roman" w:hAnsi="Times New Roman"/>
              </w:rPr>
              <w:lastRenderedPageBreak/>
              <w:t>образований, границах населенных пунктов, территориальных зонах, зонах с особыми условиями использования территорий обл.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51301S0820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6,0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Подпрограмма 4 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62305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D00102" w:rsidRDefault="004F5544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52" w:rsidRPr="00D00102" w:rsidRDefault="00623052" w:rsidP="00DF2D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5140110010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E5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457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5140110010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790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Начисления на фонд оплаты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239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«Закупка товаров, работ, услуг в сфере </w:t>
            </w:r>
            <w:r w:rsidRPr="00D00102">
              <w:rPr>
                <w:rFonts w:ascii="Times New Roman" w:hAnsi="Times New Roman"/>
              </w:rPr>
              <w:lastRenderedPageBreak/>
              <w:t>информационно-коммуникационных технологий»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63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Оплата коммунальных услу</w:t>
            </w:r>
            <w:proofErr w:type="gramStart"/>
            <w:r w:rsidRPr="00D00102">
              <w:rPr>
                <w:rFonts w:ascii="Times New Roman" w:hAnsi="Times New Roman"/>
              </w:rPr>
              <w:t>г(</w:t>
            </w:r>
            <w:proofErr w:type="gramEnd"/>
            <w:r w:rsidRPr="00D00102">
              <w:rPr>
                <w:rFonts w:ascii="Times New Roman" w:hAnsi="Times New Roman"/>
              </w:rPr>
              <w:t>вода,</w:t>
            </w:r>
            <w:r w:rsidR="00DF2D52">
              <w:rPr>
                <w:rFonts w:ascii="Times New Roman" w:hAnsi="Times New Roman"/>
              </w:rPr>
              <w:t xml:space="preserve"> </w:t>
            </w:r>
            <w:r w:rsidRPr="00D00102">
              <w:rPr>
                <w:rFonts w:ascii="Times New Roman" w:hAnsi="Times New Roman"/>
              </w:rPr>
              <w:t>свет,</w:t>
            </w:r>
            <w:r w:rsidR="00DF2D52">
              <w:rPr>
                <w:rFonts w:ascii="Times New Roman" w:hAnsi="Times New Roman"/>
              </w:rPr>
              <w:t xml:space="preserve"> </w:t>
            </w:r>
            <w:r w:rsidRPr="00D00102">
              <w:rPr>
                <w:rFonts w:ascii="Times New Roman" w:hAnsi="Times New Roman"/>
              </w:rPr>
              <w:t>тепло)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79,0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Оплата за содержание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Оплата за бензин, канц. товары, запчасти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170,750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886,50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139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Исполнение, формирование бюджета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5140210020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</w:tr>
      <w:tr w:rsidR="00E720E8" w:rsidRPr="00D00102" w:rsidTr="00E720E8">
        <w:trPr>
          <w:trHeight w:val="691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5140310020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128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5140410020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41,0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2,0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5140110020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</w:t>
            </w:r>
          </w:p>
        </w:tc>
      </w:tr>
      <w:tr w:rsidR="00E720E8" w:rsidRPr="00D00102" w:rsidTr="00E720E8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Членские взносы в Ассоциацию Совет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5140510020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</w:tr>
      <w:tr w:rsidR="00623052" w:rsidRPr="00D00102" w:rsidTr="0045774F">
        <w:tc>
          <w:tcPr>
            <w:tcW w:w="105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3001,30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2119,2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1888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Подпрограмма 5 «Обеспечение пожарной безопасности на территории МО Андреевский сельсовет на 2016-2020 годы»»;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Содержание личного состава ДПК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5150192470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Содержание личного состава ДПК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5150192470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Пропаганда среди населения соблюдения правил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5150292470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5150292470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5150292470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623052" w:rsidRPr="00D00102" w:rsidTr="00DF2D52">
        <w:trPr>
          <w:trHeight w:val="1469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0310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5150292470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Выделение средств не требуется 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Подпрограмма 6 «Развитие культуры на территории МО Андреевский сельсовет на 2016-2020годы»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2333,0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3059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437463586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753,820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858,2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753,820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437463676"/>
            <w:bookmarkEnd w:id="1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670,880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661,5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2"/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Организация досуга и обеспечение жителей поселения услугами </w:t>
            </w:r>
            <w:r w:rsidRPr="00D00102">
              <w:rPr>
                <w:rFonts w:ascii="Times New Roman" w:hAnsi="Times New Roman"/>
              </w:rPr>
              <w:lastRenderedPageBreak/>
              <w:t>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437463769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423</w:t>
            </w:r>
          </w:p>
        </w:tc>
      </w:tr>
      <w:bookmarkEnd w:id="3"/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52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Организация </w:t>
            </w:r>
            <w:r w:rsidRPr="00D00102">
              <w:rPr>
                <w:rFonts w:ascii="Times New Roman" w:hAnsi="Times New Roman"/>
              </w:rPr>
              <w:lastRenderedPageBreak/>
              <w:t>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</w:t>
            </w:r>
            <w:r w:rsidRPr="00D00102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lastRenderedPageBreak/>
              <w:t>516</w:t>
            </w:r>
            <w:r w:rsidRPr="00D00102">
              <w:rPr>
                <w:rFonts w:ascii="Times New Roman" w:hAnsi="Times New Roman"/>
              </w:rPr>
              <w:lastRenderedPageBreak/>
              <w:t>0174420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lastRenderedPageBreak/>
              <w:t>24</w:t>
            </w:r>
            <w:r w:rsidRPr="00D0010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lastRenderedPageBreak/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0801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5160174420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Подпрограмма 7 «Развитие физической культуры и спорта в муниципальном образовании Андреевский сельсовет на 2016- 2020 годы»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1101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5171092970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Создание 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 и участие </w:t>
            </w:r>
            <w:r w:rsidRPr="00D00102">
              <w:rPr>
                <w:rFonts w:ascii="Times New Roman" w:hAnsi="Times New Roman"/>
              </w:rPr>
              <w:lastRenderedPageBreak/>
              <w:t>в районных выездных соревнованиях ,(приобретение ГСМ)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1101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5170192970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1101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5170192970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2016-2020годы»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Администрация Андреевский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Назначение государственной пенсии за выслугу лет лицам, замещавшим муниципальные должности и муниципальные должности муниципальной службы(далее-государственная пенсия за выслугу лет)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5180120580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Выплата государственной пенсии за выслугу лет лицам,</w:t>
            </w:r>
            <w:r w:rsidR="00DF2D52">
              <w:rPr>
                <w:rFonts w:ascii="Times New Roman" w:hAnsi="Times New Roman"/>
              </w:rPr>
              <w:t xml:space="preserve"> </w:t>
            </w:r>
            <w:r w:rsidRPr="00D00102">
              <w:rPr>
                <w:rFonts w:ascii="Times New Roman" w:hAnsi="Times New Roman"/>
              </w:rPr>
              <w:t xml:space="preserve">замещавшим муниципальные должности и </w:t>
            </w:r>
            <w:r w:rsidRPr="00D00102">
              <w:rPr>
                <w:rFonts w:ascii="Times New Roman" w:hAnsi="Times New Roman"/>
              </w:rPr>
              <w:lastRenderedPageBreak/>
              <w:t>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1001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5180120580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160,0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436335332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Подпрограмма №9 Осуществление первичного воинского учета на территориях где отсутствуют комиссариаты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0203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51901151180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436335461"/>
            <w:bookmarkEnd w:id="4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0203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519011511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63,44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47</w:t>
            </w:r>
          </w:p>
        </w:tc>
      </w:tr>
      <w:tr w:rsidR="00623052" w:rsidRPr="00D00102" w:rsidTr="0045774F">
        <w:trPr>
          <w:trHeight w:val="269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436335509"/>
            <w:bookmarkEnd w:id="5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0203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51901151180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19,16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15</w:t>
            </w:r>
          </w:p>
        </w:tc>
      </w:tr>
      <w:tr w:rsidR="00623052" w:rsidRPr="00D00102" w:rsidTr="0045774F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_Hlk436335571"/>
            <w:bookmarkEnd w:id="6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 xml:space="preserve">Финансовое обеспечение </w:t>
            </w:r>
            <w:r w:rsidRPr="00D00102">
              <w:rPr>
                <w:rFonts w:ascii="Times New Roman" w:hAnsi="Times New Roman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0203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519011</w:t>
            </w:r>
            <w:r w:rsidRPr="00D00102">
              <w:rPr>
                <w:rFonts w:ascii="Times New Roman" w:hAnsi="Times New Roman"/>
              </w:rPr>
              <w:lastRenderedPageBreak/>
              <w:t>51180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6,595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7"/>
      <w:tr w:rsidR="00623052" w:rsidRPr="00D00102" w:rsidTr="00DF2D52">
        <w:trPr>
          <w:trHeight w:val="279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0203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510901151180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5,626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62305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62305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5,626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52" w:rsidRPr="00D00102" w:rsidRDefault="00623052" w:rsidP="00623052">
            <w:pPr>
              <w:spacing w:after="0" w:line="240" w:lineRule="auto"/>
              <w:rPr>
                <w:rFonts w:ascii="Times New Roman" w:hAnsi="Times New Roman"/>
              </w:rPr>
            </w:pPr>
            <w:r w:rsidRPr="00D00102">
              <w:rPr>
                <w:rFonts w:ascii="Times New Roman" w:hAnsi="Times New Roman"/>
              </w:rPr>
              <w:t>6,595</w:t>
            </w:r>
          </w:p>
        </w:tc>
      </w:tr>
    </w:tbl>
    <w:p w:rsidR="004F5544" w:rsidRPr="004F5544" w:rsidRDefault="004F5544" w:rsidP="0045774F">
      <w:pPr>
        <w:spacing w:after="0" w:line="240" w:lineRule="auto"/>
        <w:rPr>
          <w:rFonts w:ascii="Times New Roman" w:hAnsi="Times New Roman"/>
          <w:sz w:val="28"/>
          <w:szCs w:val="28"/>
        </w:rPr>
        <w:sectPr w:rsidR="004F5544" w:rsidRPr="004F5544" w:rsidSect="00DF2D52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48447D" w:rsidRPr="004F5544" w:rsidRDefault="0048447D" w:rsidP="00DF2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447D" w:rsidRPr="004F5544" w:rsidSect="00D00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544"/>
    <w:rsid w:val="000B42AE"/>
    <w:rsid w:val="001B4B06"/>
    <w:rsid w:val="00247DB8"/>
    <w:rsid w:val="003555F6"/>
    <w:rsid w:val="0045774F"/>
    <w:rsid w:val="0048447D"/>
    <w:rsid w:val="004F5544"/>
    <w:rsid w:val="00535D6B"/>
    <w:rsid w:val="00623052"/>
    <w:rsid w:val="00792D77"/>
    <w:rsid w:val="008F227A"/>
    <w:rsid w:val="00946030"/>
    <w:rsid w:val="00A3618B"/>
    <w:rsid w:val="00A94DF0"/>
    <w:rsid w:val="00B97864"/>
    <w:rsid w:val="00C6052D"/>
    <w:rsid w:val="00D00102"/>
    <w:rsid w:val="00D23D44"/>
    <w:rsid w:val="00D975B7"/>
    <w:rsid w:val="00DC1ECE"/>
    <w:rsid w:val="00DF2D52"/>
    <w:rsid w:val="00E36A21"/>
    <w:rsid w:val="00E54ED6"/>
    <w:rsid w:val="00E720E8"/>
    <w:rsid w:val="00F1208B"/>
    <w:rsid w:val="00F4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F55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554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F55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55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F5544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5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5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4F55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F5544"/>
    <w:rPr>
      <w:b/>
      <w:bCs/>
      <w:i/>
      <w:iCs w:val="0"/>
      <w:sz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4F5544"/>
    <w:pPr>
      <w:suppressAutoHyphens/>
      <w:spacing w:after="0" w:line="240" w:lineRule="auto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F554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F5544"/>
  </w:style>
  <w:style w:type="character" w:customStyle="1" w:styleId="label">
    <w:name w:val="label"/>
    <w:basedOn w:val="a0"/>
    <w:rsid w:val="004F5544"/>
  </w:style>
  <w:style w:type="paragraph" w:styleId="a7">
    <w:name w:val="Normal (Web)"/>
    <w:basedOn w:val="a"/>
    <w:uiPriority w:val="99"/>
    <w:unhideWhenUsed/>
    <w:rsid w:val="004F5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">
    <w:name w:val="ico"/>
    <w:basedOn w:val="a0"/>
    <w:rsid w:val="004F5544"/>
  </w:style>
  <w:style w:type="character" w:customStyle="1" w:styleId="a8">
    <w:name w:val="Текст выноски Знак"/>
    <w:basedOn w:val="a0"/>
    <w:link w:val="a9"/>
    <w:uiPriority w:val="99"/>
    <w:semiHidden/>
    <w:rsid w:val="004F5544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F554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F55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F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4F5544"/>
    <w:pPr>
      <w:spacing w:before="40" w:after="40" w:line="240" w:lineRule="auto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4F5544"/>
    <w:pPr>
      <w:spacing w:before="120" w:after="0" w:line="288" w:lineRule="auto"/>
      <w:ind w:left="1134"/>
      <w:jc w:val="both"/>
    </w:pPr>
    <w:rPr>
      <w:rFonts w:ascii="Georgia" w:eastAsia="Calibri" w:hAnsi="Georgia"/>
      <w:sz w:val="20"/>
      <w:szCs w:val="24"/>
    </w:rPr>
  </w:style>
  <w:style w:type="paragraph" w:customStyle="1" w:styleId="Pro-TabName">
    <w:name w:val="Pro-Tab Name"/>
    <w:basedOn w:val="a"/>
    <w:rsid w:val="004F5544"/>
    <w:pPr>
      <w:keepNext/>
      <w:spacing w:before="240" w:after="120" w:line="240" w:lineRule="auto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locked/>
    <w:rsid w:val="004F5544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F55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4F554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2">
    <w:name w:val="Заголовок №1_"/>
    <w:basedOn w:val="a0"/>
    <w:link w:val="13"/>
    <w:rsid w:val="004F5544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5544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basedOn w:val="12"/>
    <w:rsid w:val="004F5544"/>
    <w:rPr>
      <w:spacing w:val="5"/>
      <w:sz w:val="25"/>
      <w:szCs w:val="25"/>
      <w:shd w:val="clear" w:color="auto" w:fill="FFFFFF"/>
    </w:rPr>
  </w:style>
  <w:style w:type="character" w:customStyle="1" w:styleId="9pt">
    <w:name w:val="Основной текст + 9 pt"/>
    <w:aliases w:val="Интервал 0 pt5"/>
    <w:basedOn w:val="a0"/>
    <w:rsid w:val="004F5544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basedOn w:val="a0"/>
    <w:rsid w:val="004F5544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basedOn w:val="a0"/>
    <w:rsid w:val="004F5544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basedOn w:val="a0"/>
    <w:rsid w:val="004F5544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basedOn w:val="a0"/>
    <w:rsid w:val="004F5544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3">
    <w:name w:val="Заголовок №1"/>
    <w:basedOn w:val="a"/>
    <w:link w:val="12"/>
    <w:rsid w:val="004F5544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4F5544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a">
    <w:name w:val="List Paragraph"/>
    <w:basedOn w:val="a"/>
    <w:qFormat/>
    <w:rsid w:val="004F5544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</w:rPr>
  </w:style>
  <w:style w:type="paragraph" w:styleId="ab">
    <w:name w:val="header"/>
    <w:basedOn w:val="a"/>
    <w:link w:val="ac"/>
    <w:uiPriority w:val="99"/>
    <w:rsid w:val="004F55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4F5544"/>
  </w:style>
  <w:style w:type="paragraph" w:styleId="ae">
    <w:name w:val="footer"/>
    <w:basedOn w:val="a"/>
    <w:link w:val="af"/>
    <w:uiPriority w:val="99"/>
    <w:semiHidden/>
    <w:unhideWhenUsed/>
    <w:rsid w:val="004F55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5544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4F5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4F5544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8"/>
      <w:szCs w:val="28"/>
    </w:rPr>
  </w:style>
  <w:style w:type="character" w:styleId="af0">
    <w:name w:val="Hyperlink"/>
    <w:basedOn w:val="a0"/>
    <w:uiPriority w:val="99"/>
    <w:unhideWhenUsed/>
    <w:rsid w:val="004F5544"/>
    <w:rPr>
      <w:color w:val="0000FF"/>
      <w:u w:val="single"/>
    </w:rPr>
  </w:style>
  <w:style w:type="table" w:styleId="af1">
    <w:name w:val="Table Grid"/>
    <w:basedOn w:val="a1"/>
    <w:uiPriority w:val="59"/>
    <w:rsid w:val="004F55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4F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F5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reevka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2018-12-29T09:52:00Z</cp:lastPrinted>
  <dcterms:created xsi:type="dcterms:W3CDTF">2018-12-20T12:02:00Z</dcterms:created>
  <dcterms:modified xsi:type="dcterms:W3CDTF">2018-12-29T09:53:00Z</dcterms:modified>
</cp:coreProperties>
</file>