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1F07F2"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ПРИРЕЧЕНСКОГО</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от «____» __________ 2019 года № _____</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с. </w:t>
      </w:r>
      <w:r w:rsidR="001F07F2">
        <w:rPr>
          <w:rFonts w:ascii="Arial" w:eastAsia="Times New Roman" w:hAnsi="Arial" w:cs="Arial"/>
          <w:spacing w:val="5"/>
          <w:kern w:val="28"/>
          <w:sz w:val="24"/>
          <w:szCs w:val="24"/>
          <w:shd w:val="clear" w:color="auto" w:fill="FFFFFF"/>
          <w:lang w:eastAsia="ru-RU"/>
        </w:rPr>
        <w:t>Приречное</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bookmarkStart w:id="0" w:name="_GoBack"/>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r w:rsidR="001F07F2">
        <w:rPr>
          <w:rFonts w:ascii="Arial" w:eastAsia="Times New Roman" w:hAnsi="Arial" w:cs="Arial"/>
          <w:b/>
          <w:spacing w:val="5"/>
          <w:kern w:val="28"/>
          <w:sz w:val="32"/>
          <w:szCs w:val="32"/>
          <w:shd w:val="clear" w:color="auto" w:fill="FFFFFF"/>
          <w:lang w:eastAsia="ru-RU"/>
        </w:rPr>
        <w:t>Приреченского</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r w:rsidR="001F07F2">
        <w:rPr>
          <w:rFonts w:ascii="Arial" w:eastAsia="Times New Roman" w:hAnsi="Arial" w:cs="Arial"/>
          <w:sz w:val="24"/>
          <w:szCs w:val="24"/>
          <w:lang w:eastAsia="ru-RU"/>
        </w:rPr>
        <w:t>Приреченского</w:t>
      </w:r>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hAnsi="Arial" w:cs="Arial"/>
          <w:spacing w:val="5"/>
          <w:sz w:val="24"/>
          <w:szCs w:val="24"/>
          <w:shd w:val="clear" w:color="auto" w:fill="FFFFFF"/>
        </w:rPr>
        <w:t>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hAnsi="Arial" w:cs="Arial"/>
          <w:bCs/>
          <w:spacing w:val="5"/>
          <w:sz w:val="24"/>
          <w:szCs w:val="24"/>
          <w:shd w:val="clear" w:color="auto" w:fill="FFFFFF"/>
        </w:rPr>
        <w:t xml:space="preserve">сельского поселения от ____.10.2017 № ____ «Об утверждении Правил благоустройства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hAnsi="Arial" w:cs="Arial"/>
          <w:bCs/>
          <w:spacing w:val="5"/>
          <w:sz w:val="24"/>
          <w:szCs w:val="24"/>
          <w:shd w:val="clear" w:color="auto" w:fill="FFFFFF"/>
        </w:rPr>
        <w:t>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1F07F2">
              <w:rPr>
                <w:rFonts w:ascii="Arial" w:eastAsia="Times New Roman" w:hAnsi="Arial" w:cs="Arial"/>
                <w:sz w:val="24"/>
                <w:szCs w:val="24"/>
                <w:lang w:eastAsia="ru-RU"/>
              </w:rPr>
              <w:t>Приреченского</w:t>
            </w:r>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1F07F2" w:rsidP="001F07F2">
            <w:pPr>
              <w:ind w:firstLine="567"/>
              <w:jc w:val="left"/>
              <w:rPr>
                <w:rFonts w:ascii="Arial" w:eastAsia="Times New Roman" w:hAnsi="Arial" w:cs="Arial"/>
                <w:sz w:val="24"/>
                <w:szCs w:val="24"/>
                <w:lang w:eastAsia="ru-RU"/>
              </w:rPr>
            </w:pPr>
            <w:r>
              <w:rPr>
                <w:rFonts w:ascii="Arial" w:eastAsia="Times New Roman" w:hAnsi="Arial" w:cs="Arial"/>
                <w:sz w:val="24"/>
                <w:szCs w:val="24"/>
                <w:lang w:eastAsia="ru-RU"/>
              </w:rPr>
              <w:t>В.А.Сычев</w:t>
            </w:r>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от ________.201</w:t>
      </w:r>
      <w:r w:rsidR="00701857">
        <w:rPr>
          <w:rFonts w:ascii="Arial" w:eastAsia="Times New Roman" w:hAnsi="Arial" w:cs="Arial"/>
          <w:sz w:val="24"/>
          <w:szCs w:val="24"/>
          <w:lang w:eastAsia="ru-RU"/>
        </w:rPr>
        <w:t>9</w:t>
      </w:r>
      <w:r w:rsidRPr="00C147C1">
        <w:rPr>
          <w:rFonts w:ascii="Arial" w:eastAsia="Times New Roman" w:hAnsi="Arial" w:cs="Arial"/>
          <w:sz w:val="24"/>
          <w:szCs w:val="24"/>
          <w:lang w:eastAsia="ru-RU"/>
        </w:rPr>
        <w:t xml:space="preserve"> г.№ ____</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r w:rsidR="001F07F2">
        <w:rPr>
          <w:rFonts w:ascii="Arial" w:hAnsi="Arial" w:cs="Arial"/>
          <w:sz w:val="24"/>
          <w:szCs w:val="24"/>
        </w:rPr>
        <w:t>ПРИРЕЧЕНСКОГО</w:t>
      </w:r>
      <w:r w:rsidRPr="00C147C1">
        <w:rPr>
          <w:rFonts w:ascii="Arial" w:hAnsi="Arial" w:cs="Arial"/>
          <w:sz w:val="24"/>
          <w:szCs w:val="24"/>
        </w:rPr>
        <w:t xml:space="preserve"> СЕЛЬСКОГО ПОСЕЛЕНИЯ</w:t>
      </w:r>
      <w:bookmarkEnd w:id="4"/>
      <w:r w:rsidR="00312713">
        <w:rPr>
          <w:rFonts w:ascii="Arial" w:hAnsi="Arial" w:cs="Arial"/>
          <w:sz w:val="24"/>
          <w:szCs w:val="24"/>
        </w:rPr>
        <w:t xml:space="preserve"> </w:t>
      </w:r>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 xml:space="preserve">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прилегающихтерриторий,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 уборки и содержания иных территорий осуществляется органом местного самоуправления.</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00DC4207">
        <w:rPr>
          <w:rFonts w:ascii="Arial" w:eastAsia="Times New Roman" w:hAnsi="Arial" w:cs="Arial"/>
          <w:sz w:val="24"/>
          <w:szCs w:val="24"/>
          <w:lang w:eastAsia="ru-RU"/>
        </w:rPr>
        <w:t>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C147C1">
        <w:rPr>
          <w:rFonts w:ascii="Arial" w:eastAsia="Calibri" w:hAnsi="Arial" w:cs="Arial"/>
          <w:bCs/>
          <w:color w:val="000000"/>
          <w:sz w:val="24"/>
          <w:szCs w:val="24"/>
          <w:lang w:eastAsia="ru-RU" w:bidi="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земляные работы - </w:t>
      </w:r>
      <w:r w:rsidRPr="00C147C1">
        <w:rPr>
          <w:rFonts w:ascii="Arial" w:eastAsia="Times New Roman" w:hAnsi="Arial" w:cs="Arial"/>
          <w:color w:val="000000"/>
          <w:sz w:val="24"/>
          <w:szCs w:val="24"/>
          <w:lang w:eastAsia="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и других подобных емкостей)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домовладение - </w:t>
      </w:r>
      <w:r w:rsidRPr="00C147C1">
        <w:rPr>
          <w:rFonts w:ascii="Arial" w:eastAsia="Calibri" w:hAnsi="Arial" w:cs="Arial"/>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ордер - </w:t>
      </w:r>
      <w:r w:rsidRPr="00C147C1">
        <w:rPr>
          <w:rFonts w:ascii="Arial" w:eastAsia="Times New Roman" w:hAnsi="Arial" w:cs="Arial"/>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Default="00AD6A68" w:rsidP="00C147C1">
      <w:pPr>
        <w:rPr>
          <w:rFonts w:ascii="Arial" w:eastAsia="Calibri" w:hAnsi="Arial" w:cs="Arial"/>
          <w:sz w:val="24"/>
          <w:szCs w:val="24"/>
          <w:lang w:eastAsia="ru-RU"/>
        </w:rPr>
      </w:pPr>
      <w:r>
        <w:rPr>
          <w:rFonts w:ascii="Arial" w:eastAsia="Times New Roman" w:hAnsi="Arial" w:cs="Arial"/>
          <w:sz w:val="24"/>
          <w:szCs w:val="24"/>
          <w:lang w:eastAsia="ru-RU"/>
        </w:rPr>
        <w:t xml:space="preserve">- </w:t>
      </w:r>
      <w:r w:rsidRPr="00781386">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81386">
        <w:rPr>
          <w:rFonts w:ascii="Arial" w:eastAsia="Times New Roman" w:hAnsi="Arial" w:cs="Arial"/>
          <w:sz w:val="24"/>
          <w:szCs w:val="24"/>
          <w:lang w:eastAsia="ru-RU"/>
        </w:rPr>
        <w:t>границы</w:t>
      </w:r>
      <w:proofErr w:type="gramEnd"/>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Воронежской области.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lastRenderedPageBreak/>
        <w:t>устанавливается</w:t>
      </w:r>
      <w:r w:rsidRPr="001D3B09">
        <w:rPr>
          <w:rFonts w:ascii="Arial" w:eastAsia="Times New Roman" w:hAnsi="Arial" w:cs="Arial"/>
          <w:sz w:val="24"/>
          <w:szCs w:val="24"/>
          <w:lang w:eastAsia="ru-RU"/>
        </w:rPr>
        <w:t xml:space="preserve"> в размере 10 метров от здания, строения,</w:t>
      </w:r>
      <w:r>
        <w:rPr>
          <w:rFonts w:ascii="Arial" w:eastAsia="Times New Roman" w:hAnsi="Arial" w:cs="Arial"/>
          <w:sz w:val="24"/>
          <w:szCs w:val="24"/>
          <w:lang w:eastAsia="ru-RU"/>
        </w:rPr>
        <w:t xml:space="preserve"> сооружения, земельного участка</w:t>
      </w:r>
      <w:r w:rsidRPr="008A684E">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 xml:space="preserve">существляющие свою деятельность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 xml:space="preserve">Упавшие деревья должны быть удалены с проезжей части дорог, тротуаров, от токонесущих проводов, фасадов жилых и производственных зданий </w:t>
      </w:r>
      <w:r w:rsidRPr="00C147C1">
        <w:rPr>
          <w:rFonts w:ascii="Arial" w:eastAsia="Times New Roman" w:hAnsi="Arial" w:cs="Arial"/>
          <w:color w:val="000000"/>
          <w:sz w:val="24"/>
          <w:szCs w:val="24"/>
          <w:lang w:eastAsia="ru-RU" w:bidi="ru-RU"/>
        </w:rPr>
        <w:lastRenderedPageBreak/>
        <w:t>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3.1.2. Установка и эксплуатация информационных элементов и устройствфасадов зданий (сооружений) допускаются при наличии разрешения на </w:t>
      </w:r>
      <w:r w:rsidRPr="00C147C1">
        <w:rPr>
          <w:rFonts w:ascii="Arial" w:eastAsia="Calibri" w:hAnsi="Arial" w:cs="Arial"/>
          <w:sz w:val="24"/>
          <w:szCs w:val="24"/>
          <w:lang w:eastAsia="ru-RU"/>
        </w:rPr>
        <w:lastRenderedPageBreak/>
        <w:t>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w:t>
      </w:r>
      <w:r w:rsidRPr="00C147C1">
        <w:rPr>
          <w:rFonts w:ascii="Arial" w:eastAsia="Times New Roman" w:hAnsi="Arial" w:cs="Arial"/>
          <w:color w:val="000000"/>
          <w:sz w:val="24"/>
          <w:szCs w:val="24"/>
          <w:lang w:eastAsia="ru-RU" w:bidi="ru-RU"/>
        </w:rPr>
        <w:lastRenderedPageBreak/>
        <w:t>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Pr="00C147C1">
        <w:rPr>
          <w:rFonts w:ascii="Arial" w:eastAsia="Times New Roman" w:hAnsi="Arial" w:cs="Arial"/>
          <w:color w:val="000000"/>
          <w:sz w:val="24"/>
          <w:szCs w:val="24"/>
          <w:lang w:eastAsia="ru-RU" w:bidi="ru-RU"/>
        </w:rPr>
        <w:t xml:space="preserve"> устраняться, не допуская их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насаждениями (полив, стрижка газонов и т.д.);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 и иные работы;</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осуществляется в предоставленных для этих целей местах в соответствии с законодательством.</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C147C1">
        <w:rPr>
          <w:rFonts w:ascii="Arial" w:eastAsia="Times New Roman" w:hAnsi="Arial" w:cs="Arial"/>
          <w:color w:val="000000"/>
          <w:sz w:val="24"/>
          <w:szCs w:val="24"/>
          <w:lang w:eastAsia="ru-RU" w:bidi="ru-RU"/>
        </w:rPr>
        <w:t xml:space="preserve"> местного самоуправления.</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00A063B4">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проведения публичных и массовых мероприятий.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4.5.6. </w:t>
      </w:r>
      <w:proofErr w:type="gramStart"/>
      <w:r w:rsidRPr="00C147C1">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629"/>
          <w:tab w:val="left" w:pos="58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киосков: 1,5 м х 1,5 м</w:t>
      </w:r>
    </w:p>
    <w:p w:rsidR="00F7345D" w:rsidRPr="00C147C1" w:rsidRDefault="00F7345D" w:rsidP="00C147C1">
      <w:pPr>
        <w:tabs>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1F07F2">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4.5.9. Размещение нестационарных сооружений осуществляются таким образом, чтобы не мешать пешеходному движению, не ухудшать визуальное </w:t>
      </w:r>
      <w:r w:rsidRPr="00C147C1">
        <w:rPr>
          <w:rFonts w:ascii="Arial" w:eastAsia="Times New Roman" w:hAnsi="Arial" w:cs="Arial"/>
          <w:color w:val="000000"/>
          <w:sz w:val="24"/>
          <w:szCs w:val="24"/>
          <w:lang w:eastAsia="ru-RU" w:bidi="ru-RU"/>
        </w:rPr>
        <w:lastRenderedPageBreak/>
        <w:t>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C147C1">
        <w:rPr>
          <w:rFonts w:ascii="Arial" w:eastAsia="Times New Roman" w:hAnsi="Arial" w:cs="Arial"/>
          <w:color w:val="000000"/>
          <w:sz w:val="24"/>
          <w:szCs w:val="24"/>
          <w:lang w:eastAsia="ru-RU" w:bidi="ru-RU"/>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Наличие сбитых, а также оставшихся после замены опор освещения вместах общественного пользования не допускается. Вывоз таких опор </w:t>
      </w:r>
      <w:r w:rsidRPr="00C147C1">
        <w:rPr>
          <w:rFonts w:ascii="Arial" w:eastAsia="Calibri" w:hAnsi="Arial" w:cs="Arial"/>
          <w:sz w:val="24"/>
          <w:szCs w:val="24"/>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6.1.5. При проведении работ по реконструкции, компенсационномуозеленению или посадке зеленых насаждений посадочный </w:t>
      </w:r>
      <w:r w:rsidRPr="00C147C1">
        <w:rPr>
          <w:rFonts w:ascii="Arial" w:eastAsia="Calibri" w:hAnsi="Arial" w:cs="Arial"/>
          <w:sz w:val="24"/>
          <w:szCs w:val="24"/>
          <w:lang w:eastAsia="ru-RU"/>
        </w:rPr>
        <w:lastRenderedPageBreak/>
        <w:t>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C147C1" w:rsidRDefault="00F7345D" w:rsidP="00C147C1">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1F07F2">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размещаются в соответствии с законодательством о рекламе.</w:t>
      </w:r>
    </w:p>
    <w:p w:rsidR="00F7345D" w:rsidRPr="00C147C1" w:rsidRDefault="00F7345D" w:rsidP="00C147C1">
      <w:pPr>
        <w:tabs>
          <w:tab w:val="left" w:pos="923"/>
        </w:tabs>
        <w:rPr>
          <w:rFonts w:ascii="Arial" w:eastAsia="Times New Roman" w:hAnsi="Arial" w:cs="Arial"/>
          <w:sz w:val="24"/>
          <w:szCs w:val="24"/>
          <w:lang w:eastAsia="ru-RU" w:bidi="ru-RU"/>
        </w:rPr>
      </w:pPr>
      <w:r w:rsidRPr="00C147C1">
        <w:rPr>
          <w:rFonts w:ascii="Arial" w:eastAsia="Times New Roman" w:hAnsi="Arial" w:cs="Arial"/>
          <w:color w:val="000000"/>
          <w:sz w:val="24"/>
          <w:szCs w:val="24"/>
          <w:lang w:eastAsia="ru-RU" w:bidi="ru-RU"/>
        </w:rPr>
        <w:t xml:space="preserve">7.2.2. Размещение рекламных конструкций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 xml:space="preserve">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147C1">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 xml:space="preserve">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 xml:space="preserve">В случае </w:t>
      </w:r>
      <w:r w:rsidRPr="00C147C1">
        <w:rPr>
          <w:rFonts w:ascii="Arial" w:eastAsia="Times New Roman" w:hAnsi="Arial" w:cs="Arial"/>
          <w:color w:val="000000"/>
          <w:sz w:val="24"/>
          <w:szCs w:val="24"/>
          <w:lang w:eastAsia="ru-RU" w:bidi="ru-RU"/>
        </w:rPr>
        <w:lastRenderedPageBreak/>
        <w:t>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w:t>
      </w:r>
      <w:r w:rsidRPr="00C147C1">
        <w:rPr>
          <w:rFonts w:ascii="Arial" w:eastAsia="Times New Roman" w:hAnsi="Arial" w:cs="Arial"/>
          <w:color w:val="000000"/>
          <w:sz w:val="24"/>
          <w:szCs w:val="24"/>
          <w:lang w:eastAsia="ru-RU" w:bidi="ru-RU"/>
        </w:rPr>
        <w:lastRenderedPageBreak/>
        <w:t>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(заусенцев, </w:t>
      </w:r>
      <w:proofErr w:type="spellStart"/>
      <w:r w:rsidRPr="00C147C1">
        <w:rPr>
          <w:rFonts w:ascii="Arial" w:eastAsia="Times New Roman" w:hAnsi="Arial" w:cs="Arial"/>
          <w:color w:val="000000"/>
          <w:sz w:val="24"/>
          <w:szCs w:val="24"/>
          <w:lang w:eastAsia="ru-RU" w:bidi="ru-RU"/>
        </w:rPr>
        <w:t>отщепов</w:t>
      </w:r>
      <w:proofErr w:type="spellEnd"/>
      <w:r w:rsidRPr="00C147C1">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предусматриваются</w:t>
      </w:r>
      <w:r w:rsidR="001F07F2">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w:t>
      </w:r>
      <w:proofErr w:type="gramEnd"/>
      <w:r w:rsidRPr="00C147C1">
        <w:rPr>
          <w:rFonts w:ascii="Arial" w:eastAsia="Times New Roman" w:hAnsi="Arial" w:cs="Arial"/>
          <w:color w:val="000000"/>
          <w:sz w:val="24"/>
          <w:szCs w:val="24"/>
          <w:lang w:eastAsia="ru-RU" w:bidi="ru-RU"/>
        </w:rPr>
        <w:t xml:space="preserve">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1F07F2">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F7345D" w:rsidRPr="00C147C1" w:rsidRDefault="00F7345D" w:rsidP="00C147C1">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rPr>
          <w:rFonts w:ascii="Arial" w:eastAsia="Times New Roman" w:hAnsi="Arial" w:cs="Arial"/>
          <w:color w:val="000000"/>
          <w:sz w:val="24"/>
          <w:szCs w:val="24"/>
          <w:lang w:eastAsia="ru-RU"/>
        </w:rPr>
      </w:pP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w:t>
      </w:r>
      <w:r w:rsidRPr="00C147C1">
        <w:rPr>
          <w:rFonts w:ascii="Arial" w:eastAsia="Times New Roman" w:hAnsi="Arial" w:cs="Arial"/>
          <w:color w:val="000000"/>
          <w:sz w:val="24"/>
          <w:szCs w:val="24"/>
          <w:lang w:eastAsia="ru-RU" w:bidi="ru-RU"/>
        </w:rPr>
        <w:lastRenderedPageBreak/>
        <w:t>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орожных знаков, линий связи и др.</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10.9.1. </w:t>
      </w:r>
      <w:r w:rsidRPr="00C147C1">
        <w:rPr>
          <w:rFonts w:ascii="Arial" w:eastAsia="Calibri" w:hAnsi="Arial" w:cs="Arial"/>
          <w:sz w:val="24"/>
          <w:szCs w:val="24"/>
          <w:lang w:eastAsia="ru-RU"/>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10.9.2. Подметание дворовых территорий, внутридворовых проездов итротуаров отсмета, пыли и мелкого бытового мусора, их мойка осуществляются </w:t>
      </w:r>
      <w:r w:rsidRPr="00C147C1">
        <w:rPr>
          <w:rFonts w:ascii="Arial" w:eastAsia="Calibri" w:hAnsi="Arial" w:cs="Arial"/>
          <w:sz w:val="24"/>
          <w:szCs w:val="24"/>
          <w:lang w:eastAsia="ru-RU"/>
        </w:rPr>
        <w:lastRenderedPageBreak/>
        <w:t>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Calibri" w:hAnsi="Arial" w:cs="Arial"/>
          <w:sz w:val="24"/>
          <w:szCs w:val="24"/>
          <w:lang w:eastAsia="ru-RU"/>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proofErr w:type="gramStart"/>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roofErr w:type="gramEnd"/>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w:t>
      </w:r>
      <w:r w:rsidRPr="00C147C1">
        <w:rPr>
          <w:rFonts w:ascii="Arial" w:eastAsia="Calibri" w:hAnsi="Arial" w:cs="Arial"/>
          <w:sz w:val="24"/>
          <w:szCs w:val="24"/>
          <w:lang w:eastAsia="ru-RU"/>
        </w:rPr>
        <w:lastRenderedPageBreak/>
        <w:t>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12. Порядок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12.1. </w:t>
      </w:r>
      <w:proofErr w:type="gramStart"/>
      <w:r w:rsidRPr="00C147C1">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C147C1">
        <w:rPr>
          <w:rFonts w:ascii="Arial" w:eastAsia="Times New Roman" w:hAnsi="Arial" w:cs="Arial"/>
          <w:color w:val="000000"/>
          <w:sz w:val="24"/>
          <w:szCs w:val="24"/>
          <w:lang w:eastAsia="ru-RU" w:bidi="ru-RU"/>
        </w:rPr>
        <w:t xml:space="preserve"> с порядком установленным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001F07F2">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органом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коммунальными инженерными службами.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проектуорганизации строительства (</w:t>
      </w:r>
      <w:proofErr w:type="gramStart"/>
      <w:r w:rsidRPr="00C147C1">
        <w:rPr>
          <w:rFonts w:ascii="Arial" w:eastAsia="Times New Roman" w:hAnsi="Arial" w:cs="Arial"/>
          <w:color w:val="000000"/>
          <w:sz w:val="24"/>
          <w:szCs w:val="24"/>
          <w:lang w:eastAsia="ru-RU" w:bidi="ru-RU"/>
        </w:rPr>
        <w:t>ПОС</w:t>
      </w:r>
      <w:proofErr w:type="gramEnd"/>
      <w:r w:rsidRPr="00C147C1">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12.4. </w:t>
      </w:r>
      <w:proofErr w:type="gramStart"/>
      <w:r w:rsidRPr="00C147C1">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C147C1">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7345D" w:rsidRPr="00C147C1" w:rsidRDefault="00F7345D" w:rsidP="00C147C1">
      <w:pPr>
        <w:tabs>
          <w:tab w:val="left" w:pos="136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12.5. При производстве земляных работ необходимо:</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случае возможного подтопления зеленых насаждений производитьустройство дренажа;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C147C1" w:rsidRDefault="00F7345D" w:rsidP="00C147C1">
      <w:pPr>
        <w:tabs>
          <w:tab w:val="left" w:pos="4253"/>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C147C1" w:rsidRDefault="00F7345D" w:rsidP="00C147C1">
      <w:pPr>
        <w:tabs>
          <w:tab w:val="left" w:pos="111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C147C1" w:rsidRDefault="00F7345D" w:rsidP="00C147C1">
      <w:pPr>
        <w:tabs>
          <w:tab w:val="left" w:pos="4517"/>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w:t>
      </w:r>
      <w:r w:rsidRPr="00C147C1">
        <w:rPr>
          <w:rFonts w:ascii="Arial" w:eastAsia="Times New Roman" w:hAnsi="Arial" w:cs="Arial"/>
          <w:color w:val="000000"/>
          <w:sz w:val="24"/>
          <w:szCs w:val="24"/>
          <w:lang w:eastAsia="ru-RU" w:bidi="ru-RU"/>
        </w:rPr>
        <w:lastRenderedPageBreak/>
        <w:t>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C147C1" w:rsidRDefault="00F7345D" w:rsidP="00C147C1">
      <w:pPr>
        <w:tabs>
          <w:tab w:val="left" w:pos="2592"/>
          <w:tab w:val="left" w:pos="5314"/>
          <w:tab w:val="left" w:pos="815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12.21. Все указанные работы проводятся за счет сил и средств предприятий</w:t>
      </w:r>
      <w:proofErr w:type="gramStart"/>
      <w:r w:rsidRPr="00C147C1">
        <w:rPr>
          <w:rFonts w:ascii="Arial" w:eastAsia="Times New Roman" w:hAnsi="Arial" w:cs="Arial"/>
          <w:color w:val="000000"/>
          <w:sz w:val="24"/>
          <w:szCs w:val="24"/>
          <w:lang w:eastAsia="ru-RU" w:bidi="ru-RU"/>
        </w:rPr>
        <w:t>,п</w:t>
      </w:r>
      <w:proofErr w:type="gramEnd"/>
      <w:r w:rsidRPr="00C147C1">
        <w:rPr>
          <w:rFonts w:ascii="Arial" w:eastAsia="Times New Roman" w:hAnsi="Arial" w:cs="Arial"/>
          <w:color w:val="000000"/>
          <w:sz w:val="24"/>
          <w:szCs w:val="24"/>
          <w:lang w:eastAsia="ru-RU" w:bidi="ru-RU"/>
        </w:rPr>
        <w:t>роводящих земляные работы.</w:t>
      </w:r>
    </w:p>
    <w:p w:rsidR="00F7345D" w:rsidRPr="00C147C1" w:rsidRDefault="00F7345D" w:rsidP="00C147C1">
      <w:pPr>
        <w:tabs>
          <w:tab w:val="left" w:pos="15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12.22. При производстве земляных работ запрещается: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загрязнение прилегающих участков улиц и засорение ливневой канализации, засыпка водопропускных труб, кюветов и газонов;</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снос зеленых насаждений, за исключением аварийных работ;</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засыпка грунтом крышек люков колодцев и камер, решеток дождеприемныхколодцев,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выталкивание грунта из котлована, траншеи, дорожного корыта за пределыграниц строительных площадок.</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C147C1" w:rsidRDefault="00F7345D" w:rsidP="001F07F2">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13.1.1. В целях обеспечения широкого участия всех заинтересованных лиц в</w:t>
      </w:r>
      <w:r w:rsidR="001F07F2">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в иных формах.</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14. Осуществление </w:t>
      </w:r>
      <w:proofErr w:type="gramStart"/>
      <w:r w:rsidRPr="00C147C1">
        <w:rPr>
          <w:rFonts w:ascii="Arial" w:eastAsia="Times New Roman" w:hAnsi="Arial" w:cs="Arial"/>
          <w:color w:val="000000"/>
          <w:sz w:val="24"/>
          <w:szCs w:val="24"/>
          <w:lang w:eastAsia="ru-RU" w:bidi="ru-RU"/>
        </w:rPr>
        <w:t>контроля за</w:t>
      </w:r>
      <w:proofErr w:type="gramEnd"/>
      <w:r w:rsidRPr="00C147C1">
        <w:rPr>
          <w:rFonts w:ascii="Arial" w:eastAsia="Times New Roman" w:hAnsi="Arial" w:cs="Arial"/>
          <w:color w:val="000000"/>
          <w:sz w:val="24"/>
          <w:szCs w:val="24"/>
          <w:lang w:eastAsia="ru-RU" w:bidi="ru-RU"/>
        </w:rPr>
        <w:t xml:space="preserve"> соблюдением Правил благоустройства территории </w:t>
      </w:r>
      <w:r w:rsidR="001F07F2">
        <w:rPr>
          <w:rFonts w:ascii="Arial" w:eastAsia="Times New Roman" w:hAnsi="Arial" w:cs="Arial"/>
          <w:sz w:val="24"/>
          <w:szCs w:val="24"/>
          <w:lang w:eastAsia="ru-RU"/>
        </w:rPr>
        <w:t>Приреченского</w:t>
      </w:r>
      <w:r w:rsidR="001F07F2" w:rsidRPr="00C147C1">
        <w:rPr>
          <w:rFonts w:ascii="Arial" w:eastAsia="Times New Roman"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14.2.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ind w:left="5103" w:firstLine="567"/>
        <w:jc w:val="right"/>
        <w:rPr>
          <w:rFonts w:ascii="Arial" w:eastAsia="Times New Roman" w:hAnsi="Arial" w:cs="Arial"/>
          <w:sz w:val="24"/>
          <w:szCs w:val="24"/>
          <w:lang w:eastAsia="ru-RU"/>
        </w:rPr>
      </w:pPr>
    </w:p>
    <w:p w:rsidR="009B0B6F" w:rsidRPr="00C147C1" w:rsidRDefault="009B0B6F" w:rsidP="00C147C1">
      <w:pPr>
        <w:rPr>
          <w:rFonts w:ascii="Arial" w:hAnsi="Arial" w:cs="Arial"/>
          <w:sz w:val="24"/>
          <w:szCs w:val="24"/>
        </w:rPr>
      </w:pPr>
    </w:p>
    <w:sectPr w:rsidR="009B0B6F" w:rsidRPr="00C147C1" w:rsidSect="00923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C36EC"/>
    <w:rsid w:val="00137FD0"/>
    <w:rsid w:val="00150E51"/>
    <w:rsid w:val="001911ED"/>
    <w:rsid w:val="001B450D"/>
    <w:rsid w:val="001F07F2"/>
    <w:rsid w:val="001F1842"/>
    <w:rsid w:val="0022683B"/>
    <w:rsid w:val="00241F7A"/>
    <w:rsid w:val="00257C8E"/>
    <w:rsid w:val="00266924"/>
    <w:rsid w:val="002A6298"/>
    <w:rsid w:val="00312713"/>
    <w:rsid w:val="0031337E"/>
    <w:rsid w:val="0031613C"/>
    <w:rsid w:val="003232BD"/>
    <w:rsid w:val="00343BEB"/>
    <w:rsid w:val="00367530"/>
    <w:rsid w:val="00382632"/>
    <w:rsid w:val="00394FA2"/>
    <w:rsid w:val="003C13CF"/>
    <w:rsid w:val="003D2364"/>
    <w:rsid w:val="00401EBF"/>
    <w:rsid w:val="00413768"/>
    <w:rsid w:val="0042187E"/>
    <w:rsid w:val="00437985"/>
    <w:rsid w:val="00460B2A"/>
    <w:rsid w:val="00487022"/>
    <w:rsid w:val="004944CB"/>
    <w:rsid w:val="004C45D2"/>
    <w:rsid w:val="00502745"/>
    <w:rsid w:val="005352E8"/>
    <w:rsid w:val="005519E2"/>
    <w:rsid w:val="0055644F"/>
    <w:rsid w:val="005A05FB"/>
    <w:rsid w:val="005D2C85"/>
    <w:rsid w:val="005D482D"/>
    <w:rsid w:val="00627302"/>
    <w:rsid w:val="00642282"/>
    <w:rsid w:val="00677910"/>
    <w:rsid w:val="006866FE"/>
    <w:rsid w:val="006A3076"/>
    <w:rsid w:val="006A6431"/>
    <w:rsid w:val="006C10F7"/>
    <w:rsid w:val="006C4D1D"/>
    <w:rsid w:val="006D45F6"/>
    <w:rsid w:val="006F27FB"/>
    <w:rsid w:val="00701857"/>
    <w:rsid w:val="00776D9C"/>
    <w:rsid w:val="007A1E10"/>
    <w:rsid w:val="007B2525"/>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23B2C"/>
    <w:rsid w:val="00933C2F"/>
    <w:rsid w:val="00937D99"/>
    <w:rsid w:val="00961707"/>
    <w:rsid w:val="009741DF"/>
    <w:rsid w:val="009B0B6F"/>
    <w:rsid w:val="009B76F6"/>
    <w:rsid w:val="009D6B57"/>
    <w:rsid w:val="00A063B4"/>
    <w:rsid w:val="00A329D5"/>
    <w:rsid w:val="00A36636"/>
    <w:rsid w:val="00A82828"/>
    <w:rsid w:val="00A90BBB"/>
    <w:rsid w:val="00AB61CF"/>
    <w:rsid w:val="00AD6A68"/>
    <w:rsid w:val="00AE291D"/>
    <w:rsid w:val="00B04ACE"/>
    <w:rsid w:val="00B154E6"/>
    <w:rsid w:val="00B2310A"/>
    <w:rsid w:val="00B258F7"/>
    <w:rsid w:val="00B51AAF"/>
    <w:rsid w:val="00B53225"/>
    <w:rsid w:val="00B82E67"/>
    <w:rsid w:val="00B95BCA"/>
    <w:rsid w:val="00BC0AC5"/>
    <w:rsid w:val="00BC0B90"/>
    <w:rsid w:val="00BD385F"/>
    <w:rsid w:val="00BF6D9D"/>
    <w:rsid w:val="00C05CB7"/>
    <w:rsid w:val="00C10215"/>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62713"/>
    <w:rsid w:val="00D67B23"/>
    <w:rsid w:val="00D831DC"/>
    <w:rsid w:val="00DA61D9"/>
    <w:rsid w:val="00DB3E80"/>
    <w:rsid w:val="00DC3BA8"/>
    <w:rsid w:val="00DC4207"/>
    <w:rsid w:val="00DD413D"/>
    <w:rsid w:val="00E26E43"/>
    <w:rsid w:val="00E44531"/>
    <w:rsid w:val="00E50098"/>
    <w:rsid w:val="00E641F4"/>
    <w:rsid w:val="00E67E94"/>
    <w:rsid w:val="00EA1810"/>
    <w:rsid w:val="00ED6077"/>
    <w:rsid w:val="00F33520"/>
    <w:rsid w:val="00F37815"/>
    <w:rsid w:val="00F412B3"/>
    <w:rsid w:val="00F43D88"/>
    <w:rsid w:val="00F55A7D"/>
    <w:rsid w:val="00F7345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2C"/>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6C57-6387-46B4-A550-B7BC4DC0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20098</Words>
  <Characters>114565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prirech</cp:lastModifiedBy>
  <cp:revision>7</cp:revision>
  <dcterms:created xsi:type="dcterms:W3CDTF">2019-05-15T06:55:00Z</dcterms:created>
  <dcterms:modified xsi:type="dcterms:W3CDTF">2019-05-23T10:59:00Z</dcterms:modified>
</cp:coreProperties>
</file>