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A2" w:rsidRDefault="00BD14A2" w:rsidP="00BD14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НАРОДНЫХ  ДЕПУТАТОВ                       </w:t>
      </w:r>
    </w:p>
    <w:p w:rsidR="00BD14A2" w:rsidRDefault="00BD14A2" w:rsidP="00BD14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РОСТОШИНСКОГО  СЕЛЬСКОГО  ПОСЕЛЕНИЯ</w:t>
      </w:r>
    </w:p>
    <w:p w:rsidR="00BD14A2" w:rsidRDefault="00BD14A2" w:rsidP="00BD14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  МУНИЦИПАЛЬНОГО  РАЙОНА</w:t>
      </w:r>
    </w:p>
    <w:p w:rsidR="00BD14A2" w:rsidRDefault="00BD14A2" w:rsidP="00BD14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BD14A2" w:rsidRDefault="00BD14A2" w:rsidP="00BD14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4A2" w:rsidRDefault="00BD14A2" w:rsidP="00BD14A2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 Н И Е</w:t>
      </w:r>
    </w:p>
    <w:p w:rsidR="00BD14A2" w:rsidRDefault="00BD14A2" w:rsidP="00BD14A2">
      <w:pPr>
        <w:jc w:val="center"/>
        <w:rPr>
          <w:rFonts w:ascii="Times New Roman" w:hAnsi="Times New Roman"/>
          <w:sz w:val="28"/>
          <w:szCs w:val="28"/>
        </w:rPr>
      </w:pPr>
    </w:p>
    <w:p w:rsidR="00BD14A2" w:rsidRDefault="00BD14A2" w:rsidP="00BD14A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27.04.2021г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№    </w:t>
      </w:r>
      <w:r w:rsidRPr="009F7C88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D14A2" w:rsidRDefault="00BD14A2" w:rsidP="00BD14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proofErr w:type="gramStart"/>
      <w:r>
        <w:rPr>
          <w:rFonts w:ascii="Times New Roman" w:hAnsi="Times New Roman"/>
          <w:sz w:val="22"/>
          <w:szCs w:val="22"/>
        </w:rPr>
        <w:t>.Р</w:t>
      </w:r>
      <w:proofErr w:type="gramEnd"/>
      <w:r>
        <w:rPr>
          <w:rFonts w:ascii="Times New Roman" w:hAnsi="Times New Roman"/>
          <w:sz w:val="22"/>
          <w:szCs w:val="22"/>
        </w:rPr>
        <w:t>остоши</w:t>
      </w:r>
    </w:p>
    <w:p w:rsidR="00BD14A2" w:rsidRDefault="00BD14A2" w:rsidP="00BD14A2">
      <w:pPr>
        <w:rPr>
          <w:rFonts w:ascii="Times New Roman" w:hAnsi="Times New Roman"/>
          <w:sz w:val="28"/>
          <w:szCs w:val="28"/>
        </w:rPr>
      </w:pPr>
    </w:p>
    <w:p w:rsidR="00BD14A2" w:rsidRDefault="00BD14A2" w:rsidP="00BD14A2">
      <w:pPr>
        <w:tabs>
          <w:tab w:val="left" w:pos="2534"/>
          <w:tab w:val="left" w:pos="5400"/>
        </w:tabs>
        <w:ind w:right="411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проекта изменений и дополнений в  Правила благоустройства на территории Ростошинского сельского поселения Эртильского муниципального района Воронежской области, о назначении публичных слушаний и о порядке внесения предложений населения по проекту изменений и дополнений  в Правила благоустройства на территории Ростошинского сельского поселения Эртильского муниципального района Воронежской области </w:t>
      </w:r>
    </w:p>
    <w:p w:rsidR="00BD14A2" w:rsidRDefault="00BD14A2" w:rsidP="00BD14A2">
      <w:pPr>
        <w:tabs>
          <w:tab w:val="left" w:pos="2534"/>
          <w:tab w:val="left" w:pos="5400"/>
        </w:tabs>
        <w:ind w:right="4110" w:firstLine="0"/>
      </w:pPr>
    </w:p>
    <w:p w:rsidR="00BD14A2" w:rsidRDefault="00BD14A2" w:rsidP="00BD14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Правил благоустройства на территории Ростошинского сельского поселения Эртильского муниципального района Воронежской области в соответствие с законом, Совет народных депутатов</w:t>
      </w:r>
    </w:p>
    <w:p w:rsidR="00BD14A2" w:rsidRDefault="00BD14A2" w:rsidP="00BD14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РЕШИЛ: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14A2" w:rsidRDefault="00BD14A2" w:rsidP="00BD14A2">
      <w:pPr>
        <w:widowControl/>
        <w:suppressAutoHyphens w:val="0"/>
        <w:autoSpaceDE/>
        <w:autoSpaceDN w:val="0"/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«Проект изменений и дополнений в Правила благоустройства на территории Ростошинского сельского поселения Эртильского муниципального района Воронежской области» (Приложение).</w:t>
      </w:r>
    </w:p>
    <w:p w:rsidR="00BD14A2" w:rsidRDefault="00BD14A2" w:rsidP="00BD14A2">
      <w:pPr>
        <w:widowControl/>
        <w:suppressAutoHyphens w:val="0"/>
        <w:autoSpaceDE/>
        <w:autoSpaceDN w:val="0"/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Предложить для опубликования и обсуждения на публичных слушаниях «Проект изменений и дополнений в Правила благоустройства на территории Ростошинского сельского поселения Эртильского муниципального района Воронежской области».</w:t>
      </w:r>
    </w:p>
    <w:p w:rsidR="00BD14A2" w:rsidRDefault="00BD14A2" w:rsidP="00BD14A2">
      <w:pPr>
        <w:widowControl/>
        <w:suppressAutoHyphens w:val="0"/>
        <w:autoSpaceDE/>
        <w:autoSpaceDN w:val="0"/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обсуждению настоящего решения назначить </w:t>
      </w:r>
      <w:r w:rsidR="000D51B0">
        <w:rPr>
          <w:rFonts w:ascii="Times New Roman" w:hAnsi="Times New Roman"/>
          <w:sz w:val="28"/>
          <w:szCs w:val="28"/>
        </w:rPr>
        <w:t>28</w:t>
      </w:r>
      <w:r w:rsidR="00DB582E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B5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в 12.00 часов публичные слушания в здание Ростошинского </w:t>
      </w:r>
      <w:proofErr w:type="spellStart"/>
      <w:r>
        <w:rPr>
          <w:rFonts w:ascii="Times New Roman" w:hAnsi="Times New Roman"/>
          <w:sz w:val="28"/>
          <w:szCs w:val="28"/>
        </w:rPr>
        <w:t>СДК</w:t>
      </w:r>
      <w:proofErr w:type="spellEnd"/>
      <w:r>
        <w:rPr>
          <w:rFonts w:ascii="Times New Roman" w:hAnsi="Times New Roman"/>
          <w:sz w:val="28"/>
          <w:szCs w:val="28"/>
        </w:rPr>
        <w:t xml:space="preserve">  по адресу: 397012, Воронежская область, Эртильский район, с. Ростоши, ул. Ленинская, </w:t>
      </w:r>
      <w:proofErr w:type="spellStart"/>
      <w:r>
        <w:rPr>
          <w:rFonts w:ascii="Times New Roman" w:hAnsi="Times New Roman"/>
          <w:sz w:val="28"/>
          <w:szCs w:val="28"/>
        </w:rPr>
        <w:t>д.5</w:t>
      </w:r>
      <w:proofErr w:type="spellEnd"/>
      <w:r>
        <w:rPr>
          <w:rFonts w:ascii="Times New Roman" w:hAnsi="Times New Roman"/>
          <w:sz w:val="28"/>
          <w:szCs w:val="28"/>
        </w:rPr>
        <w:t xml:space="preserve">  в порядке, установленном «Положением о публичных слушаниях в </w:t>
      </w:r>
      <w:r>
        <w:rPr>
          <w:rFonts w:ascii="Times New Roman" w:hAnsi="Times New Roman"/>
          <w:sz w:val="28"/>
          <w:szCs w:val="28"/>
        </w:rPr>
        <w:lastRenderedPageBreak/>
        <w:t>Ростошинском сельском поселении». Сообщение о проведении публичных слушаний опубликовать в  сборнике нормативных правовых актов Ростошинского сельского поселения «Муниципальный вестник».</w:t>
      </w:r>
    </w:p>
    <w:p w:rsidR="00BD14A2" w:rsidRDefault="00BD14A2" w:rsidP="00BD14A2">
      <w:pPr>
        <w:widowControl/>
        <w:suppressAutoHyphens w:val="0"/>
        <w:autoSpaceDE/>
        <w:autoSpaceDN w:val="0"/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доработки решения с учетом результатов публичных слушаний и предложений жителей по проекту изменений в Правила благоустройства на территории Ростошинского сельского поселения Эртильского муниципального района Воронежской области создать рабочую группу в следующем составе:</w:t>
      </w:r>
    </w:p>
    <w:p w:rsidR="00BD14A2" w:rsidRDefault="00BD14A2" w:rsidP="00BD14A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582E">
        <w:rPr>
          <w:rFonts w:ascii="Times New Roman" w:hAnsi="Times New Roman"/>
          <w:sz w:val="28"/>
          <w:szCs w:val="28"/>
        </w:rPr>
        <w:t xml:space="preserve"> Пронина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582E">
        <w:rPr>
          <w:rFonts w:ascii="Times New Roman" w:hAnsi="Times New Roman"/>
          <w:sz w:val="28"/>
          <w:szCs w:val="28"/>
        </w:rPr>
        <w:t>Нина Васильевна</w:t>
      </w:r>
      <w:r>
        <w:rPr>
          <w:rFonts w:ascii="Times New Roman" w:hAnsi="Times New Roman"/>
          <w:sz w:val="28"/>
          <w:szCs w:val="28"/>
        </w:rPr>
        <w:t xml:space="preserve"> – глава Ростошинского сельского поселения;</w:t>
      </w:r>
    </w:p>
    <w:p w:rsidR="00BD14A2" w:rsidRDefault="00BD14A2" w:rsidP="00BD14A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Стебунова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Антонина Юрьевна - специалист администрации Ростошинского сельского поселения;</w:t>
      </w:r>
    </w:p>
    <w:p w:rsidR="00BD14A2" w:rsidRDefault="00BD14A2" w:rsidP="00BD14A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Масликова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Александровна – старший инспектор по земельным вопросам администрации.</w:t>
      </w:r>
    </w:p>
    <w:p w:rsidR="00BD14A2" w:rsidRDefault="00BD14A2" w:rsidP="00BD14A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-Федорова Татьяна Ивановна - депутат Совета народных депутатов Ростошинского сельского поселения;</w:t>
      </w:r>
    </w:p>
    <w:p w:rsidR="00BD14A2" w:rsidRDefault="00BD14A2" w:rsidP="00BD14A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582E">
        <w:rPr>
          <w:rFonts w:ascii="Times New Roman" w:hAnsi="Times New Roman"/>
          <w:sz w:val="28"/>
          <w:szCs w:val="28"/>
        </w:rPr>
        <w:t>Мальцева Ирина Петровна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05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B0559">
        <w:rPr>
          <w:rFonts w:ascii="Times New Roman" w:hAnsi="Times New Roman"/>
          <w:sz w:val="28"/>
          <w:szCs w:val="28"/>
        </w:rPr>
        <w:t>представитель жителей поселени</w:t>
      </w:r>
      <w:proofErr w:type="gramStart"/>
      <w:r w:rsidR="004B0559">
        <w:rPr>
          <w:rFonts w:ascii="Times New Roman" w:hAnsi="Times New Roman"/>
          <w:sz w:val="28"/>
          <w:szCs w:val="28"/>
        </w:rPr>
        <w:t>я(</w:t>
      </w:r>
      <w:proofErr w:type="gramEnd"/>
      <w:r w:rsidR="004B0559">
        <w:rPr>
          <w:rFonts w:ascii="Times New Roman" w:hAnsi="Times New Roman"/>
          <w:sz w:val="28"/>
          <w:szCs w:val="28"/>
        </w:rPr>
        <w:t xml:space="preserve"> 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BD14A2" w:rsidRDefault="00BD14A2" w:rsidP="00BD14A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-Кобзева Натал</w:t>
      </w:r>
      <w:r w:rsidR="00DB582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я Анатольевна -  представитель жителей поселения, заведующая Ростошинского филиала библиотеки № 18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</w:p>
    <w:p w:rsidR="00BD14A2" w:rsidRDefault="00BD14A2" w:rsidP="00BD14A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Утвердить порядок учета замечаний и  предложений по проекту  изменений и дополнений  в Правила благоустройства на территории Ростошинского сельского поселения Эртильского муниципального района Воронежской области и участия в его обсуждении (Приложение 2).</w:t>
      </w:r>
    </w:p>
    <w:p w:rsidR="00BD14A2" w:rsidRDefault="00BD14A2" w:rsidP="00BD14A2">
      <w:pPr>
        <w:widowControl/>
        <w:suppressAutoHyphens w:val="0"/>
        <w:autoSpaceDE/>
        <w:autoSpaceDN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с момента принятия и подлежит опубликованию в сборнике нормативно-правовых актов Ростошинского сельского поселения «Муниципальный вестник». </w:t>
      </w:r>
    </w:p>
    <w:p w:rsidR="00BD14A2" w:rsidRDefault="00BD14A2" w:rsidP="00BD14A2">
      <w:pPr>
        <w:widowControl/>
        <w:suppressAutoHyphens w:val="0"/>
        <w:autoSpaceDE/>
        <w:autoSpaceDN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D14A2" w:rsidRDefault="00BD14A2" w:rsidP="00BD14A2">
      <w:pPr>
        <w:rPr>
          <w:rFonts w:ascii="Times New Roman" w:hAnsi="Times New Roman"/>
          <w:sz w:val="28"/>
          <w:szCs w:val="28"/>
        </w:rPr>
      </w:pPr>
    </w:p>
    <w:p w:rsidR="00BD14A2" w:rsidRDefault="00BD14A2" w:rsidP="00BD14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</w:t>
      </w:r>
      <w:r w:rsidR="00DB582E">
        <w:rPr>
          <w:rFonts w:ascii="Times New Roman" w:hAnsi="Times New Roman"/>
          <w:sz w:val="28"/>
          <w:szCs w:val="28"/>
        </w:rPr>
        <w:t>Н.В.Пронина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решению Совета народных депутатов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Ростошинского сельского поселения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Эртильского муниципального района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от </w:t>
      </w:r>
      <w:proofErr w:type="spellStart"/>
      <w:r w:rsidR="00DB582E">
        <w:rPr>
          <w:rFonts w:ascii="Times New Roman" w:hAnsi="Times New Roman"/>
          <w:sz w:val="20"/>
          <w:szCs w:val="20"/>
          <w:lang w:eastAsia="ru-RU"/>
        </w:rPr>
        <w:t>27.04.2021</w:t>
      </w:r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         № </w:t>
      </w:r>
      <w:r w:rsidR="00DB582E">
        <w:rPr>
          <w:rFonts w:ascii="Times New Roman" w:hAnsi="Times New Roman"/>
          <w:sz w:val="20"/>
          <w:szCs w:val="20"/>
          <w:lang w:eastAsia="ru-RU"/>
        </w:rPr>
        <w:t>103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</w:p>
    <w:p w:rsidR="00BD14A2" w:rsidRDefault="00BD14A2" w:rsidP="00BD14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изменений и дополнений в Правила благоустройства территории Ростошинского сельского поселения  Эртильского муниципального района Воронежской области.</w:t>
      </w:r>
    </w:p>
    <w:p w:rsidR="00BD14A2" w:rsidRDefault="00BD14A2" w:rsidP="00BD14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4A2" w:rsidRPr="00A41EC2" w:rsidRDefault="00BD14A2" w:rsidP="00BD14A2">
      <w:pPr>
        <w:spacing w:line="360" w:lineRule="auto"/>
        <w:ind w:firstLine="851"/>
        <w:rPr>
          <w:rStyle w:val="1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41EC2">
        <w:rPr>
          <w:rStyle w:val="1"/>
          <w:sz w:val="24"/>
          <w:szCs w:val="24"/>
        </w:rPr>
        <w:t xml:space="preserve">Внести в </w:t>
      </w:r>
      <w:r w:rsidRPr="00A41EC2">
        <w:rPr>
          <w:rFonts w:ascii="Times New Roman" w:hAnsi="Times New Roman"/>
          <w:sz w:val="24"/>
          <w:szCs w:val="24"/>
        </w:rPr>
        <w:t>Правила благоустройства территории Ростошинского сельского поселения Эртильского муниципального района Воронежской области (далее – Правила благоустройства), утвержденные решением Совета народных депутатов от  15.06.2012 года  № 13 следующие изменения</w:t>
      </w:r>
      <w:r w:rsidRPr="00A41EC2">
        <w:rPr>
          <w:rStyle w:val="1"/>
          <w:sz w:val="24"/>
          <w:szCs w:val="24"/>
        </w:rPr>
        <w:t>:</w:t>
      </w:r>
    </w:p>
    <w:p w:rsidR="00DB582E" w:rsidRPr="00A41EC2" w:rsidRDefault="00DB582E" w:rsidP="00DB582E">
      <w:pPr>
        <w:spacing w:line="360" w:lineRule="auto"/>
        <w:ind w:firstLine="600"/>
        <w:rPr>
          <w:rFonts w:ascii="Times New Roman" w:hAnsi="Times New Roman"/>
          <w:color w:val="FF0000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1.1. </w:t>
      </w:r>
      <w:r w:rsidRPr="00A41EC2">
        <w:rPr>
          <w:rFonts w:ascii="Times New Roman" w:hAnsi="Times New Roman"/>
          <w:color w:val="000000"/>
          <w:sz w:val="24"/>
          <w:szCs w:val="24"/>
        </w:rPr>
        <w:t xml:space="preserve">Дополнить </w:t>
      </w:r>
      <w:r w:rsidRPr="00A41EC2">
        <w:rPr>
          <w:rFonts w:ascii="Times New Roman" w:hAnsi="Times New Roman"/>
          <w:sz w:val="24"/>
          <w:szCs w:val="24"/>
        </w:rPr>
        <w:t xml:space="preserve">главу </w:t>
      </w:r>
      <w:r w:rsidRPr="00A41EC2">
        <w:rPr>
          <w:rFonts w:ascii="Times New Roman" w:hAnsi="Times New Roman"/>
          <w:sz w:val="24"/>
          <w:szCs w:val="24"/>
          <w:lang w:val="en-US"/>
        </w:rPr>
        <w:t>II</w:t>
      </w:r>
      <w:r w:rsidRPr="00A41EC2">
        <w:rPr>
          <w:rFonts w:ascii="Times New Roman" w:hAnsi="Times New Roman"/>
          <w:sz w:val="24"/>
          <w:szCs w:val="24"/>
        </w:rPr>
        <w:t xml:space="preserve"> « Организация благоустройства и содержание территории </w:t>
      </w:r>
      <w:r w:rsidR="009D6835" w:rsidRPr="00A41EC2">
        <w:rPr>
          <w:rFonts w:ascii="Times New Roman" w:hAnsi="Times New Roman"/>
          <w:sz w:val="24"/>
          <w:szCs w:val="24"/>
        </w:rPr>
        <w:t>Ростошинского с</w:t>
      </w:r>
      <w:r w:rsidRPr="00A41EC2">
        <w:rPr>
          <w:rFonts w:ascii="Times New Roman" w:hAnsi="Times New Roman"/>
          <w:sz w:val="24"/>
          <w:szCs w:val="24"/>
        </w:rPr>
        <w:t>ельского поселения» разделом 8</w:t>
      </w:r>
      <w:r w:rsidRPr="00A41EC2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 </w:t>
      </w:r>
    </w:p>
    <w:p w:rsidR="00DB582E" w:rsidRPr="00A41EC2" w:rsidRDefault="00DB582E" w:rsidP="00DB582E">
      <w:pPr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«Раздел 8. «Санитарно-эпидемиологические требования по содержанию территории </w:t>
      </w:r>
      <w:r w:rsidR="009D6835" w:rsidRPr="00A41EC2">
        <w:rPr>
          <w:rFonts w:ascii="Times New Roman" w:hAnsi="Times New Roman"/>
          <w:sz w:val="24"/>
          <w:szCs w:val="24"/>
        </w:rPr>
        <w:t>Ростошинского</w:t>
      </w:r>
      <w:r w:rsidRPr="00A41EC2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A41EC2">
        <w:rPr>
          <w:rFonts w:ascii="Times New Roman" w:hAnsi="Times New Roman"/>
          <w:sz w:val="24"/>
          <w:szCs w:val="24"/>
        </w:rPr>
        <w:t>.»</w:t>
      </w:r>
      <w:proofErr w:type="gramEnd"/>
    </w:p>
    <w:p w:rsidR="00DB582E" w:rsidRPr="00A41EC2" w:rsidRDefault="00DB582E" w:rsidP="00DB582E">
      <w:pPr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         8.1.</w:t>
      </w:r>
      <w:r w:rsidR="009D6835" w:rsidRPr="00A41EC2">
        <w:rPr>
          <w:rFonts w:ascii="Times New Roman" w:hAnsi="Times New Roman"/>
          <w:sz w:val="24"/>
          <w:szCs w:val="24"/>
        </w:rPr>
        <w:t xml:space="preserve"> </w:t>
      </w:r>
      <w:r w:rsidRPr="00A41EC2">
        <w:rPr>
          <w:rFonts w:ascii="Times New Roman" w:hAnsi="Times New Roman"/>
          <w:sz w:val="24"/>
          <w:szCs w:val="24"/>
        </w:rPr>
        <w:t>На территориях сельского поселения (далее - населенные пункты) в соответствии с территориальной схемой обращения с отходами</w:t>
      </w:r>
      <w:r w:rsidRPr="00A41EC2">
        <w:rPr>
          <w:rFonts w:ascii="Times New Roman" w:hAnsi="Times New Roman"/>
          <w:sz w:val="24"/>
          <w:szCs w:val="24"/>
          <w:vertAlign w:val="superscript"/>
        </w:rPr>
        <w:t> </w:t>
      </w:r>
      <w:r w:rsidRPr="00A41EC2">
        <w:rPr>
          <w:rFonts w:ascii="Times New Roman" w:hAnsi="Times New Roman"/>
          <w:sz w:val="24"/>
          <w:szCs w:val="24"/>
        </w:rPr>
        <w:t xml:space="preserve"> должны быть обустроены</w:t>
      </w:r>
      <w:r w:rsidRPr="00A41EC2">
        <w:rPr>
          <w:rFonts w:ascii="Times New Roman" w:hAnsi="Times New Roman"/>
          <w:sz w:val="24"/>
          <w:szCs w:val="24"/>
          <w:vertAlign w:val="superscript"/>
        </w:rPr>
        <w:t xml:space="preserve">  </w:t>
      </w:r>
      <w:r w:rsidRPr="00A41EC2">
        <w:rPr>
          <w:rFonts w:ascii="Times New Roman" w:hAnsi="Times New Roman"/>
          <w:sz w:val="24"/>
          <w:szCs w:val="24"/>
        </w:rPr>
        <w:t xml:space="preserve">контейнерные площадки для накопления твердых коммунальных отходов (далее -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>) и (или) специальные площадки</w:t>
      </w:r>
      <w:r w:rsidRPr="00A41EC2">
        <w:rPr>
          <w:rFonts w:ascii="Times New Roman" w:hAnsi="Times New Roman"/>
          <w:sz w:val="24"/>
          <w:szCs w:val="24"/>
          <w:vertAlign w:val="superscript"/>
        </w:rPr>
        <w:t> </w:t>
      </w:r>
      <w:r w:rsidRPr="00A41EC2">
        <w:rPr>
          <w:rFonts w:ascii="Times New Roman" w:hAnsi="Times New Roman"/>
          <w:sz w:val="24"/>
          <w:szCs w:val="24"/>
        </w:rPr>
        <w:t xml:space="preserve"> для накопления крупногабаритных отходов (далее - специальные площадки).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Контейнерные площадки для накопления твердых коммунальных отходов (далее – контейнерные площадки), организуемые заинтересованными лицами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8.2. Выбор места размещения контейнерной и (или)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площадок, определяемой органами местного самоуправления.</w:t>
      </w:r>
    </w:p>
    <w:p w:rsidR="00DB582E" w:rsidRPr="00A41EC2" w:rsidRDefault="00DB582E" w:rsidP="00DB582E">
      <w:pPr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A41EC2">
        <w:rPr>
          <w:rFonts w:ascii="Times New Roman" w:hAnsi="Times New Roman"/>
          <w:sz w:val="24"/>
          <w:szCs w:val="24"/>
        </w:rPr>
        <w:t xml:space="preserve">8.3. Количество мусоросборников, устанавливаемых на контейнерных площадках, определяется хозяйствующими субъектами в соответствии с установленными </w:t>
      </w:r>
      <w:r w:rsidRPr="00A41EC2">
        <w:rPr>
          <w:rFonts w:ascii="Times New Roman" w:hAnsi="Times New Roman"/>
          <w:sz w:val="24"/>
          <w:szCs w:val="24"/>
        </w:rPr>
        <w:lastRenderedPageBreak/>
        <w:t xml:space="preserve">нормативами накопления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>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 8.4. </w:t>
      </w:r>
      <w:proofErr w:type="gramStart"/>
      <w:r w:rsidRPr="00A41EC2">
        <w:rPr>
          <w:rFonts w:ascii="Times New Roman" w:hAnsi="Times New Roman"/>
          <w:sz w:val="24"/>
          <w:szCs w:val="24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</w:t>
      </w:r>
      <w:r w:rsidRPr="00A41EC2">
        <w:rPr>
          <w:rFonts w:ascii="Times New Roman" w:hAnsi="Times New Roman"/>
          <w:sz w:val="24"/>
          <w:szCs w:val="24"/>
          <w:vertAlign w:val="superscript"/>
        </w:rPr>
        <w:t> </w:t>
      </w:r>
      <w:r w:rsidRPr="00A41EC2">
        <w:rPr>
          <w:rFonts w:ascii="Times New Roman" w:hAnsi="Times New Roman"/>
          <w:sz w:val="24"/>
          <w:szCs w:val="24"/>
        </w:rPr>
        <w:t xml:space="preserve"> должно быть не менее 20 метров, но не более 100 метров; до территорий медицинских организаций - не менее 15 метров.</w:t>
      </w:r>
      <w:proofErr w:type="gramEnd"/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Допускается уменьшение не более чем на 25% указанных расстояний на основании результатов оценки заявки на создание места (площадки) накопления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на предмет ее соответствия санитарно-эпидемиологическим требованиям.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8.5. Раздельное накопление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предусматривает разделение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потребителями по видам отходов, группам отходов, группам однородных отходов и складирование отсортированных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на контейнерных площадках в соответствующие контейнеры, предназначенные для раздельного накопления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>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8.6.  Раздельное накопление </w:t>
      </w:r>
      <w:proofErr w:type="spellStart"/>
      <w:r w:rsidRPr="00A41EC2">
        <w:rPr>
          <w:rFonts w:ascii="Times New Roman" w:hAnsi="Times New Roman"/>
          <w:color w:val="000000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color w:val="000000"/>
          <w:sz w:val="24"/>
          <w:szCs w:val="24"/>
        </w:rPr>
        <w:t xml:space="preserve">  может организовываться органами местного самоуправления, региональным оператором, оператором по согласованию с региональным оператором, на территории которого осуществляется раздельное накопление </w:t>
      </w:r>
      <w:proofErr w:type="spellStart"/>
      <w:r w:rsidRPr="00A41EC2">
        <w:rPr>
          <w:rFonts w:ascii="Times New Roman" w:hAnsi="Times New Roman"/>
          <w:color w:val="000000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color w:val="000000"/>
          <w:sz w:val="24"/>
          <w:szCs w:val="24"/>
        </w:rPr>
        <w:t>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8.7.</w:t>
      </w:r>
      <w:r w:rsidRPr="00A41EC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A41EC2">
        <w:rPr>
          <w:rFonts w:ascii="Times New Roman" w:hAnsi="Times New Roman"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 метров, но не более 100 метров;</w:t>
      </w:r>
      <w:proofErr w:type="gramEnd"/>
      <w:r w:rsidRPr="00A41EC2">
        <w:rPr>
          <w:rFonts w:ascii="Times New Roman" w:hAnsi="Times New Roman"/>
          <w:sz w:val="24"/>
          <w:szCs w:val="24"/>
        </w:rPr>
        <w:t xml:space="preserve"> до территорий медицинских организаций в сельских населённых пунктах - не менее 15 метров.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8.8.  В случае раздельного накопления</w:t>
      </w:r>
      <w:r w:rsidRPr="00A41EC2">
        <w:rPr>
          <w:rFonts w:ascii="Times New Roman" w:hAnsi="Times New Roman"/>
          <w:sz w:val="24"/>
          <w:szCs w:val="24"/>
          <w:vertAlign w:val="superscript"/>
        </w:rPr>
        <w:t xml:space="preserve">  </w:t>
      </w:r>
      <w:r w:rsidRPr="00A41EC2">
        <w:rPr>
          <w:rFonts w:ascii="Times New Roman" w:hAnsi="Times New Roman"/>
          <w:sz w:val="24"/>
          <w:szCs w:val="24"/>
        </w:rPr>
        <w:t>отходов на контейнерной площадке их владельцем должны быть предусмотрены контейнеры с цветовой индикацией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отходов: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8.8.1. В контейнеры с зеленой цветовой индикацией складируются отходы, классифицируемые в соответствии с Федеральным классификационным каталогом отходов, утвержденным Приказом </w:t>
      </w:r>
      <w:proofErr w:type="spellStart"/>
      <w:r w:rsidRPr="00A41EC2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от 22.05.2017 №242 (далее – </w:t>
      </w:r>
      <w:proofErr w:type="spellStart"/>
      <w:r w:rsidRPr="00A41EC2">
        <w:rPr>
          <w:rFonts w:ascii="Times New Roman" w:hAnsi="Times New Roman"/>
          <w:sz w:val="24"/>
          <w:szCs w:val="24"/>
        </w:rPr>
        <w:t>ФККО</w:t>
      </w:r>
      <w:proofErr w:type="spellEnd"/>
      <w:r w:rsidRPr="00A41EC2">
        <w:rPr>
          <w:rFonts w:ascii="Times New Roman" w:hAnsi="Times New Roman"/>
          <w:sz w:val="24"/>
          <w:szCs w:val="24"/>
        </w:rPr>
        <w:t>) как: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- бумага и изделия из бумаги, утратившие потребительские свойства;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- отходы стекла и изделий из стекла незагрязненные;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- текстиль и изделия текстильные, утратившие потребительские свойства;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8.8.2. в контейнеры с оранжевой цветовой индикацией складируются отходы, </w:t>
      </w:r>
      <w:r w:rsidRPr="00A41EC2">
        <w:rPr>
          <w:rFonts w:ascii="Times New Roman" w:hAnsi="Times New Roman"/>
          <w:sz w:val="24"/>
          <w:szCs w:val="24"/>
        </w:rPr>
        <w:lastRenderedPageBreak/>
        <w:t xml:space="preserve">классифицируемые в соответствии с </w:t>
      </w:r>
      <w:proofErr w:type="spellStart"/>
      <w:r w:rsidRPr="00A41EC2">
        <w:rPr>
          <w:rFonts w:ascii="Times New Roman" w:hAnsi="Times New Roman"/>
          <w:sz w:val="24"/>
          <w:szCs w:val="24"/>
        </w:rPr>
        <w:t>ФККО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как отходы продукции из пластмасс, не содержащих галогены, незагрязненные;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8.8.3.  в контейнеры с серой цветовой индикацией складируются отходы, классифицируемые в соответствии с </w:t>
      </w:r>
      <w:proofErr w:type="spellStart"/>
      <w:r w:rsidRPr="00A41EC2">
        <w:rPr>
          <w:rFonts w:ascii="Times New Roman" w:hAnsi="Times New Roman"/>
          <w:sz w:val="24"/>
          <w:szCs w:val="24"/>
        </w:rPr>
        <w:t>ФККО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как отходы пищевой продукции, напитков и табачных изделий;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8.8.4. в контейнеры с черной цветовой индикацией складируются отходы, не относящиеся к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>, указанные в пунктах  8.8.1. – 8.8.3.  настоящих Правил.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8.9. При осуществлении раздельного накопления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могут по необходимости использоваться дополнительные цветовые обозначения (накопление отходов резиновых изделий незагрязненных, лома алюминиевых банок из-под напитков и пр.).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8.10.  Накопление отработанных ртутьсодержащих ламп производится отдельно от других видов отходов.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41EC2">
        <w:rPr>
          <w:rFonts w:ascii="Times New Roman" w:hAnsi="Times New Roman"/>
          <w:sz w:val="24"/>
          <w:szCs w:val="24"/>
        </w:rPr>
        <w:t>Обращение с такими отходами осуществляется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28.12.2020 №2314.</w:t>
      </w:r>
      <w:proofErr w:type="gramEnd"/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8.11. На контейнерных площадках должно размещаться не более 8 контейнеров для смешанного накопления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или 12 контейнеров, из которых 4 - для раздельного накопления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, и не более 2 бункеров для накопления 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>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8.12. Для накопления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используются контейнеры от 40 до 8000 литров объема накапливаемых в них отходов.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8.13. Владелец контейнерной и (или) специальной площадки обеспечивает проведение уборки, дезинсекции</w:t>
      </w:r>
      <w:r w:rsidRPr="00A41EC2">
        <w:rPr>
          <w:rFonts w:ascii="Times New Roman" w:hAnsi="Times New Roman"/>
          <w:sz w:val="24"/>
          <w:szCs w:val="24"/>
          <w:vertAlign w:val="superscript"/>
        </w:rPr>
        <w:t> </w:t>
      </w:r>
      <w:r w:rsidRPr="00A41EC2">
        <w:rPr>
          <w:rFonts w:ascii="Times New Roman" w:hAnsi="Times New Roman"/>
          <w:sz w:val="24"/>
          <w:szCs w:val="24"/>
        </w:rPr>
        <w:t xml:space="preserve"> и дератизации</w:t>
      </w:r>
      <w:r w:rsidRPr="00A41EC2">
        <w:rPr>
          <w:rFonts w:ascii="Times New Roman" w:hAnsi="Times New Roman"/>
          <w:sz w:val="24"/>
          <w:szCs w:val="24"/>
          <w:vertAlign w:val="superscript"/>
        </w:rPr>
        <w:t> </w:t>
      </w:r>
      <w:r w:rsidRPr="00A41EC2">
        <w:rPr>
          <w:rFonts w:ascii="Times New Roman" w:hAnsi="Times New Roman"/>
          <w:sz w:val="24"/>
          <w:szCs w:val="24"/>
        </w:rPr>
        <w:t xml:space="preserve">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DB582E" w:rsidRPr="00A41EC2" w:rsidRDefault="00DB582E" w:rsidP="00DB582E">
      <w:pPr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          8.14. При накоплении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>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 8.15.  Контейнерная площадка и (или) специальная площадка после погрузки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>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lastRenderedPageBreak/>
        <w:t xml:space="preserve">8.16.  Срок временного накопления несортированных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определяется исходя из среднесуточной температуры наружного воздуха в течение 3-х суток: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плюс </w:t>
      </w:r>
      <w:proofErr w:type="spellStart"/>
      <w:r w:rsidRPr="00A41EC2">
        <w:rPr>
          <w:rFonts w:ascii="Times New Roman" w:hAnsi="Times New Roman"/>
          <w:sz w:val="24"/>
          <w:szCs w:val="24"/>
        </w:rPr>
        <w:t>5</w:t>
      </w:r>
      <w:proofErr w:type="gramStart"/>
      <w:r w:rsidRPr="00A41EC2">
        <w:rPr>
          <w:rFonts w:ascii="Times New Roman" w:hAnsi="Times New Roman"/>
          <w:sz w:val="24"/>
          <w:szCs w:val="24"/>
        </w:rPr>
        <w:t>°С</w:t>
      </w:r>
      <w:proofErr w:type="spellEnd"/>
      <w:proofErr w:type="gramEnd"/>
      <w:r w:rsidRPr="00A41EC2">
        <w:rPr>
          <w:rFonts w:ascii="Times New Roman" w:hAnsi="Times New Roman"/>
          <w:sz w:val="24"/>
          <w:szCs w:val="24"/>
        </w:rPr>
        <w:t xml:space="preserve"> и выше - не более 1 суток;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плюс </w:t>
      </w:r>
      <w:proofErr w:type="spellStart"/>
      <w:r w:rsidRPr="00A41EC2">
        <w:rPr>
          <w:rFonts w:ascii="Times New Roman" w:hAnsi="Times New Roman"/>
          <w:sz w:val="24"/>
          <w:szCs w:val="24"/>
        </w:rPr>
        <w:t>4</w:t>
      </w:r>
      <w:proofErr w:type="gramStart"/>
      <w:r w:rsidRPr="00A41EC2">
        <w:rPr>
          <w:rFonts w:ascii="Times New Roman" w:hAnsi="Times New Roman"/>
          <w:sz w:val="24"/>
          <w:szCs w:val="24"/>
        </w:rPr>
        <w:t>°С</w:t>
      </w:r>
      <w:proofErr w:type="spellEnd"/>
      <w:proofErr w:type="gramEnd"/>
      <w:r w:rsidRPr="00A41EC2">
        <w:rPr>
          <w:rFonts w:ascii="Times New Roman" w:hAnsi="Times New Roman"/>
          <w:sz w:val="24"/>
          <w:szCs w:val="24"/>
        </w:rPr>
        <w:t xml:space="preserve"> и ниже - не более 3 суток.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8.17.  Сортировка отходов из мусоросборников, а также из мусоровозов на контейнерных площадках не допускается.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8.18.  Хозяйствующий субъект, осуществляющий деятельность по сбору и транспортированию 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, обеспечивает вывоз 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по мере его накопления, но не реже 1 раза в 10 суток при температуре наружного воздуха плюс </w:t>
      </w:r>
      <w:proofErr w:type="spellStart"/>
      <w:r w:rsidRPr="00A41EC2">
        <w:rPr>
          <w:rFonts w:ascii="Times New Roman" w:hAnsi="Times New Roman"/>
          <w:sz w:val="24"/>
          <w:szCs w:val="24"/>
        </w:rPr>
        <w:t>4</w:t>
      </w:r>
      <w:proofErr w:type="gramStart"/>
      <w:r w:rsidRPr="00A41EC2">
        <w:rPr>
          <w:rFonts w:ascii="Times New Roman" w:hAnsi="Times New Roman"/>
          <w:sz w:val="24"/>
          <w:szCs w:val="24"/>
        </w:rPr>
        <w:t>°С</w:t>
      </w:r>
      <w:proofErr w:type="spellEnd"/>
      <w:proofErr w:type="gramEnd"/>
      <w:r w:rsidRPr="00A41EC2">
        <w:rPr>
          <w:rFonts w:ascii="Times New Roman" w:hAnsi="Times New Roman"/>
          <w:sz w:val="24"/>
          <w:szCs w:val="24"/>
        </w:rPr>
        <w:t xml:space="preserve"> и ниже, а при температуре плюс </w:t>
      </w:r>
      <w:proofErr w:type="spellStart"/>
      <w:r w:rsidRPr="00A41EC2">
        <w:rPr>
          <w:rFonts w:ascii="Times New Roman" w:hAnsi="Times New Roman"/>
          <w:sz w:val="24"/>
          <w:szCs w:val="24"/>
        </w:rPr>
        <w:t>5°С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и выше - не реже 1 раза в 7 суток.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Транспортирование 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средства, обозначенного специальным знаком</w:t>
      </w:r>
      <w:r w:rsidRPr="00A41EC2">
        <w:rPr>
          <w:rFonts w:ascii="Times New Roman" w:hAnsi="Times New Roman"/>
          <w:sz w:val="24"/>
          <w:szCs w:val="24"/>
          <w:vertAlign w:val="superscript"/>
        </w:rPr>
        <w:t xml:space="preserve">  </w:t>
      </w:r>
      <w:r w:rsidRPr="00A41EC2">
        <w:rPr>
          <w:rFonts w:ascii="Times New Roman" w:hAnsi="Times New Roman"/>
          <w:sz w:val="24"/>
          <w:szCs w:val="24"/>
        </w:rPr>
        <w:t>(далее - транспортное средство), на объект, предназначенный для обработки, обезвреживания, утилизации, размещения отходов.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8.19.  Транспортирование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) с контейнерных площадок должно производиться хозяйствующим субъектом, осуществляющим деятельность по сбору и транспортированию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>, с использованием транспортных средств, оборудованных системами, устройствами, средствами, исключающими потери отходов.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8.20.  Хозяйствующий субъект, осуществляющий деятельность по сбору и транспортированию 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>), обеспечивает вывоз их по установленному им графику с 7 до 23 часов.</w:t>
      </w:r>
    </w:p>
    <w:p w:rsidR="00DB582E" w:rsidRPr="00A41EC2" w:rsidRDefault="00DB582E" w:rsidP="00DB582E">
      <w:pPr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Допускается сбор и удаление (вывоз)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) с территорий сельского поселения бестарным методом (без накопления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>) на контейнерных площадках).</w:t>
      </w:r>
    </w:p>
    <w:p w:rsidR="00DB582E" w:rsidRPr="00A41EC2" w:rsidRDefault="00DB582E" w:rsidP="00DB582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 xml:space="preserve">8.21. Мойка с дезинфекцией транспортного средства для перевозки отходов должна проводиться хозяйствующим субъектом, осуществляющим деятельность по сбору и транспортированию </w:t>
      </w:r>
      <w:proofErr w:type="spellStart"/>
      <w:r w:rsidRPr="00A41EC2">
        <w:rPr>
          <w:rFonts w:ascii="Times New Roman" w:hAnsi="Times New Roman"/>
          <w:sz w:val="24"/>
          <w:szCs w:val="24"/>
        </w:rPr>
        <w:t>ТКО</w:t>
      </w:r>
      <w:proofErr w:type="spellEnd"/>
      <w:r w:rsidRPr="00A41EC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EC2">
        <w:rPr>
          <w:rFonts w:ascii="Times New Roman" w:hAnsi="Times New Roman"/>
          <w:sz w:val="24"/>
          <w:szCs w:val="24"/>
        </w:rPr>
        <w:t>КГО</w:t>
      </w:r>
      <w:proofErr w:type="spellEnd"/>
      <w:r w:rsidRPr="00A41EC2">
        <w:rPr>
          <w:rFonts w:ascii="Times New Roman" w:hAnsi="Times New Roman"/>
          <w:sz w:val="24"/>
          <w:szCs w:val="24"/>
        </w:rPr>
        <w:t>), не реже 1 раза в 10 суток.</w:t>
      </w:r>
    </w:p>
    <w:p w:rsidR="00DB582E" w:rsidRPr="00A41EC2" w:rsidRDefault="00A41EC2" w:rsidP="00DB582E">
      <w:pPr>
        <w:spacing w:line="360" w:lineRule="auto"/>
        <w:rPr>
          <w:rFonts w:ascii="Times New Roman" w:hAnsi="Times New Roman"/>
          <w:sz w:val="24"/>
          <w:szCs w:val="24"/>
        </w:rPr>
      </w:pPr>
      <w:r w:rsidRPr="00A41EC2">
        <w:rPr>
          <w:rFonts w:ascii="Times New Roman" w:hAnsi="Times New Roman"/>
          <w:sz w:val="24"/>
          <w:szCs w:val="24"/>
        </w:rPr>
        <w:t>8.22</w:t>
      </w:r>
      <w:r w:rsidR="00DB582E" w:rsidRPr="00A41EC2">
        <w:rPr>
          <w:rFonts w:ascii="Times New Roman" w:hAnsi="Times New Roman"/>
          <w:sz w:val="24"/>
          <w:szCs w:val="24"/>
        </w:rPr>
        <w:t>. Вывоз и сброс отходов в места, не предназначенные для обращения с отходами, запрещен</w:t>
      </w:r>
      <w:proofErr w:type="gramStart"/>
      <w:r w:rsidR="00DB582E" w:rsidRPr="00A41EC2">
        <w:rPr>
          <w:rFonts w:ascii="Times New Roman" w:hAnsi="Times New Roman"/>
          <w:sz w:val="24"/>
          <w:szCs w:val="24"/>
        </w:rPr>
        <w:t>.».</w:t>
      </w:r>
      <w:proofErr w:type="gramEnd"/>
    </w:p>
    <w:p w:rsidR="00BD14A2" w:rsidRPr="009D6835" w:rsidRDefault="00BD14A2" w:rsidP="00BD14A2">
      <w:pPr>
        <w:shd w:val="clear" w:color="auto" w:fill="FFFFFF"/>
        <w:tabs>
          <w:tab w:val="left" w:pos="936"/>
        </w:tabs>
        <w:spacing w:line="475" w:lineRule="exact"/>
        <w:ind w:left="29" w:firstLine="706"/>
        <w:rPr>
          <w:rFonts w:ascii="Times New Roman" w:hAnsi="Times New Roman"/>
          <w:sz w:val="28"/>
          <w:szCs w:val="28"/>
        </w:rPr>
      </w:pPr>
    </w:p>
    <w:p w:rsidR="00BD14A2" w:rsidRPr="009D6835" w:rsidRDefault="00BD14A2" w:rsidP="00BD14A2">
      <w:pPr>
        <w:rPr>
          <w:rFonts w:ascii="Times New Roman" w:hAnsi="Times New Roman"/>
          <w:sz w:val="28"/>
          <w:szCs w:val="28"/>
        </w:rPr>
      </w:pPr>
    </w:p>
    <w:p w:rsidR="00BD14A2" w:rsidRPr="009D6835" w:rsidRDefault="00BD14A2" w:rsidP="00BD14A2">
      <w:pPr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4A2" w:rsidRPr="009D6835" w:rsidRDefault="00BD14A2" w:rsidP="00BD14A2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BD14A2" w:rsidRPr="009D6835" w:rsidRDefault="00BD14A2" w:rsidP="00BD14A2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8"/>
          <w:szCs w:val="28"/>
          <w:lang w:eastAsia="ru-RU"/>
        </w:rPr>
      </w:pP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№2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решению Совета народных депутатов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Ростошинского сельского поселения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Эртильского муниципального района</w:t>
      </w:r>
    </w:p>
    <w:p w:rsidR="00BD14A2" w:rsidRDefault="00BD14A2" w:rsidP="00BD14A2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от </w:t>
      </w:r>
      <w:proofErr w:type="spellStart"/>
      <w:r w:rsidR="009D6835">
        <w:rPr>
          <w:rFonts w:ascii="Times New Roman" w:hAnsi="Times New Roman"/>
          <w:sz w:val="20"/>
          <w:szCs w:val="20"/>
          <w:lang w:eastAsia="ru-RU"/>
        </w:rPr>
        <w:t>27.04.2021</w:t>
      </w:r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          № </w:t>
      </w:r>
      <w:r w:rsidR="00DB582E">
        <w:rPr>
          <w:rFonts w:ascii="Times New Roman" w:hAnsi="Times New Roman"/>
          <w:sz w:val="20"/>
          <w:szCs w:val="20"/>
          <w:lang w:eastAsia="ru-RU"/>
        </w:rPr>
        <w:t>103</w:t>
      </w:r>
    </w:p>
    <w:p w:rsidR="00BD14A2" w:rsidRDefault="00BD14A2" w:rsidP="00BD14A2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BD14A2" w:rsidRDefault="00BD14A2" w:rsidP="00BD14A2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ПОРЯДОК</w:t>
      </w:r>
    </w:p>
    <w:p w:rsidR="00BD14A2" w:rsidRDefault="00BD14A2" w:rsidP="00BD14A2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учета замечаний и предложений по проекту изменений и дополнений в </w:t>
      </w:r>
      <w:r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</w:p>
    <w:p w:rsidR="00BD14A2" w:rsidRDefault="00BD14A2" w:rsidP="00BD14A2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участия граждан в его обсуждении.</w:t>
      </w:r>
    </w:p>
    <w:p w:rsidR="00BD14A2" w:rsidRDefault="00BD14A2" w:rsidP="00BD14A2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</w:p>
    <w:p w:rsidR="00BD14A2" w:rsidRDefault="00BD14A2" w:rsidP="00BD14A2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1.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Предложения граждан по проекту изменений и дополнений в </w:t>
      </w:r>
      <w:r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iCs/>
          <w:sz w:val="28"/>
          <w:szCs w:val="28"/>
        </w:rPr>
        <w:t xml:space="preserve"> принимаются в письменной виде председателем комиссии по учету предложений и замечаний по проекту изменений и дополнений в </w:t>
      </w:r>
      <w:r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iCs/>
          <w:sz w:val="28"/>
          <w:szCs w:val="28"/>
        </w:rPr>
        <w:t>, а в его отсутствие – одним из членов комиссии.</w:t>
      </w:r>
      <w:proofErr w:type="gramEnd"/>
    </w:p>
    <w:p w:rsidR="00BD14A2" w:rsidRDefault="00BD14A2" w:rsidP="00BD14A2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2. Предложения граждан по проекту изменений и дополнений в </w:t>
      </w:r>
      <w:r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iCs/>
          <w:sz w:val="28"/>
          <w:szCs w:val="28"/>
        </w:rPr>
        <w:t xml:space="preserve"> должны содержать сформулированный текст изменений и дополнений, быть подписаны гражданином с указанием его фамилии, имени, отчества, адреса места жительства.</w:t>
      </w:r>
    </w:p>
    <w:p w:rsidR="00BD14A2" w:rsidRDefault="00BD14A2" w:rsidP="00BD14A2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3. Гражданину, вносящему предложения и замечания по проекту изменений и дополнений в </w:t>
      </w:r>
      <w:r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iCs/>
          <w:sz w:val="28"/>
          <w:szCs w:val="28"/>
        </w:rPr>
        <w:t xml:space="preserve"> в трехдневный срок выдается письменное подтверждение о получении текста, подписанное председателем либо членом комиссии.</w:t>
      </w:r>
    </w:p>
    <w:p w:rsidR="00BD14A2" w:rsidRDefault="00BD14A2" w:rsidP="00BD14A2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В случае получения комиссией предложений и замечаний по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проекту изменений и дополнений в </w:t>
      </w:r>
      <w:r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iCs/>
          <w:sz w:val="28"/>
          <w:szCs w:val="28"/>
        </w:rPr>
        <w:t xml:space="preserve"> по почте, адресату в трехдневный срок сообщается о получении предложений в письменном виде, путем почтового отправления.</w:t>
      </w:r>
    </w:p>
    <w:p w:rsidR="00BD14A2" w:rsidRDefault="00BD14A2" w:rsidP="00BD14A2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В случае внесения предложений и замечаний по проекту изменений и дополнений в </w:t>
      </w:r>
      <w:r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iCs/>
          <w:sz w:val="28"/>
          <w:szCs w:val="28"/>
        </w:rPr>
        <w:t xml:space="preserve"> по телефону – председатель или член комиссии подтверждает гражданину также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BD14A2" w:rsidRDefault="00BD14A2" w:rsidP="00BD14A2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Предложения и замечания граждан по проекту изменений и дополнений в </w:t>
      </w:r>
      <w:r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iCs/>
          <w:sz w:val="28"/>
          <w:szCs w:val="28"/>
        </w:rPr>
        <w:t xml:space="preserve"> фиксируются в специальном журнале  (прошнурованном и пронумерованном), приложением к которому являются предложения и замечания граждан на бумажных носителях, а также текстовые записи телефонных звонков, заверенные лицом, принимающим предложения и замечания.</w:t>
      </w:r>
      <w:proofErr w:type="gramEnd"/>
    </w:p>
    <w:p w:rsidR="00BD14A2" w:rsidRDefault="00BD14A2" w:rsidP="00BD14A2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5. Предложения и замечания по проекту изменений и дополнений в </w:t>
      </w:r>
      <w:r>
        <w:rPr>
          <w:rFonts w:ascii="Times New Roman" w:hAnsi="Times New Roman"/>
          <w:sz w:val="28"/>
          <w:szCs w:val="28"/>
        </w:rPr>
        <w:t>Правила благоустройства на территории Ростошинского сельского поселения Эртильского муниципального района Воронежской области</w:t>
      </w:r>
      <w:r>
        <w:rPr>
          <w:rFonts w:ascii="Times New Roman" w:hAnsi="Times New Roman"/>
          <w:iCs/>
          <w:sz w:val="28"/>
          <w:szCs w:val="28"/>
        </w:rPr>
        <w:t xml:space="preserve"> принимаются до </w:t>
      </w:r>
      <w:r w:rsidR="00A41EC2">
        <w:rPr>
          <w:rFonts w:ascii="Times New Roman" w:hAnsi="Times New Roman"/>
          <w:iCs/>
          <w:sz w:val="28"/>
          <w:szCs w:val="28"/>
        </w:rPr>
        <w:t>30.05.2021</w:t>
      </w:r>
      <w:r>
        <w:rPr>
          <w:rFonts w:ascii="Times New Roman" w:hAnsi="Times New Roman"/>
          <w:iCs/>
          <w:sz w:val="28"/>
          <w:szCs w:val="28"/>
        </w:rPr>
        <w:t xml:space="preserve"> года  в здании Ростошинского </w:t>
      </w:r>
      <w:proofErr w:type="spellStart"/>
      <w:r>
        <w:rPr>
          <w:rFonts w:ascii="Times New Roman" w:hAnsi="Times New Roman"/>
          <w:iCs/>
          <w:sz w:val="28"/>
          <w:szCs w:val="28"/>
        </w:rPr>
        <w:t>СДК</w:t>
      </w:r>
      <w:proofErr w:type="spellEnd"/>
      <w:r>
        <w:rPr>
          <w:rFonts w:ascii="Times New Roman" w:hAnsi="Times New Roman"/>
          <w:iCs/>
          <w:sz w:val="28"/>
          <w:szCs w:val="28"/>
        </w:rPr>
        <w:t>, расположенном по адресу: Воронежская  область, Эртильский район , с</w:t>
      </w:r>
      <w:proofErr w:type="gramStart"/>
      <w:r>
        <w:rPr>
          <w:rFonts w:ascii="Times New Roman" w:hAnsi="Times New Roman"/>
          <w:iCs/>
          <w:sz w:val="28"/>
          <w:szCs w:val="28"/>
        </w:rPr>
        <w:t>.Р</w:t>
      </w:r>
      <w:proofErr w:type="gramEnd"/>
      <w:r>
        <w:rPr>
          <w:rFonts w:ascii="Times New Roman" w:hAnsi="Times New Roman"/>
          <w:iCs/>
          <w:sz w:val="28"/>
          <w:szCs w:val="28"/>
        </w:rPr>
        <w:t>остоши ул.Ленинская д. 5, тел 4-61-95; 4-62-55 ежедневно кроме субботы и воскресенья с 08.00 часов до  17.00 часов.</w:t>
      </w:r>
    </w:p>
    <w:p w:rsidR="00BD14A2" w:rsidRDefault="00BD14A2" w:rsidP="00BD14A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14A2" w:rsidRDefault="00BD14A2" w:rsidP="00BD14A2">
      <w:pPr>
        <w:rPr>
          <w:rFonts w:ascii="Times New Roman" w:hAnsi="Times New Roman"/>
          <w:sz w:val="28"/>
          <w:szCs w:val="28"/>
          <w:lang w:eastAsia="ru-RU"/>
        </w:rPr>
      </w:pPr>
    </w:p>
    <w:p w:rsidR="00BD14A2" w:rsidRDefault="00BD14A2" w:rsidP="00BD14A2">
      <w:pPr>
        <w:rPr>
          <w:rFonts w:ascii="Times New Roman" w:hAnsi="Times New Roman"/>
          <w:sz w:val="28"/>
          <w:szCs w:val="28"/>
          <w:lang w:eastAsia="ru-RU"/>
        </w:rPr>
      </w:pPr>
    </w:p>
    <w:p w:rsidR="00BD14A2" w:rsidRDefault="00BD14A2" w:rsidP="00BD14A2">
      <w:pPr>
        <w:rPr>
          <w:rFonts w:ascii="Times New Roman" w:hAnsi="Times New Roman"/>
          <w:sz w:val="28"/>
          <w:szCs w:val="28"/>
        </w:rPr>
      </w:pPr>
    </w:p>
    <w:p w:rsidR="00BD14A2" w:rsidRDefault="00BD14A2" w:rsidP="00BD14A2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14A2"/>
    <w:rsid w:val="000D51B0"/>
    <w:rsid w:val="000D590E"/>
    <w:rsid w:val="0028787C"/>
    <w:rsid w:val="00316797"/>
    <w:rsid w:val="004079A6"/>
    <w:rsid w:val="004B0559"/>
    <w:rsid w:val="009D6835"/>
    <w:rsid w:val="009F7C88"/>
    <w:rsid w:val="00A41EC2"/>
    <w:rsid w:val="00AE4BF1"/>
    <w:rsid w:val="00BD14A2"/>
    <w:rsid w:val="00DB582E"/>
    <w:rsid w:val="00D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A2"/>
    <w:pPr>
      <w:widowControl w:val="0"/>
      <w:suppressAutoHyphens/>
      <w:autoSpaceDE w:val="0"/>
      <w:spacing w:line="240" w:lineRule="auto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D14A2"/>
    <w:rPr>
      <w:rFonts w:ascii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BD14A2"/>
    <w:rPr>
      <w:rFonts w:ascii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F7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cp:lastPrinted>2021-06-03T05:31:00Z</cp:lastPrinted>
  <dcterms:created xsi:type="dcterms:W3CDTF">2021-05-20T10:16:00Z</dcterms:created>
  <dcterms:modified xsi:type="dcterms:W3CDTF">2021-06-03T06:09:00Z</dcterms:modified>
</cp:coreProperties>
</file>