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Семеновский сельсовет</w:t>
      </w: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Пономаревского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762928" w:rsidRDefault="00762928" w:rsidP="00762928">
      <w:pPr>
        <w:pStyle w:val="ConsPlusTitle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Оренбургской области</w:t>
      </w: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07.07.2023 № 23-п</w:t>
      </w: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еменовка.</w:t>
      </w: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762928" w:rsidRDefault="00762928" w:rsidP="00762928">
      <w:pPr>
        <w:pStyle w:val="1"/>
        <w:tabs>
          <w:tab w:val="left" w:pos="426"/>
        </w:tabs>
        <w:ind w:left="0" w:right="499" w:firstLine="709"/>
        <w:rPr>
          <w:b w:val="0"/>
          <w:sz w:val="24"/>
          <w:szCs w:val="24"/>
        </w:rPr>
      </w:pPr>
      <w:r w:rsidRPr="00762928">
        <w:rPr>
          <w:b w:val="0"/>
        </w:rPr>
        <w:t xml:space="preserve">  «</w:t>
      </w:r>
      <w:r w:rsidRPr="00762928">
        <w:rPr>
          <w:b w:val="0"/>
          <w:sz w:val="24"/>
          <w:szCs w:val="24"/>
        </w:rPr>
        <w:t xml:space="preserve">Присвоение адреса объекту адресации, изменение и </w:t>
      </w:r>
    </w:p>
    <w:p w:rsidR="00762928" w:rsidRPr="00762928" w:rsidRDefault="00762928" w:rsidP="00762928">
      <w:pPr>
        <w:pStyle w:val="1"/>
        <w:ind w:left="0" w:right="499" w:firstLine="709"/>
        <w:rPr>
          <w:b w:val="0"/>
          <w:i/>
          <w:sz w:val="24"/>
          <w:szCs w:val="24"/>
        </w:rPr>
      </w:pPr>
      <w:r w:rsidRPr="00762928">
        <w:rPr>
          <w:b w:val="0"/>
          <w:sz w:val="24"/>
          <w:szCs w:val="24"/>
        </w:rPr>
        <w:t>аннулирование такого адреса»</w:t>
      </w: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62928" w:rsidRDefault="00762928" w:rsidP="00762928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В соответствии с Федеральным законом от 27.07.2010 № 210-ФЗ «Об организации предоставления государственных и муниципальных услуг»,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Семеновский сельсовет:</w:t>
      </w:r>
    </w:p>
    <w:p w:rsidR="00762928" w:rsidRPr="00762928" w:rsidRDefault="00762928" w:rsidP="00FC7017">
      <w:pPr>
        <w:pStyle w:val="1"/>
        <w:ind w:left="0" w:right="0" w:firstLine="709"/>
        <w:rPr>
          <w:b w:val="0"/>
          <w:i/>
          <w:sz w:val="24"/>
          <w:szCs w:val="24"/>
        </w:rPr>
      </w:pPr>
      <w:r w:rsidRPr="00762928">
        <w:rPr>
          <w:b w:val="0"/>
          <w:sz w:val="24"/>
          <w:szCs w:val="24"/>
        </w:rPr>
        <w:t xml:space="preserve">1.Утвердить Административный регламент предоставления муниципальной  услуги            </w:t>
      </w:r>
      <w:r w:rsidR="00FC7017">
        <w:rPr>
          <w:b w:val="0"/>
          <w:sz w:val="24"/>
          <w:szCs w:val="24"/>
        </w:rPr>
        <w:t xml:space="preserve">     </w:t>
      </w:r>
      <w:r w:rsidRPr="00762928">
        <w:rPr>
          <w:b w:val="0"/>
          <w:sz w:val="24"/>
          <w:szCs w:val="24"/>
        </w:rPr>
        <w:t>«Присвоение адреса объекту адресации, изменение и аннулирование такого адреса»</w:t>
      </w:r>
    </w:p>
    <w:p w:rsidR="00FC7017" w:rsidRDefault="00FC7017" w:rsidP="00FC7017">
      <w:pPr>
        <w:pStyle w:val="af2"/>
        <w:spacing w:before="0" w:beforeAutospacing="0" w:after="0" w:afterAutospacing="0"/>
      </w:pPr>
      <w:r>
        <w:t xml:space="preserve">           </w:t>
      </w:r>
      <w:r w:rsidR="00762928">
        <w:t>2.Признать утратившим силу постановление № 33-п от 24.11.2022 г «</w:t>
      </w:r>
      <w:r>
        <w:t xml:space="preserve">Об утверждении            административного регламента по предоставлению муниципальной услуги «Присвоение адреса объекту адресации, изменение и аннулирование такого адреса ». </w:t>
      </w:r>
    </w:p>
    <w:p w:rsidR="00762928" w:rsidRDefault="00762928" w:rsidP="00FC7017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762928" w:rsidRDefault="00762928" w:rsidP="00FC7017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4.Постановление вступает в силу после его обнародования.</w:t>
      </w:r>
    </w:p>
    <w:p w:rsidR="00762928" w:rsidRDefault="00762928" w:rsidP="00FC70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2928" w:rsidRDefault="00762928" w:rsidP="00762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Глава сельсовета                                                                  Н.В.Демина.</w:t>
      </w: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62928" w:rsidRDefault="00762928" w:rsidP="0076292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62928" w:rsidRDefault="00762928" w:rsidP="0076292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1350" w:rsidRDefault="00271350" w:rsidP="007A19D9">
      <w:pPr>
        <w:pStyle w:val="a3"/>
        <w:spacing w:before="67"/>
        <w:ind w:left="0" w:right="499" w:firstLine="709"/>
        <w:jc w:val="right"/>
      </w:pP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762928" w:rsidRPr="00FC7017" w:rsidRDefault="00FC7017" w:rsidP="007A19D9">
      <w:pPr>
        <w:pStyle w:val="a3"/>
        <w:spacing w:before="67"/>
        <w:ind w:left="0" w:right="499" w:firstLine="709"/>
        <w:jc w:val="right"/>
        <w:rPr>
          <w:sz w:val="24"/>
          <w:szCs w:val="24"/>
        </w:rPr>
      </w:pPr>
      <w:r w:rsidRPr="00FC7017">
        <w:rPr>
          <w:sz w:val="24"/>
          <w:szCs w:val="24"/>
        </w:rPr>
        <w:lastRenderedPageBreak/>
        <w:t xml:space="preserve">Приложение к постановлению </w:t>
      </w:r>
    </w:p>
    <w:p w:rsidR="00FC7017" w:rsidRPr="00FC7017" w:rsidRDefault="00FC7017" w:rsidP="007A19D9">
      <w:pPr>
        <w:pStyle w:val="a3"/>
        <w:spacing w:before="67"/>
        <w:ind w:left="0" w:right="499" w:firstLine="709"/>
        <w:jc w:val="right"/>
        <w:rPr>
          <w:sz w:val="24"/>
          <w:szCs w:val="24"/>
        </w:rPr>
      </w:pPr>
      <w:r w:rsidRPr="00FC7017">
        <w:rPr>
          <w:sz w:val="24"/>
          <w:szCs w:val="24"/>
        </w:rPr>
        <w:t>МО Семеновский сельсовет</w:t>
      </w:r>
    </w:p>
    <w:p w:rsidR="00FC7017" w:rsidRPr="00FC7017" w:rsidRDefault="00FC7017" w:rsidP="007A19D9">
      <w:pPr>
        <w:pStyle w:val="a3"/>
        <w:spacing w:before="67"/>
        <w:ind w:left="0" w:right="499" w:firstLine="709"/>
        <w:jc w:val="right"/>
        <w:rPr>
          <w:sz w:val="24"/>
          <w:szCs w:val="24"/>
        </w:rPr>
      </w:pPr>
      <w:r w:rsidRPr="00FC7017">
        <w:rPr>
          <w:sz w:val="24"/>
          <w:szCs w:val="24"/>
        </w:rPr>
        <w:t>№ 23-п от 07.07.2023 г</w:t>
      </w:r>
    </w:p>
    <w:p w:rsidR="00762928" w:rsidRDefault="00762928" w:rsidP="007A19D9">
      <w:pPr>
        <w:pStyle w:val="a3"/>
        <w:spacing w:before="67"/>
        <w:ind w:left="0" w:right="499" w:firstLine="709"/>
        <w:jc w:val="right"/>
      </w:pPr>
    </w:p>
    <w:p w:rsidR="004034B6" w:rsidRPr="00763D0C" w:rsidRDefault="00FC7017" w:rsidP="007A19D9">
      <w:pPr>
        <w:pStyle w:val="1"/>
        <w:ind w:left="0" w:right="49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E7D60" w:rsidRPr="00763D0C">
        <w:rPr>
          <w:sz w:val="24"/>
          <w:szCs w:val="24"/>
        </w:rPr>
        <w:t xml:space="preserve">дминистративный регламент </w:t>
      </w:r>
    </w:p>
    <w:p w:rsidR="00271350" w:rsidRPr="00763D0C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Pr="00763D0C">
        <w:rPr>
          <w:spacing w:val="1"/>
          <w:sz w:val="24"/>
          <w:szCs w:val="24"/>
        </w:rPr>
        <w:t xml:space="preserve"> 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«</w:t>
      </w:r>
      <w:r w:rsidR="005B764B" w:rsidRPr="005B764B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 w:val="24"/>
          <w:szCs w:val="24"/>
        </w:rPr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Default="00CE7D60" w:rsidP="007A19D9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:rsidR="004034B6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763D0C" w:rsidRDefault="004034B6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763D0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763D0C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1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1"/>
      <w:proofErr w:type="gramStart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 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адреса» разработан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целях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повышения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процедур) при осуществлении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426FFE" w:rsidRPr="00763D0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FF26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3"/>
    <w:p w:rsidR="00426FFE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Услуги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осуществляется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на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основании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44DB8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AB48BE">
        <w:rPr>
          <w:sz w:val="24"/>
          <w:szCs w:val="24"/>
          <w:lang w:eastAsia="ru-RU"/>
        </w:rPr>
        <w:t>Справочно</w:t>
      </w:r>
      <w:proofErr w:type="spellEnd"/>
      <w:r w:rsidRPr="00AB48BE">
        <w:rPr>
          <w:sz w:val="24"/>
          <w:szCs w:val="24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865927" w:rsidRPr="00865927" w:rsidRDefault="00E730AB" w:rsidP="007A19D9">
      <w:pPr>
        <w:ind w:right="442"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="007D43CA" w:rsidRPr="00763D0C">
        <w:rPr>
          <w:sz w:val="24"/>
          <w:szCs w:val="24"/>
          <w:lang w:eastAsia="ru-RU"/>
        </w:rPr>
        <w:t>www.gosuslugi.ru</w:t>
      </w:r>
      <w:proofErr w:type="spellEnd"/>
      <w:r w:rsidR="007D43CA" w:rsidRPr="00763D0C">
        <w:rPr>
          <w:sz w:val="24"/>
          <w:szCs w:val="24"/>
          <w:lang w:eastAsia="ru-RU"/>
        </w:rPr>
        <w:t>) (далее - Портал) заявителю обеспечиваются:</w:t>
      </w:r>
    </w:p>
    <w:p w:rsidR="007D43CA" w:rsidRPr="00763D0C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="005B764B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proofErr w:type="gramStart"/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763D0C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4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763D0C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4011"/>
      <w:bookmarkEnd w:id="7"/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8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br/>
      </w:r>
      <w:r w:rsidR="00FC7017">
        <w:rPr>
          <w:rFonts w:ascii="Times New Roman CYR" w:hAnsi="Times New Roman CYR" w:cs="Times New Roman CYR"/>
          <w:sz w:val="24"/>
          <w:szCs w:val="24"/>
          <w:lang w:eastAsia="ru-RU"/>
        </w:rPr>
        <w:t>Семеновский сельсовет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Уполномоченным структурным подразделением по предоставлению муниципальной услуги является </w:t>
      </w:r>
      <w:r w:rsidR="00FC7017">
        <w:rPr>
          <w:rFonts w:ascii="Times New Roman CYR" w:hAnsi="Times New Roman CYR" w:cs="Times New Roman CYR"/>
          <w:sz w:val="24"/>
          <w:szCs w:val="24"/>
          <w:lang w:eastAsia="ru-RU"/>
        </w:rPr>
        <w:t>МО Семеновский сельсовет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956413" w:rsidRPr="00444DB8" w:rsidRDefault="001970F4" w:rsidP="00FC7017">
      <w:pPr>
        <w:adjustRightInd w:val="0"/>
        <w:ind w:right="445" w:firstLine="709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444DB8" w:rsidRDefault="00A64018" w:rsidP="007A19D9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18" w:rsidRPr="00444DB8" w:rsidRDefault="00A64018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44DB8">
        <w:rPr>
          <w:rFonts w:ascii="Times New Roman" w:hAnsi="Times New Roman" w:cs="Times New Roman"/>
          <w:sz w:val="18"/>
          <w:szCs w:val="18"/>
        </w:rPr>
        <w:t xml:space="preserve">     </w:t>
      </w:r>
      <w:r w:rsidR="00FB05D3" w:rsidRPr="00444DB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44DB8">
        <w:rPr>
          <w:rFonts w:ascii="Times New Roman" w:hAnsi="Times New Roman" w:cs="Times New Roman"/>
          <w:sz w:val="18"/>
          <w:szCs w:val="18"/>
        </w:rPr>
        <w:t>(выбрать нужный вариант)</w:t>
      </w:r>
    </w:p>
    <w:p w:rsidR="00A64018" w:rsidRPr="001D5C05" w:rsidRDefault="00FB05D3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тов </w:t>
      </w:r>
      <w:r w:rsidR="00A64018" w:rsidRPr="00444DB8">
        <w:rPr>
          <w:rFonts w:ascii="Times New Roman" w:hAnsi="Times New Roman" w:cs="Times New Roman"/>
          <w:sz w:val="24"/>
          <w:szCs w:val="24"/>
        </w:rPr>
        <w:t xml:space="preserve">и (или) информации, необходимых для предоставления муниципальной услуги (в </w:t>
      </w:r>
      <w:r w:rsidR="00A64018" w:rsidRPr="001D5C05">
        <w:rPr>
          <w:rFonts w:ascii="Times New Roman" w:hAnsi="Times New Roman" w:cs="Times New Roman"/>
          <w:sz w:val="24"/>
          <w:szCs w:val="24"/>
        </w:rPr>
        <w:t>случае, если запрос о предоставлении муниципальной услуги может быть подан в МФЦ).</w:t>
      </w:r>
    </w:p>
    <w:bookmarkEnd w:id="9"/>
    <w:p w:rsidR="00956413" w:rsidRPr="001D5C05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</w:t>
      </w:r>
      <w:r w:rsidR="00FC701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FC7017"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proofErr w:type="gramEnd"/>
      <w:r w:rsidR="00FC7017">
        <w:rPr>
          <w:rFonts w:ascii="Times New Roman CYR" w:hAnsi="Times New Roman CYR" w:cs="Times New Roman CYR"/>
          <w:sz w:val="24"/>
          <w:szCs w:val="24"/>
          <w:lang w:eastAsia="ru-RU"/>
        </w:rPr>
        <w:t>еменовский сельсовет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предназначенных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1D5C05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0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9902B2" w:rsidRPr="001D5C05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Результатом</w:t>
      </w:r>
      <w:r w:rsidR="004B6645" w:rsidRPr="001D5C05">
        <w:rPr>
          <w:spacing w:val="52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4B6645" w:rsidRPr="001D5C05">
        <w:rPr>
          <w:spacing w:val="23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4B6645" w:rsidRPr="001D5C05">
        <w:rPr>
          <w:spacing w:val="44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 органа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(допускается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объединение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с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решением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3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адресации);</w:t>
      </w:r>
    </w:p>
    <w:p w:rsidR="008B24A8" w:rsidRPr="001D5C0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изменении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</w:t>
      </w:r>
      <w:r w:rsidRPr="001D5C05">
        <w:rPr>
          <w:spacing w:val="-65"/>
          <w:sz w:val="24"/>
          <w:szCs w:val="24"/>
        </w:rPr>
        <w:t xml:space="preserve"> </w:t>
      </w:r>
      <w:r w:rsidRPr="001D5C05">
        <w:rPr>
          <w:sz w:val="24"/>
          <w:szCs w:val="24"/>
        </w:rPr>
        <w:t>в</w:t>
      </w:r>
      <w:r w:rsidRPr="001D5C05">
        <w:rPr>
          <w:spacing w:val="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3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7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32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или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37"/>
          <w:sz w:val="24"/>
          <w:szCs w:val="24"/>
        </w:rPr>
        <w:t xml:space="preserve"> </w:t>
      </w:r>
      <w:r w:rsidRPr="001D5C05">
        <w:rPr>
          <w:sz w:val="24"/>
          <w:szCs w:val="24"/>
        </w:rPr>
        <w:t>его</w:t>
      </w:r>
      <w:r w:rsidRPr="001D5C05">
        <w:rPr>
          <w:spacing w:val="18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адреса.</w:t>
      </w:r>
    </w:p>
    <w:p w:rsidR="004B6645" w:rsidRPr="001D5C05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приведен в Приложении № 1 к настоящему Регламенту.</w:t>
      </w:r>
    </w:p>
    <w:p w:rsidR="001970F4" w:rsidRPr="001D5C0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форма данного решения приведена в Приложении № 1 к настоящему Регламенту.</w:t>
      </w:r>
    </w:p>
    <w:p w:rsidR="001970F4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1D5C05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адресной системе».</w:t>
      </w:r>
    </w:p>
    <w:bookmarkEnd w:id="10"/>
    <w:p w:rsidR="00B11CFA" w:rsidRPr="001D5C05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9A0068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11CFA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1D5C05">
        <w:rPr>
          <w:rFonts w:ascii="Times New Roman CYR" w:hAnsi="Times New Roman CYR" w:cs="Times New Roman CYR"/>
          <w:i/>
          <w:sz w:val="24"/>
          <w:szCs w:val="24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D5C05">
        <w:rPr>
          <w:sz w:val="24"/>
          <w:szCs w:val="24"/>
        </w:rPr>
        <w:t xml:space="preserve">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1D5C0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1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1"/>
    </w:p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1D5C05" w:rsidRDefault="00605183" w:rsidP="007A19D9">
      <w:pPr>
        <w:ind w:right="445" w:firstLine="709"/>
        <w:jc w:val="both"/>
        <w:rPr>
          <w:sz w:val="24"/>
          <w:szCs w:val="24"/>
        </w:rPr>
      </w:pPr>
      <w:bookmarkStart w:id="12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proofErr w:type="gramStart"/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>
        <w:rPr>
          <w:sz w:val="24"/>
          <w:szCs w:val="24"/>
        </w:rPr>
        <w:t xml:space="preserve"> 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  <w:proofErr w:type="gramEnd"/>
    </w:p>
    <w:p w:rsidR="00CD58D7" w:rsidRPr="001D5C05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2"/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1D5C0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1D5C0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3" w:name="sub_426"/>
      <w:r w:rsidR="005F772B" w:rsidRPr="001D5C05">
        <w:rPr>
          <w:bCs/>
          <w:sz w:val="24"/>
          <w:szCs w:val="24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1D5C05">
        <w:rPr>
          <w:bCs/>
          <w:sz w:val="24"/>
          <w:szCs w:val="24"/>
          <w:lang w:eastAsia="ru-RU"/>
        </w:rPr>
        <w:t>с</w:t>
      </w:r>
      <w:proofErr w:type="gramEnd"/>
      <w:r w:rsidR="005F772B" w:rsidRPr="001D5C05">
        <w:rPr>
          <w:bCs/>
          <w:sz w:val="24"/>
          <w:szCs w:val="24"/>
          <w:lang w:eastAsia="ru-RU"/>
        </w:rPr>
        <w:t>: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1D5C05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1D5C05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1D5C05">
        <w:rPr>
          <w:rFonts w:eastAsia="Calibri"/>
          <w:sz w:val="24"/>
          <w:szCs w:val="24"/>
        </w:rPr>
        <w:t>местного самоуправления</w:t>
      </w:r>
      <w:r w:rsidR="003C410F" w:rsidRPr="001D5C05">
        <w:rPr>
          <w:rFonts w:eastAsia="Calibri"/>
          <w:sz w:val="24"/>
          <w:szCs w:val="24"/>
        </w:rPr>
        <w:t>_</w:t>
      </w:r>
      <w:r w:rsidR="00FC7017">
        <w:rPr>
          <w:rFonts w:eastAsia="Calibri"/>
          <w:sz w:val="24"/>
          <w:szCs w:val="24"/>
        </w:rPr>
        <w:t xml:space="preserve"> Семеновский сельсовет</w:t>
      </w:r>
      <w:r w:rsidRPr="001D5C05">
        <w:rPr>
          <w:rFonts w:eastAsia="Calibri"/>
          <w:sz w:val="24"/>
          <w:szCs w:val="24"/>
        </w:rPr>
        <w:t>,</w:t>
      </w:r>
      <w:r w:rsidR="003C410F" w:rsidRPr="001D5C05">
        <w:rPr>
          <w:rFonts w:eastAsia="Calibri"/>
          <w:sz w:val="24"/>
          <w:szCs w:val="24"/>
        </w:rPr>
        <w:t xml:space="preserve"> </w:t>
      </w:r>
      <w:r w:rsidRPr="001D5C05">
        <w:rPr>
          <w:sz w:val="24"/>
          <w:szCs w:val="24"/>
          <w:lang w:eastAsia="ru-RU"/>
        </w:rPr>
        <w:t>организации 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1D5C05" w:rsidRDefault="000C21FA" w:rsidP="007A19D9">
      <w:pPr>
        <w:ind w:right="445" w:firstLine="709"/>
        <w:rPr>
          <w:b/>
          <w:sz w:val="24"/>
          <w:szCs w:val="24"/>
        </w:rPr>
      </w:pPr>
    </w:p>
    <w:bookmarkEnd w:id="13"/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1D5C0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3) посредством почтового отправления уведомления;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форма данного заявления приведена в Приложении № 2 к настоящему Регламенту.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5C6B4A" w:rsidRPr="001D5C05">
        <w:rPr>
          <w:sz w:val="24"/>
          <w:szCs w:val="24"/>
        </w:rPr>
        <w:t>. В случае</w:t>
      </w:r>
      <w:proofErr w:type="gramStart"/>
      <w:r w:rsidR="005C6B4A" w:rsidRPr="001D5C05">
        <w:rPr>
          <w:sz w:val="24"/>
          <w:szCs w:val="24"/>
        </w:rPr>
        <w:t>,</w:t>
      </w:r>
      <w:proofErr w:type="gramEnd"/>
      <w:r w:rsidR="005C6B4A" w:rsidRPr="001D5C05">
        <w:rPr>
          <w:sz w:val="24"/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>. Заявление представляется</w:t>
      </w:r>
      <w:r w:rsidRPr="001D5C0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D5C05">
        <w:rPr>
          <w:sz w:val="24"/>
          <w:szCs w:val="24"/>
        </w:rPr>
        <w:t>документ</w:t>
      </w:r>
      <w:proofErr w:type="gramEnd"/>
      <w:r w:rsidRPr="001D5C05">
        <w:rPr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1D5C05">
        <w:rPr>
          <w:sz w:val="24"/>
          <w:szCs w:val="24"/>
        </w:rPr>
        <w:t>документ</w:t>
      </w:r>
      <w:proofErr w:type="gramEnd"/>
      <w:r w:rsidRPr="001D5C05">
        <w:rPr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а)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D5C05">
        <w:rPr>
          <w:sz w:val="24"/>
          <w:szCs w:val="24"/>
        </w:rPr>
        <w:t>строительства</w:t>
      </w:r>
      <w:proofErr w:type="gramEnd"/>
      <w:r w:rsidRPr="001D5C05">
        <w:rPr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proofErr w:type="spellStart"/>
      <w:r w:rsidRPr="001D5C05">
        <w:rPr>
          <w:sz w:val="24"/>
          <w:szCs w:val="24"/>
        </w:rPr>
        <w:t>д</w:t>
      </w:r>
      <w:proofErr w:type="spellEnd"/>
      <w:r w:rsidRPr="001D5C05">
        <w:rPr>
          <w:sz w:val="24"/>
          <w:szCs w:val="24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proofErr w:type="spellStart"/>
      <w:r w:rsidRPr="001D5C05">
        <w:rPr>
          <w:sz w:val="24"/>
          <w:szCs w:val="24"/>
        </w:rPr>
        <w:t>з</w:t>
      </w:r>
      <w:proofErr w:type="spellEnd"/>
      <w:r w:rsidRPr="001D5C05">
        <w:rPr>
          <w:sz w:val="24"/>
          <w:szCs w:val="24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1D5C05">
        <w:rPr>
          <w:sz w:val="24"/>
          <w:szCs w:val="24"/>
        </w:rPr>
        <w:t>е(</w:t>
      </w:r>
      <w:proofErr w:type="gramEnd"/>
      <w:r w:rsidRPr="001D5C05">
        <w:rPr>
          <w:sz w:val="24"/>
          <w:szCs w:val="24"/>
        </w:rPr>
        <w:t>я), сооружение(я), объект(</w:t>
      </w:r>
      <w:proofErr w:type="spellStart"/>
      <w:r w:rsidRPr="001D5C05">
        <w:rPr>
          <w:sz w:val="24"/>
          <w:szCs w:val="24"/>
        </w:rPr>
        <w:t>ы</w:t>
      </w:r>
      <w:proofErr w:type="spellEnd"/>
      <w:r w:rsidRPr="001D5C05">
        <w:rPr>
          <w:sz w:val="24"/>
          <w:szCs w:val="24"/>
        </w:rPr>
        <w:t>) незавершенного строительства, находящиеся на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proofErr w:type="gramStart"/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Default="00F201E7" w:rsidP="007A19D9">
      <w:pPr>
        <w:ind w:right="445" w:firstLine="709"/>
        <w:jc w:val="both"/>
        <w:rPr>
          <w:sz w:val="24"/>
          <w:szCs w:val="24"/>
        </w:rPr>
      </w:pPr>
      <w:r w:rsidRPr="00F201E7">
        <w:rPr>
          <w:sz w:val="24"/>
          <w:szCs w:val="24"/>
        </w:rPr>
        <w:t>-</w:t>
      </w:r>
      <w:r w:rsidRPr="00F201E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3</w:t>
      </w:r>
      <w:r w:rsidR="006A6336">
        <w:rPr>
          <w:sz w:val="24"/>
          <w:szCs w:val="24"/>
        </w:rPr>
        <w:t xml:space="preserve">. </w:t>
      </w:r>
      <w:proofErr w:type="gramStart"/>
      <w:r w:rsidR="006A6336" w:rsidRPr="006A6336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4</w:t>
      </w:r>
      <w:r w:rsidR="006A6336">
        <w:rPr>
          <w:sz w:val="24"/>
          <w:szCs w:val="24"/>
        </w:rPr>
        <w:t>.</w:t>
      </w:r>
      <w:r w:rsidR="006A6336" w:rsidRPr="006A6336">
        <w:rPr>
          <w:sz w:val="24"/>
          <w:szCs w:val="24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A6336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>
        <w:rPr>
          <w:sz w:val="24"/>
          <w:szCs w:val="24"/>
        </w:rPr>
        <w:t xml:space="preserve"> 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представителя формируются </w:t>
      </w:r>
      <w:r w:rsidR="006A6336" w:rsidRPr="006A6336">
        <w:rPr>
          <w:sz w:val="24"/>
          <w:szCs w:val="24"/>
        </w:rPr>
        <w:t>при подтверждении учетной записи в Единой системе идентификац</w:t>
      </w:r>
      <w:proofErr w:type="gramStart"/>
      <w:r w:rsidR="006A6336" w:rsidRPr="006A6336">
        <w:rPr>
          <w:sz w:val="24"/>
          <w:szCs w:val="24"/>
        </w:rPr>
        <w:t>ии и ау</w:t>
      </w:r>
      <w:proofErr w:type="gramEnd"/>
      <w:r w:rsidR="006A6336" w:rsidRPr="006A6336">
        <w:rPr>
          <w:sz w:val="24"/>
          <w:szCs w:val="24"/>
        </w:rPr>
        <w:t>тентификации (далее — ЕСИА) из 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7A19D9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077F66" w:rsidRPr="00077F66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может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быть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отказано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в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случае, если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 заявлением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обратилось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лицо, не указанное в пункте 2 настоящего Регламента.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proofErr w:type="gramStart"/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4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4"/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1D5C05" w:rsidRDefault="00997137" w:rsidP="007A19D9">
      <w:pPr>
        <w:ind w:right="445" w:firstLine="709"/>
        <w:jc w:val="both"/>
        <w:rPr>
          <w:sz w:val="24"/>
          <w:szCs w:val="24"/>
        </w:rPr>
      </w:pPr>
      <w:bookmarkStart w:id="15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5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1D5C05">
        <w:rPr>
          <w:sz w:val="24"/>
          <w:szCs w:val="24"/>
        </w:rPr>
        <w:t>необходимых</w:t>
      </w:r>
      <w:proofErr w:type="gramEnd"/>
      <w:r w:rsidRPr="001D5C05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  <w:bookmarkStart w:id="16" w:name="sub_4030"/>
    </w:p>
    <w:bookmarkEnd w:id="16"/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7" w:name="sub_4031"/>
      <w:r w:rsidRPr="001D5C05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2"/>
      <w:bookmarkEnd w:id="17"/>
      <w:r w:rsidRPr="001D5C05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1D5C0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19" w:name="sub_4033"/>
      <w:bookmarkEnd w:id="18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0" w:name="sub_4034"/>
      <w:bookmarkEnd w:id="19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0"/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1D5C05" w:rsidRDefault="00865927" w:rsidP="007A19D9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763D0C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1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351"/>
      <w:bookmarkEnd w:id="21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63D0C">
        <w:rPr>
          <w:sz w:val="24"/>
          <w:szCs w:val="24"/>
        </w:rPr>
        <w:t>дств дл</w:t>
      </w:r>
      <w:proofErr w:type="gramEnd"/>
      <w:r w:rsidRPr="00763D0C">
        <w:rPr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2"/>
      <w:bookmarkEnd w:id="22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3"/>
      <w:bookmarkEnd w:id="23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4"/>
      <w:bookmarkEnd w:id="24"/>
      <w:r w:rsidRPr="00763D0C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rPr>
          <w:sz w:val="24"/>
          <w:szCs w:val="24"/>
        </w:rPr>
        <w:t>сурдопереводчика</w:t>
      </w:r>
      <w:proofErr w:type="spellEnd"/>
      <w:r w:rsidRPr="00763D0C">
        <w:rPr>
          <w:sz w:val="24"/>
          <w:szCs w:val="24"/>
        </w:rPr>
        <w:t xml:space="preserve"> и </w:t>
      </w:r>
      <w:proofErr w:type="spellStart"/>
      <w:r w:rsidRPr="00763D0C">
        <w:rPr>
          <w:sz w:val="24"/>
          <w:szCs w:val="24"/>
        </w:rPr>
        <w:t>тифлосурдопереводчика</w:t>
      </w:r>
      <w:proofErr w:type="spellEnd"/>
      <w:r w:rsidRPr="00763D0C">
        <w:rPr>
          <w:sz w:val="24"/>
          <w:szCs w:val="24"/>
        </w:rPr>
        <w:t>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5"/>
      <w:bookmarkEnd w:id="25"/>
      <w:proofErr w:type="gramStart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6"/>
      <w:bookmarkEnd w:id="26"/>
      <w:r w:rsidRPr="00763D0C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997137" w:rsidP="007A19D9">
      <w:pPr>
        <w:ind w:right="445" w:firstLine="709"/>
        <w:jc w:val="both"/>
        <w:rPr>
          <w:sz w:val="24"/>
          <w:szCs w:val="24"/>
        </w:rPr>
      </w:pPr>
      <w:bookmarkStart w:id="28" w:name="sub_4036"/>
      <w:r>
        <w:rPr>
          <w:sz w:val="24"/>
          <w:szCs w:val="24"/>
        </w:rPr>
        <w:t>4</w:t>
      </w:r>
      <w:r w:rsidR="00F50551">
        <w:rPr>
          <w:sz w:val="24"/>
          <w:szCs w:val="24"/>
        </w:rPr>
        <w:t>8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29" w:name="sub_4361"/>
      <w:bookmarkEnd w:id="28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2"/>
      <w:bookmarkEnd w:id="29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3"/>
      <w:bookmarkEnd w:id="30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4"/>
      <w:bookmarkEnd w:id="31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7A19D9">
      <w:pPr>
        <w:pStyle w:val="ConsPlusNormal"/>
        <w:ind w:right="357" w:firstLine="709"/>
        <w:jc w:val="both"/>
        <w:rPr>
          <w:bCs/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bookmarkStart w:id="33" w:name="sub_4037"/>
      <w:bookmarkEnd w:id="32"/>
      <w:r>
        <w:rPr>
          <w:sz w:val="24"/>
          <w:szCs w:val="24"/>
        </w:rPr>
        <w:t>47.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4" w:name="sub_4371"/>
      <w:bookmarkEnd w:id="33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2"/>
      <w:bookmarkEnd w:id="34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3"/>
      <w:bookmarkEnd w:id="35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обеспечивается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возможность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представления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а) </w:t>
      </w:r>
      <w:proofErr w:type="spellStart"/>
      <w:r w:rsidRPr="00EA0397">
        <w:rPr>
          <w:sz w:val="24"/>
          <w:szCs w:val="24"/>
        </w:rPr>
        <w:t>xml</w:t>
      </w:r>
      <w:proofErr w:type="spellEnd"/>
      <w:r w:rsidRPr="00EA0397">
        <w:rPr>
          <w:sz w:val="24"/>
          <w:szCs w:val="24"/>
        </w:rPr>
        <w:t xml:space="preserve"> - для формализованных документов;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б) </w:t>
      </w:r>
      <w:proofErr w:type="spellStart"/>
      <w:r w:rsidRPr="00EA0397">
        <w:rPr>
          <w:sz w:val="24"/>
          <w:szCs w:val="24"/>
        </w:rPr>
        <w:t>doc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docx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odt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в)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 xml:space="preserve"> - для документов, содержащих расчеты;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г) </w:t>
      </w:r>
      <w:proofErr w:type="spellStart"/>
      <w:r w:rsidRPr="00EA0397">
        <w:rPr>
          <w:sz w:val="24"/>
          <w:szCs w:val="24"/>
        </w:rPr>
        <w:t>pdf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jpg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jpeg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пункта), а также документов с графическим содержанием.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документа в разрешении 300 - 500 </w:t>
      </w:r>
      <w:proofErr w:type="spellStart"/>
      <w:r w:rsidRPr="00EA0397">
        <w:rPr>
          <w:sz w:val="24"/>
          <w:szCs w:val="24"/>
        </w:rPr>
        <w:t>dpi</w:t>
      </w:r>
      <w:proofErr w:type="spellEnd"/>
      <w:r w:rsidRPr="00EA039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«черно-белый»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графических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изображений и (или)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 или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7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7"/>
    </w:p>
    <w:p w:rsidR="00B836EF" w:rsidRPr="00763D0C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 xml:space="preserve">ечень вариантов предоставления муниципальной слуги, </w:t>
      </w:r>
      <w:proofErr w:type="gramStart"/>
      <w:r w:rsidRPr="00763D0C">
        <w:rPr>
          <w:b/>
          <w:sz w:val="24"/>
          <w:szCs w:val="24"/>
          <w:lang w:eastAsia="ru-RU"/>
        </w:rPr>
        <w:t>включающий</w:t>
      </w:r>
      <w:proofErr w:type="gramEnd"/>
      <w:r w:rsidRPr="00763D0C">
        <w:rPr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Уполномоченного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органа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присвоении</w:t>
      </w:r>
      <w:r w:rsidR="009E3D42" w:rsidRPr="004B6645">
        <w:rPr>
          <w:spacing w:val="1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</w:t>
      </w:r>
      <w:r w:rsidR="009E3D42" w:rsidRPr="004B6645">
        <w:rPr>
          <w:spacing w:val="16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объекту</w:t>
      </w:r>
      <w:r w:rsidR="009E3D42" w:rsidRPr="004B6645">
        <w:rPr>
          <w:spacing w:val="14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адресации;</w:t>
      </w:r>
    </w:p>
    <w:p w:rsidR="009E3D42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 органа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аннулировании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(допускается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объединение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с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решением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присвоении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3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адресации);</w:t>
      </w:r>
    </w:p>
    <w:p w:rsidR="009E3D42" w:rsidRPr="004B6645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органа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B6645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4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="007D41C8">
        <w:rPr>
          <w:sz w:val="24"/>
          <w:szCs w:val="24"/>
        </w:rPr>
        <w:t>;</w:t>
      </w:r>
    </w:p>
    <w:p w:rsidR="002455C5" w:rsidRPr="009E3D42" w:rsidRDefault="002766EB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</w:t>
      </w:r>
      <w:r w:rsidR="009E3D42" w:rsidRPr="009E3D42">
        <w:rPr>
          <w:spacing w:val="-6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в</w:t>
      </w:r>
      <w:r w:rsidR="009E3D42" w:rsidRPr="009E3D42">
        <w:rPr>
          <w:spacing w:val="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присвоении</w:t>
      </w:r>
      <w:r w:rsidR="009E3D42" w:rsidRPr="009E3D42">
        <w:rPr>
          <w:spacing w:val="36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объекту</w:t>
      </w:r>
      <w:r w:rsidR="009E3D42" w:rsidRPr="009E3D42">
        <w:rPr>
          <w:spacing w:val="1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адресации</w:t>
      </w:r>
      <w:r w:rsidR="009E3D42" w:rsidRPr="009E3D42">
        <w:rPr>
          <w:spacing w:val="32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или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аннулировании</w:t>
      </w:r>
      <w:r w:rsidR="009E3D42" w:rsidRPr="009E3D42">
        <w:rPr>
          <w:spacing w:val="3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его</w:t>
      </w:r>
      <w:r w:rsidR="009E3D42" w:rsidRPr="009E3D42">
        <w:rPr>
          <w:spacing w:val="1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адреса.</w:t>
      </w:r>
    </w:p>
    <w:p w:rsidR="00292DAE" w:rsidRPr="00292DAE" w:rsidRDefault="00292DA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766EB" w:rsidRPr="002766EB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proofErr w:type="gramEnd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выданных</w:t>
      </w:r>
      <w:proofErr w:type="gramEnd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</w:t>
      </w:r>
      <w:r w:rsidR="00E803AE" w:rsidRPr="001D5C05">
        <w:rPr>
          <w:sz w:val="24"/>
          <w:szCs w:val="24"/>
        </w:rPr>
        <w:t xml:space="preserve"> </w:t>
      </w:r>
      <w:r w:rsidR="00E803AE" w:rsidRPr="001D5C05">
        <w:rPr>
          <w:sz w:val="24"/>
          <w:szCs w:val="24"/>
          <w:lang w:eastAsia="ru-RU"/>
        </w:rPr>
        <w:t xml:space="preserve">выдачи </w:t>
      </w:r>
      <w:proofErr w:type="gramStart"/>
      <w:r w:rsidR="00E803AE" w:rsidRPr="001D5C05">
        <w:rPr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1D5C05">
        <w:rPr>
          <w:sz w:val="24"/>
          <w:szCs w:val="24"/>
          <w:lang w:eastAsia="ru-RU"/>
        </w:rPr>
        <w:t>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1D5C05" w:rsidRDefault="00F50551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1D5C05">
        <w:rPr>
          <w:sz w:val="24"/>
          <w:szCs w:val="24"/>
        </w:rPr>
        <w:t xml:space="preserve">                     </w:t>
      </w:r>
      <w:r w:rsidR="008F4692" w:rsidRPr="001D5C05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1D5C05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proofErr w:type="gramStart"/>
      <w:r w:rsidRPr="00763D0C">
        <w:rPr>
          <w:b/>
          <w:sz w:val="24"/>
          <w:szCs w:val="24"/>
          <w:lang w:eastAsia="ru-RU"/>
        </w:rPr>
        <w:t>необходимых</w:t>
      </w:r>
      <w:proofErr w:type="gramEnd"/>
      <w:r w:rsidRPr="00763D0C">
        <w:rPr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</w:t>
      </w:r>
      <w:r w:rsidR="007D41C8" w:rsidRPr="007D41C8">
        <w:rPr>
          <w:sz w:val="24"/>
          <w:szCs w:val="24"/>
        </w:rPr>
        <w:t xml:space="preserve"> </w:t>
      </w:r>
      <w:r w:rsidR="007D41C8">
        <w:rPr>
          <w:sz w:val="24"/>
          <w:szCs w:val="24"/>
        </w:rPr>
        <w:t>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ии и ау</w:t>
      </w:r>
      <w:proofErr w:type="gramEnd"/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на наличие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1D5C05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FC7017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6F380B" w:rsidRPr="00752468" w:rsidRDefault="006F380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744EFF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proofErr w:type="gramStart"/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>
        <w:rPr>
          <w:sz w:val="24"/>
          <w:szCs w:val="24"/>
        </w:rPr>
        <w:t>66</w:t>
      </w:r>
      <w:r w:rsidR="00217B6E" w:rsidRPr="00217B6E">
        <w:rPr>
          <w:sz w:val="24"/>
          <w:szCs w:val="24"/>
        </w:rPr>
        <w:t xml:space="preserve">. </w:t>
      </w:r>
      <w:r w:rsidR="00976C3B"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431D4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</w:t>
      </w:r>
      <w:proofErr w:type="spellStart"/>
      <w:r w:rsidR="009B6CA9" w:rsidRPr="007431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B6CA9" w:rsidRPr="007431D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B6CA9" w:rsidRPr="007431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B6CA9" w:rsidRPr="007431D4">
        <w:rPr>
          <w:rFonts w:ascii="Times New Roman" w:hAnsi="Times New Roman" w:cs="Times New Roman"/>
          <w:sz w:val="24"/>
          <w:szCs w:val="24"/>
        </w:rPr>
        <w:t xml:space="preserve">» и «и» пункта 29 настоящего Регламента, 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7431D4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="009B6CA9" w:rsidRPr="007431D4">
        <w:rPr>
          <w:rFonts w:ascii="Times New Roman" w:hAnsi="Times New Roman" w:cs="Times New Roman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2)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для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либо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16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№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31D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A19D9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AE5694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5912EB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431D4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395253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8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39" w:name="sub_4057"/>
      <w:bookmarkEnd w:id="38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264A2C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B31B73" w:rsidRPr="00395253">
        <w:rPr>
          <w:sz w:val="24"/>
          <w:szCs w:val="24"/>
          <w:lang w:eastAsia="ru-RU"/>
        </w:rPr>
        <w:t>.</w:t>
      </w:r>
      <w:r w:rsidR="00B31B73">
        <w:rPr>
          <w:sz w:val="24"/>
          <w:szCs w:val="24"/>
          <w:lang w:eastAsia="ru-RU"/>
        </w:rPr>
        <w:t xml:space="preserve"> 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 xml:space="preserve">егламента. В данном случае документы готовятся в формате </w:t>
      </w:r>
      <w:proofErr w:type="spellStart"/>
      <w:r w:rsidRPr="00264A2C">
        <w:rPr>
          <w:sz w:val="24"/>
          <w:szCs w:val="24"/>
          <w:lang w:eastAsia="ru-RU"/>
        </w:rPr>
        <w:t>pdf</w:t>
      </w:r>
      <w:proofErr w:type="spellEnd"/>
      <w:r w:rsidRPr="00264A2C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rPr>
          <w:sz w:val="24"/>
          <w:szCs w:val="24"/>
          <w:lang w:eastAsia="ru-RU"/>
        </w:rPr>
        <w:t>zip</w:t>
      </w:r>
      <w:proofErr w:type="spellEnd"/>
      <w:r w:rsidRPr="00264A2C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64A2C">
        <w:rPr>
          <w:sz w:val="24"/>
          <w:szCs w:val="24"/>
          <w:lang w:eastAsia="ru-RU"/>
        </w:rPr>
        <w:t>заверение подлинности</w:t>
      </w:r>
      <w:proofErr w:type="gramEnd"/>
      <w:r w:rsidRPr="00264A2C">
        <w:rPr>
          <w:sz w:val="24"/>
          <w:szCs w:val="24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</w:t>
      </w:r>
      <w:r w:rsidRPr="0097278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786">
        <w:rPr>
          <w:sz w:val="24"/>
          <w:szCs w:val="24"/>
        </w:rPr>
        <w:t>егламента.</w:t>
      </w:r>
      <w:proofErr w:type="gramEnd"/>
    </w:p>
    <w:p w:rsidR="00284DE2" w:rsidRPr="00284DE2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77. </w:t>
      </w:r>
      <w:r w:rsidRPr="00284DE2">
        <w:rPr>
          <w:sz w:val="24"/>
          <w:szCs w:val="24"/>
          <w:lang w:eastAsia="ru-RU"/>
        </w:rPr>
        <w:t xml:space="preserve">Муниципальная услуга </w:t>
      </w:r>
      <w:r w:rsidR="00FC7017">
        <w:rPr>
          <w:sz w:val="24"/>
          <w:szCs w:val="24"/>
          <w:lang w:eastAsia="ru-RU"/>
        </w:rPr>
        <w:t>не предоставляется</w:t>
      </w:r>
      <w:r w:rsidRPr="00284DE2">
        <w:rPr>
          <w:sz w:val="24"/>
          <w:szCs w:val="24"/>
          <w:lang w:eastAsia="ru-RU"/>
        </w:rPr>
        <w:t xml:space="preserve"> по экстерриториальному принципу.</w:t>
      </w:r>
    </w:p>
    <w:p w:rsidR="00284DE2" w:rsidRPr="00972786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84DE2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0B3FF0">
        <w:rPr>
          <w:sz w:val="24"/>
          <w:szCs w:val="24"/>
          <w:lang w:eastAsia="ru-RU"/>
        </w:rPr>
        <w:t>получени</w:t>
      </w:r>
      <w:r w:rsidR="00503669">
        <w:rPr>
          <w:sz w:val="24"/>
          <w:szCs w:val="24"/>
          <w:lang w:eastAsia="ru-RU"/>
        </w:rPr>
        <w:t>е результата</w:t>
      </w:r>
      <w:r w:rsidR="00503669" w:rsidRPr="000B3FF0">
        <w:rPr>
          <w:sz w:val="24"/>
          <w:szCs w:val="24"/>
          <w:lang w:eastAsia="ru-RU"/>
        </w:rPr>
        <w:t xml:space="preserve"> </w:t>
      </w:r>
      <w:r w:rsidR="00503669">
        <w:rPr>
          <w:sz w:val="24"/>
          <w:szCs w:val="24"/>
          <w:lang w:eastAsia="ru-RU"/>
        </w:rPr>
        <w:t xml:space="preserve">муниципальной </w:t>
      </w:r>
      <w:r w:rsidR="00503669" w:rsidRPr="000B3FF0">
        <w:rPr>
          <w:sz w:val="24"/>
          <w:szCs w:val="24"/>
          <w:lang w:eastAsia="ru-RU"/>
        </w:rPr>
        <w:t>услуги</w:t>
      </w:r>
      <w:r w:rsidRPr="00284DE2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>
        <w:rPr>
          <w:sz w:val="24"/>
          <w:szCs w:val="24"/>
          <w:lang w:eastAsia="ru-RU"/>
        </w:rPr>
        <w:t>е</w:t>
      </w:r>
      <w:r w:rsidRPr="00284DE2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395253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</w:t>
      </w:r>
      <w:proofErr w:type="gramEnd"/>
      <w:r w:rsidR="00395253" w:rsidRPr="00395253">
        <w:rPr>
          <w:sz w:val="24"/>
          <w:szCs w:val="24"/>
          <w:lang w:eastAsia="ru-RU"/>
        </w:rPr>
        <w:t xml:space="preserve"> 27.07.2010  № 210-ФЗ;</w:t>
      </w:r>
    </w:p>
    <w:p w:rsidR="00553A74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 xml:space="preserve">Текущий </w:t>
      </w:r>
      <w:proofErr w:type="gramStart"/>
      <w:r w:rsidR="00DB1935" w:rsidRPr="00DB1935">
        <w:rPr>
          <w:sz w:val="24"/>
          <w:szCs w:val="24"/>
          <w:lang w:eastAsia="ru-RU"/>
        </w:rPr>
        <w:t>контроль за</w:t>
      </w:r>
      <w:proofErr w:type="gramEnd"/>
      <w:r w:rsidR="00DB1935" w:rsidRPr="00DB1935">
        <w:rPr>
          <w:sz w:val="24"/>
          <w:szCs w:val="24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DB1935">
        <w:rPr>
          <w:sz w:val="24"/>
          <w:szCs w:val="24"/>
          <w:lang w:eastAsia="ru-RU"/>
        </w:rPr>
        <w:t xml:space="preserve"> </w:t>
      </w:r>
      <w:r w:rsidR="00DB1935" w:rsidRPr="00DB1935">
        <w:rPr>
          <w:sz w:val="24"/>
          <w:szCs w:val="24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Default="000766FA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3E58B3">
        <w:rPr>
          <w:b/>
          <w:sz w:val="24"/>
          <w:szCs w:val="24"/>
          <w:lang w:eastAsia="ru-RU"/>
        </w:rPr>
        <w:t>плановых</w:t>
      </w:r>
      <w:proofErr w:type="gramEnd"/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85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функции по предоставлению </w:t>
      </w:r>
      <w:proofErr w:type="gramStart"/>
      <w:r w:rsidRPr="003E58B3">
        <w:rPr>
          <w:b/>
          <w:sz w:val="24"/>
          <w:szCs w:val="24"/>
          <w:lang w:eastAsia="ru-RU"/>
        </w:rPr>
        <w:t>муниципальных</w:t>
      </w:r>
      <w:proofErr w:type="gramEnd"/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86</w:t>
      </w:r>
      <w:r w:rsidR="00553A74">
        <w:rPr>
          <w:sz w:val="24"/>
          <w:szCs w:val="24"/>
          <w:lang w:eastAsia="ru-RU"/>
        </w:rPr>
        <w:t xml:space="preserve">. </w:t>
      </w:r>
      <w:proofErr w:type="gramStart"/>
      <w:r w:rsidR="00553A74" w:rsidRPr="00553A74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>. В случае</w:t>
      </w:r>
      <w:proofErr w:type="gramStart"/>
      <w:r w:rsidR="003E58B3" w:rsidRPr="003E58B3">
        <w:rPr>
          <w:sz w:val="24"/>
          <w:szCs w:val="24"/>
          <w:lang w:eastAsia="ru-RU"/>
        </w:rPr>
        <w:t>,</w:t>
      </w:r>
      <w:proofErr w:type="gramEnd"/>
      <w:r w:rsidR="003E58B3" w:rsidRPr="003E58B3">
        <w:rPr>
          <w:sz w:val="24"/>
          <w:szCs w:val="24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3E58B3">
        <w:rPr>
          <w:b/>
          <w:sz w:val="24"/>
          <w:szCs w:val="24"/>
          <w:lang w:eastAsia="ru-RU"/>
        </w:rPr>
        <w:t>направлена</w:t>
      </w:r>
      <w:proofErr w:type="gramEnd"/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3E58B3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7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постановлением</w:t>
      </w:r>
      <w:r w:rsidRPr="001D5C05">
        <w:rPr>
          <w:spacing w:val="42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Правительства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Российской</w:t>
      </w:r>
      <w:r w:rsidRPr="001D5C05">
        <w:rPr>
          <w:spacing w:val="75"/>
          <w:sz w:val="24"/>
          <w:szCs w:val="24"/>
        </w:rPr>
        <w:t xml:space="preserve"> </w:t>
      </w:r>
      <w:r w:rsidRPr="001D5C05">
        <w:rPr>
          <w:sz w:val="24"/>
          <w:szCs w:val="24"/>
        </w:rPr>
        <w:t>Федерации</w:t>
      </w:r>
      <w:r w:rsidRPr="001D5C05">
        <w:rPr>
          <w:spacing w:val="73"/>
          <w:sz w:val="24"/>
          <w:szCs w:val="24"/>
        </w:rPr>
        <w:t xml:space="preserve"> </w:t>
      </w:r>
      <w:r w:rsidRPr="001D5C05">
        <w:rPr>
          <w:sz w:val="24"/>
          <w:szCs w:val="24"/>
        </w:rPr>
        <w:t>от</w:t>
      </w:r>
      <w:r w:rsidRPr="001D5C05">
        <w:rPr>
          <w:spacing w:val="49"/>
          <w:sz w:val="24"/>
          <w:szCs w:val="24"/>
        </w:rPr>
        <w:t xml:space="preserve"> </w:t>
      </w:r>
      <w:r w:rsidRPr="001D5C05">
        <w:rPr>
          <w:sz w:val="24"/>
          <w:szCs w:val="24"/>
        </w:rPr>
        <w:t>20</w:t>
      </w:r>
      <w:r w:rsidRPr="001D5C05">
        <w:rPr>
          <w:spacing w:val="56"/>
          <w:sz w:val="24"/>
          <w:szCs w:val="24"/>
        </w:rPr>
        <w:t xml:space="preserve"> </w:t>
      </w:r>
      <w:r w:rsidRPr="001D5C05">
        <w:rPr>
          <w:sz w:val="24"/>
          <w:szCs w:val="24"/>
        </w:rPr>
        <w:t>ноября</w:t>
      </w:r>
      <w:r w:rsidRPr="001D5C05">
        <w:rPr>
          <w:spacing w:val="66"/>
          <w:sz w:val="24"/>
          <w:szCs w:val="24"/>
        </w:rPr>
        <w:t xml:space="preserve"> </w:t>
      </w:r>
      <w:r w:rsidRPr="001D5C05">
        <w:rPr>
          <w:sz w:val="24"/>
          <w:szCs w:val="24"/>
        </w:rPr>
        <w:t>2012</w:t>
      </w:r>
      <w:r w:rsidRPr="001D5C05">
        <w:rPr>
          <w:spacing w:val="64"/>
          <w:sz w:val="24"/>
          <w:szCs w:val="24"/>
        </w:rPr>
        <w:t xml:space="preserve"> </w:t>
      </w:r>
      <w:r w:rsidRPr="001D5C05">
        <w:rPr>
          <w:sz w:val="24"/>
          <w:szCs w:val="24"/>
        </w:rPr>
        <w:t>г.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w w:val="105"/>
          <w:sz w:val="24"/>
          <w:szCs w:val="24"/>
        </w:rPr>
        <w:t>№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1198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«О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федеральной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государственной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информационной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системе,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</w:t>
      </w:r>
      <w:r w:rsidRPr="001D5C05">
        <w:rPr>
          <w:spacing w:val="-3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муниципальных</w:t>
      </w:r>
      <w:r w:rsidRPr="001D5C05">
        <w:rPr>
          <w:spacing w:val="39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услуг»;</w:t>
      </w:r>
    </w:p>
    <w:p w:rsidR="003E58B3" w:rsidRPr="001D5C05" w:rsidRDefault="003E58B3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  <w:lang w:eastAsia="ru-RU"/>
        </w:rPr>
        <w:t xml:space="preserve"> </w:t>
      </w:r>
      <w:hyperlink r:id="rId8" w:anchor="/document/27537955/entry/0" w:history="1">
        <w:proofErr w:type="gramStart"/>
        <w:r w:rsidRPr="001D5C05">
          <w:rPr>
            <w:sz w:val="24"/>
            <w:szCs w:val="24"/>
          </w:rPr>
          <w:t>постановление</w:t>
        </w:r>
      </w:hyperlink>
      <w:r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Pr="001D5C05">
          <w:rPr>
            <w:sz w:val="24"/>
            <w:szCs w:val="24"/>
          </w:rPr>
          <w:t>частью</w:t>
        </w:r>
        <w:proofErr w:type="gramEnd"/>
        <w:r w:rsidRPr="001D5C05">
          <w:rPr>
            <w:sz w:val="24"/>
            <w:szCs w:val="24"/>
          </w:rPr>
          <w:t xml:space="preserve"> 1.1 статьи 16</w:t>
        </w:r>
      </w:hyperlink>
      <w:r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E23C7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2D036E" w:rsidP="00E23C75">
      <w:pPr>
        <w:pStyle w:val="a3"/>
        <w:spacing w:before="11"/>
        <w:rPr>
          <w:sz w:val="17"/>
        </w:rPr>
      </w:pPr>
      <w:r w:rsidRPr="002D036E"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2D036E" w:rsidP="00E23C75">
      <w:pPr>
        <w:pStyle w:val="a3"/>
        <w:spacing w:before="9"/>
        <w:rPr>
          <w:rFonts w:ascii="Cambria"/>
        </w:rPr>
      </w:pPr>
      <w:r w:rsidRPr="002D036E"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Default="00E23C75" w:rsidP="00E23C7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Default="00E23C75" w:rsidP="00E23C75">
      <w:pPr>
        <w:pStyle w:val="a3"/>
        <w:spacing w:before="6"/>
        <w:rPr>
          <w:sz w:val="14"/>
        </w:rPr>
      </w:pPr>
    </w:p>
    <w:p w:rsidR="00E23C75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23C75" w:rsidRDefault="00E23C75" w:rsidP="00E23C75">
      <w:pPr>
        <w:widowControl/>
        <w:autoSpaceDE/>
        <w:autoSpaceDN/>
        <w:rPr>
          <w:rFonts w:ascii="Courier New"/>
        </w:rPr>
        <w:sectPr w:rsidR="00E23C7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Default="00E23C75" w:rsidP="00E23C75">
      <w:pPr>
        <w:pStyle w:val="a3"/>
        <w:rPr>
          <w:rFonts w:ascii="Courier New"/>
          <w:sz w:val="20"/>
        </w:rPr>
      </w:pPr>
    </w:p>
    <w:p w:rsidR="00E23C75" w:rsidRDefault="00E23C75" w:rsidP="00E23C75">
      <w:pPr>
        <w:pStyle w:val="a3"/>
        <w:spacing w:before="1"/>
        <w:rPr>
          <w:rFonts w:ascii="Courier New"/>
          <w:sz w:val="16"/>
        </w:rPr>
      </w:pP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E23C75" w:rsidRDefault="002D036E" w:rsidP="00E23C75">
      <w:pPr>
        <w:pStyle w:val="a3"/>
        <w:spacing w:before="1"/>
        <w:rPr>
          <w:sz w:val="18"/>
        </w:rPr>
      </w:pPr>
      <w:r w:rsidRPr="002D036E"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E23C75" w:rsidRDefault="002D036E" w:rsidP="00E23C75">
      <w:pPr>
        <w:pStyle w:val="a3"/>
        <w:spacing w:before="8"/>
        <w:rPr>
          <w:rFonts w:ascii="Cambria"/>
          <w:sz w:val="16"/>
        </w:rPr>
      </w:pPr>
      <w:r w:rsidRPr="002D036E">
        <w:rPr>
          <w:noProof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  <w:proofErr w:type="gramEnd"/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Default="00E23C75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23C75" w:rsidRDefault="00E23C75" w:rsidP="00E23C75">
      <w:pPr>
        <w:spacing w:before="22"/>
        <w:ind w:left="3899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  <w:proofErr w:type="gramEnd"/>
    </w:p>
    <w:p w:rsidR="00E23C75" w:rsidRDefault="002D036E" w:rsidP="00E23C75">
      <w:pPr>
        <w:pStyle w:val="a3"/>
        <w:spacing w:before="7"/>
        <w:rPr>
          <w:rFonts w:ascii="Cambria"/>
          <w:sz w:val="17"/>
        </w:rPr>
      </w:pPr>
      <w:r w:rsidRPr="002D036E">
        <w:rPr>
          <w:noProof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23C75" w:rsidRDefault="002D036E" w:rsidP="00E23C75">
      <w:pPr>
        <w:pStyle w:val="a3"/>
        <w:spacing w:before="10"/>
        <w:rPr>
          <w:rFonts w:ascii="Cambria"/>
          <w:sz w:val="16"/>
        </w:rPr>
      </w:pPr>
      <w:r w:rsidRPr="002D036E"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2D036E" w:rsidP="00E23C75">
      <w:pPr>
        <w:pStyle w:val="a3"/>
        <w:spacing w:before="3"/>
        <w:rPr>
          <w:rFonts w:ascii="Cambria"/>
          <w:i/>
          <w:sz w:val="17"/>
        </w:rPr>
      </w:pPr>
      <w:r w:rsidRPr="002D036E">
        <w:rPr>
          <w:noProof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E23C75" w:rsidRDefault="002D036E" w:rsidP="00E23C75">
      <w:pPr>
        <w:pStyle w:val="a3"/>
        <w:spacing w:before="10"/>
        <w:rPr>
          <w:rFonts w:ascii="Cambria"/>
          <w:sz w:val="16"/>
        </w:rPr>
      </w:pPr>
      <w:r w:rsidRPr="002D036E">
        <w:rPr>
          <w:noProof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20"/>
        </w:rPr>
      </w:pPr>
    </w:p>
    <w:p w:rsidR="00E23C75" w:rsidRDefault="002D036E" w:rsidP="00E23C75">
      <w:pPr>
        <w:pStyle w:val="a3"/>
        <w:rPr>
          <w:sz w:val="11"/>
        </w:rPr>
      </w:pPr>
      <w:r w:rsidRPr="002D036E"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0" o:title=""/>
            </v:shape>
            <w10:wrap type="topAndBottom" anchorx="page"/>
          </v:group>
        </w:pict>
      </w:r>
      <w:r w:rsidRPr="002D036E"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1" o:title=""/>
            </v:shape>
            <w10:wrap type="topAndBottom" anchorx="page"/>
          </v:group>
        </w:pic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rPr>
          <w:w w:val="90"/>
          <w:sz w:val="14"/>
        </w:rPr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>
        <w:rPr>
          <w:w w:val="90"/>
          <w:sz w:val="14"/>
        </w:rPr>
        <w:t>адресации, изменение и аннулирование такого адреса»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Default="00E23C75" w:rsidP="00E23C7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2D036E" w:rsidP="00E23C75">
      <w:pPr>
        <w:pStyle w:val="a3"/>
        <w:spacing w:before="8"/>
        <w:rPr>
          <w:rFonts w:ascii="Cambria"/>
          <w:sz w:val="17"/>
        </w:rPr>
      </w:pPr>
      <w:r w:rsidRPr="002D036E">
        <w:rPr>
          <w:noProof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  <w:proofErr w:type="gramEnd"/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2D036E" w:rsidP="00E23C75">
      <w:pPr>
        <w:pStyle w:val="a3"/>
        <w:spacing w:before="9"/>
        <w:rPr>
          <w:rFonts w:ascii="Cambria"/>
          <w:sz w:val="26"/>
        </w:rPr>
      </w:pPr>
      <w:r w:rsidRPr="002D036E"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E23C75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proofErr w:type="gramStart"/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</w:t>
      </w:r>
      <w:proofErr w:type="gramEnd"/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</w:p>
    <w:p w:rsidR="00E23C75" w:rsidRDefault="002D036E" w:rsidP="00E23C75">
      <w:pPr>
        <w:pStyle w:val="a3"/>
        <w:spacing w:before="4"/>
        <w:rPr>
          <w:sz w:val="20"/>
        </w:rPr>
      </w:pPr>
      <w:r w:rsidRPr="002D036E"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E23C75" w:rsidRDefault="002D036E" w:rsidP="00E23C75">
      <w:pPr>
        <w:pStyle w:val="a3"/>
        <w:spacing w:before="5"/>
        <w:rPr>
          <w:rFonts w:ascii="Cambria"/>
          <w:sz w:val="15"/>
        </w:rPr>
      </w:pPr>
      <w:r w:rsidRPr="002D036E">
        <w:rPr>
          <w:noProof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E23C75" w:rsidRDefault="00E23C75" w:rsidP="00E23C75">
      <w:pPr>
        <w:pStyle w:val="a3"/>
        <w:spacing w:before="5"/>
        <w:rPr>
          <w:rFonts w:ascii="Cambria"/>
        </w:rPr>
      </w:pPr>
    </w:p>
    <w:p w:rsidR="00E23C75" w:rsidRDefault="00E23C75" w:rsidP="00E23C7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23C75" w:rsidRDefault="00E23C75" w:rsidP="00E23C75">
      <w:pPr>
        <w:pStyle w:val="a3"/>
        <w:rPr>
          <w:sz w:val="22"/>
        </w:rPr>
      </w:pPr>
    </w:p>
    <w:p w:rsidR="00E23C75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E23C75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E23C75" w:rsidRDefault="00E23C75" w:rsidP="00E23C75">
      <w:pPr>
        <w:pStyle w:val="a3"/>
        <w:spacing w:before="9"/>
        <w:rPr>
          <w:sz w:val="21"/>
        </w:rPr>
      </w:pPr>
    </w:p>
    <w:p w:rsidR="00E23C75" w:rsidRDefault="00E23C75" w:rsidP="00E23C75">
      <w:pPr>
        <w:spacing w:before="1"/>
        <w:ind w:left="185" w:right="-68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  <w:t xml:space="preserve">         </w:t>
      </w:r>
    </w:p>
    <w:p w:rsidR="00E23C75" w:rsidRDefault="00E23C75" w:rsidP="00E23C75">
      <w:pPr>
        <w:spacing w:before="1"/>
        <w:ind w:left="4469"/>
        <w:rPr>
          <w:sz w:val="21"/>
        </w:rPr>
      </w:pPr>
      <w:proofErr w:type="gramStart"/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  <w:proofErr w:type="gramEnd"/>
    </w:p>
    <w:p w:rsidR="00E23C75" w:rsidRDefault="002D036E" w:rsidP="00E23C75">
      <w:pPr>
        <w:pStyle w:val="a3"/>
        <w:spacing w:before="4"/>
        <w:rPr>
          <w:sz w:val="18"/>
        </w:rPr>
      </w:pPr>
      <w:r w:rsidRPr="002D036E"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E23C75" w:rsidRDefault="002D036E" w:rsidP="00E23C75">
      <w:pPr>
        <w:pStyle w:val="a3"/>
        <w:rPr>
          <w:rFonts w:ascii="Cambria"/>
          <w:sz w:val="17"/>
        </w:rPr>
      </w:pPr>
      <w:r w:rsidRPr="002D036E"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E23C75" w:rsidRDefault="002D036E" w:rsidP="00E23C75">
      <w:pPr>
        <w:pStyle w:val="a3"/>
        <w:spacing w:before="1"/>
        <w:rPr>
          <w:rFonts w:ascii="Cambria"/>
          <w:sz w:val="17"/>
        </w:rPr>
      </w:pPr>
      <w:r w:rsidRPr="002D036E"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E23C75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w w:val="95"/>
          <w:sz w:val="16"/>
        </w:rPr>
      </w:pPr>
    </w:p>
    <w:p w:rsidR="00E23C75" w:rsidRDefault="002D036E" w:rsidP="00E23C75">
      <w:pPr>
        <w:spacing w:before="11"/>
        <w:ind w:left="3618"/>
        <w:rPr>
          <w:sz w:val="16"/>
        </w:rPr>
      </w:pPr>
      <w:r w:rsidRPr="002D036E">
        <w:rPr>
          <w:noProof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>
        <w:rPr>
          <w:w w:val="95"/>
          <w:sz w:val="16"/>
        </w:rPr>
        <w:t>(должность,</w:t>
      </w:r>
      <w:r w:rsidR="00E23C75">
        <w:rPr>
          <w:spacing w:val="43"/>
          <w:sz w:val="16"/>
        </w:rPr>
        <w:t xml:space="preserve"> </w:t>
      </w:r>
      <w:r w:rsidR="00E23C75">
        <w:rPr>
          <w:w w:val="95"/>
          <w:sz w:val="16"/>
        </w:rPr>
        <w:t>Ф.И.О.)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Default="002D036E" w:rsidP="00E23C75">
      <w:pPr>
        <w:spacing w:before="49"/>
        <w:ind w:right="435"/>
        <w:jc w:val="right"/>
        <w:rPr>
          <w:sz w:val="25"/>
        </w:rPr>
      </w:pPr>
      <w:r w:rsidRPr="002D036E">
        <w:rPr>
          <w:noProof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3" o:title=""/>
            </v:shape>
          </v:group>
        </w:pict>
      </w:r>
      <w:r w:rsidR="00E23C75">
        <w:rPr>
          <w:sz w:val="25"/>
        </w:rPr>
        <w:t>М.П.</w:t>
      </w: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3B6CD0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3B6CD0" w:rsidRDefault="003B6CD0" w:rsidP="003B6CD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3B6CD0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2D036E" w:rsidP="003B6CD0">
      <w:pPr>
        <w:pStyle w:val="a3"/>
        <w:spacing w:before="9"/>
        <w:rPr>
          <w:sz w:val="22"/>
        </w:rPr>
      </w:pPr>
      <w:r w:rsidRPr="002D036E"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2D036E"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2D036E" w:rsidP="003B6CD0">
      <w:pPr>
        <w:pStyle w:val="a3"/>
        <w:spacing w:before="6"/>
        <w:rPr>
          <w:sz w:val="14"/>
        </w:rPr>
      </w:pPr>
      <w:r w:rsidRPr="002D036E"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2D036E" w:rsidP="003B6CD0">
      <w:pPr>
        <w:pStyle w:val="a3"/>
        <w:spacing w:before="1"/>
        <w:rPr>
          <w:rFonts w:ascii="Cambria"/>
          <w:sz w:val="18"/>
        </w:rPr>
      </w:pPr>
      <w:r w:rsidRPr="002D036E">
        <w:rPr>
          <w:noProof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2D036E">
        <w:rPr>
          <w:noProof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3B6CD0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  <w:proofErr w:type="gramEnd"/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2D036E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 w:rsidRPr="002D036E">
        <w:rPr>
          <w:noProof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2D036E">
        <w:rPr>
          <w:noProof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proofErr w:type="gramStart"/>
      <w:r w:rsidR="003B6CD0">
        <w:rPr>
          <w:rFonts w:ascii="Cambria" w:hAnsi="Cambria"/>
          <w:w w:val="90"/>
          <w:sz w:val="20"/>
        </w:rPr>
        <w:t>(Ф.И.О.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заявителя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в дательном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падеже,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номер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 дата выдачи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документа,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подтверждающего</w:t>
      </w:r>
      <w:r w:rsidR="003B6CD0">
        <w:rPr>
          <w:rFonts w:ascii="Cambria" w:hAnsi="Cambria"/>
          <w:spacing w:val="17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личность,</w:t>
      </w:r>
      <w:r w:rsidR="003B6CD0">
        <w:rPr>
          <w:rFonts w:ascii="Cambria" w:hAnsi="Cambria"/>
          <w:spacing w:val="3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почтовый</w:t>
      </w:r>
      <w:r w:rsidR="003B6CD0">
        <w:rPr>
          <w:rFonts w:ascii="Cambria" w:hAnsi="Cambria"/>
          <w:spacing w:val="3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адрес</w:t>
      </w:r>
      <w:r w:rsidR="003B6CD0">
        <w:rPr>
          <w:rFonts w:ascii="Cambria" w:hAnsi="Cambria"/>
          <w:spacing w:val="1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—</w:t>
      </w:r>
      <w:r w:rsidR="003B6CD0">
        <w:rPr>
          <w:rFonts w:ascii="Cambria" w:hAnsi="Cambria"/>
          <w:spacing w:val="12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для</w:t>
      </w:r>
      <w:r w:rsidR="003B6CD0">
        <w:rPr>
          <w:rFonts w:ascii="Cambria" w:hAnsi="Cambria"/>
          <w:spacing w:val="1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физического</w:t>
      </w:r>
      <w:r w:rsidR="003B6CD0">
        <w:rPr>
          <w:rFonts w:ascii="Cambria" w:hAnsi="Cambria"/>
          <w:spacing w:val="19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лица;</w:t>
      </w:r>
      <w:r w:rsidR="003B6CD0">
        <w:rPr>
          <w:rFonts w:ascii="Cambria" w:hAnsi="Cambria"/>
          <w:spacing w:val="2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полное</w:t>
      </w:r>
      <w:r w:rsidR="003B6CD0">
        <w:rPr>
          <w:rFonts w:ascii="Cambria" w:hAnsi="Cambria"/>
          <w:spacing w:val="2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39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ИНН,</w:t>
      </w:r>
      <w:r w:rsidR="003B6CD0">
        <w:rPr>
          <w:rFonts w:ascii="Cambria" w:hAnsi="Cambria"/>
          <w:spacing w:val="15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КПП</w:t>
      </w:r>
      <w:r w:rsidR="003B6CD0">
        <w:rPr>
          <w:rFonts w:ascii="Cambria" w:hAnsi="Cambria"/>
          <w:spacing w:val="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(для</w:t>
      </w:r>
      <w:proofErr w:type="gramEnd"/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2D036E" w:rsidP="003B6CD0">
      <w:pPr>
        <w:pStyle w:val="a3"/>
        <w:spacing w:before="10"/>
        <w:rPr>
          <w:sz w:val="17"/>
        </w:rPr>
      </w:pPr>
      <w:r w:rsidRPr="002D036E">
        <w:rPr>
          <w:noProof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2D036E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 w:rsidRPr="002D036E">
        <w:rPr>
          <w:noProof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2D036E">
        <w:rPr>
          <w:noProof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3B6CD0">
        <w:rPr>
          <w:sz w:val="21"/>
        </w:rPr>
        <w:t>(вид и наименование объекта адресации, описание</w:t>
      </w:r>
      <w:r w:rsidR="003B6CD0">
        <w:rPr>
          <w:spacing w:val="1"/>
          <w:sz w:val="21"/>
        </w:rPr>
        <w:t xml:space="preserve"> </w:t>
      </w:r>
      <w:r w:rsidR="003B6CD0">
        <w:rPr>
          <w:w w:val="90"/>
          <w:sz w:val="21"/>
        </w:rPr>
        <w:t>местонахождения</w:t>
      </w:r>
      <w:r w:rsidR="003B6CD0">
        <w:rPr>
          <w:spacing w:val="19"/>
          <w:w w:val="90"/>
          <w:sz w:val="21"/>
        </w:rPr>
        <w:t xml:space="preserve"> </w:t>
      </w:r>
      <w:r w:rsidR="003B6CD0">
        <w:rPr>
          <w:w w:val="90"/>
          <w:sz w:val="21"/>
        </w:rPr>
        <w:t>объекта</w:t>
      </w:r>
      <w:r w:rsidR="003B6CD0">
        <w:rPr>
          <w:spacing w:val="41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16"/>
          <w:w w:val="90"/>
          <w:sz w:val="21"/>
        </w:rPr>
        <w:t xml:space="preserve"> </w:t>
      </w:r>
      <w:r w:rsidR="003B6CD0">
        <w:rPr>
          <w:w w:val="90"/>
          <w:sz w:val="21"/>
        </w:rPr>
        <w:t>в</w:t>
      </w:r>
      <w:r w:rsidR="003B6CD0">
        <w:rPr>
          <w:spacing w:val="21"/>
          <w:w w:val="90"/>
          <w:sz w:val="21"/>
        </w:rPr>
        <w:t xml:space="preserve"> </w:t>
      </w:r>
      <w:r w:rsidR="003B6CD0">
        <w:rPr>
          <w:w w:val="90"/>
          <w:sz w:val="21"/>
        </w:rPr>
        <w:t>случае</w:t>
      </w:r>
      <w:r w:rsidR="003B6CD0">
        <w:rPr>
          <w:spacing w:val="40"/>
          <w:w w:val="90"/>
          <w:sz w:val="21"/>
        </w:rPr>
        <w:t xml:space="preserve"> </w:t>
      </w:r>
      <w:r w:rsidR="003B6CD0">
        <w:rPr>
          <w:w w:val="90"/>
          <w:sz w:val="21"/>
        </w:rPr>
        <w:t>обращения</w:t>
      </w:r>
      <w:r w:rsidR="003B6CD0">
        <w:rPr>
          <w:spacing w:val="2"/>
          <w:w w:val="90"/>
          <w:sz w:val="21"/>
        </w:rPr>
        <w:t xml:space="preserve"> </w:t>
      </w:r>
      <w:r w:rsidR="003B6CD0">
        <w:rPr>
          <w:w w:val="90"/>
          <w:sz w:val="21"/>
        </w:rPr>
        <w:t>заявителя</w:t>
      </w:r>
      <w:r w:rsidR="003B6CD0">
        <w:rPr>
          <w:spacing w:val="37"/>
          <w:w w:val="90"/>
          <w:sz w:val="21"/>
        </w:rPr>
        <w:t xml:space="preserve"> </w:t>
      </w:r>
      <w:r w:rsidR="003B6CD0">
        <w:rPr>
          <w:w w:val="90"/>
          <w:sz w:val="21"/>
        </w:rPr>
        <w:t>о</w:t>
      </w:r>
      <w:r w:rsidR="003B6CD0">
        <w:rPr>
          <w:spacing w:val="34"/>
          <w:w w:val="90"/>
          <w:sz w:val="21"/>
        </w:rPr>
        <w:t xml:space="preserve"> </w:t>
      </w:r>
      <w:r w:rsidR="003B6CD0">
        <w:rPr>
          <w:w w:val="90"/>
          <w:sz w:val="21"/>
        </w:rPr>
        <w:t>присвоении</w:t>
      </w:r>
      <w:r w:rsidR="003B6CD0">
        <w:rPr>
          <w:spacing w:val="5"/>
          <w:w w:val="90"/>
          <w:sz w:val="21"/>
        </w:rPr>
        <w:t xml:space="preserve"> </w:t>
      </w:r>
      <w:r w:rsidR="003B6CD0">
        <w:rPr>
          <w:w w:val="90"/>
          <w:sz w:val="21"/>
        </w:rPr>
        <w:t>объекту</w:t>
      </w:r>
      <w:r w:rsidR="003B6CD0">
        <w:rPr>
          <w:spacing w:val="38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36"/>
          <w:w w:val="90"/>
          <w:sz w:val="21"/>
        </w:rPr>
        <w:t xml:space="preserve"> </w:t>
      </w:r>
      <w:r w:rsidR="003B6CD0">
        <w:rPr>
          <w:w w:val="90"/>
          <w:sz w:val="21"/>
        </w:rPr>
        <w:t>адреса,</w:t>
      </w:r>
      <w:proofErr w:type="gramEnd"/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36E" w:rsidRPr="002D036E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2D036E" w:rsidP="003B6CD0">
      <w:pPr>
        <w:pStyle w:val="a3"/>
        <w:spacing w:line="20" w:lineRule="exact"/>
        <w:ind w:left="1156"/>
        <w:rPr>
          <w:sz w:val="2"/>
        </w:rPr>
      </w:pPr>
      <w:r w:rsidRPr="002D036E">
        <w:rPr>
          <w:noProof/>
          <w:lang w:eastAsia="ru-RU"/>
        </w:rPr>
      </w:r>
      <w:r w:rsidRPr="002D036E"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Default="002D036E" w:rsidP="003B6CD0">
      <w:pPr>
        <w:pStyle w:val="a3"/>
        <w:spacing w:before="10"/>
        <w:rPr>
          <w:sz w:val="21"/>
        </w:rPr>
      </w:pPr>
      <w:r w:rsidRPr="002D036E">
        <w:rPr>
          <w:noProof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3B6CD0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3B6CD0" w:rsidRDefault="002D036E" w:rsidP="003B6CD0">
      <w:pPr>
        <w:pStyle w:val="a3"/>
        <w:spacing w:before="9"/>
        <w:rPr>
          <w:sz w:val="18"/>
        </w:rPr>
      </w:pPr>
      <w:r w:rsidRPr="002D036E"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  <w:r w:rsidRPr="002D036E"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6" o:title=""/>
            </v:shape>
            <w10:wrap type="topAndBottom" anchorx="page"/>
          </v:group>
        </w:pic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2D036E" w:rsidP="003B6CD0">
      <w:pPr>
        <w:pStyle w:val="a3"/>
        <w:spacing w:before="6"/>
        <w:rPr>
          <w:sz w:val="9"/>
        </w:rPr>
      </w:pPr>
      <w:r w:rsidRPr="002D036E">
        <w:rPr>
          <w:noProof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7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8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9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20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21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2" o:title=""/>
            </v:shape>
            <w10:wrap anchorx="margin"/>
          </v:group>
        </w:pic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proofErr w:type="gramStart"/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  <w:proofErr w:type="gramEnd"/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proofErr w:type="gramStart"/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</w:t>
      </w:r>
      <w:proofErr w:type="gramEnd"/>
      <w:r>
        <w:rPr>
          <w:rFonts w:ascii="Cambria" w:hAnsi="Cambria"/>
          <w:w w:val="85"/>
          <w:sz w:val="14"/>
        </w:rPr>
        <w:t xml:space="preserve"> </w:t>
      </w:r>
      <w:proofErr w:type="gramStart"/>
      <w:r>
        <w:rPr>
          <w:rFonts w:ascii="Cambria" w:hAnsi="Cambria"/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  <w:proofErr w:type="gramEnd"/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t>Лист</w:t>
      </w:r>
      <w:proofErr w:type="gramStart"/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</w:t>
      </w:r>
      <w:proofErr w:type="gramEnd"/>
      <w:r>
        <w:rPr>
          <w:rFonts w:ascii="Cambria" w:hAnsi="Cambria"/>
          <w:w w:val="90"/>
          <w:sz w:val="20"/>
        </w:rPr>
        <w:t>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proofErr w:type="spellStart"/>
      <w:proofErr w:type="gramStart"/>
      <w:r>
        <w:rPr>
          <w:rFonts w:ascii="Cambria" w:hAnsi="Cambria"/>
          <w:sz w:val="20"/>
        </w:rPr>
        <w:t>Машино-место</w:t>
      </w:r>
      <w:proofErr w:type="spellEnd"/>
      <w:proofErr w:type="gramEnd"/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</w:t>
      </w:r>
      <w:proofErr w:type="gramStart"/>
      <w:r>
        <w:rPr>
          <w:rFonts w:ascii="Cambria" w:hAnsi="Cambria"/>
          <w:w w:val="90"/>
          <w:sz w:val="21"/>
        </w:rPr>
        <w:t>а(</w:t>
      </w:r>
      <w:proofErr w:type="spellStart"/>
      <w:proofErr w:type="gramEnd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образуемых</w:t>
      </w:r>
      <w:proofErr w:type="gramEnd"/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</w:t>
      </w:r>
      <w:proofErr w:type="gramStart"/>
      <w:r>
        <w:rPr>
          <w:sz w:val="20"/>
        </w:rPr>
        <w:t>а(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proofErr w:type="gramStart"/>
      <w:r>
        <w:rPr>
          <w:rFonts w:ascii="Cambria" w:hAnsi="Cambria"/>
          <w:w w:val="90"/>
          <w:sz w:val="20"/>
        </w:rPr>
        <w:t>объединяемых</w:t>
      </w:r>
      <w:proofErr w:type="gramEnd"/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</w:t>
            </w:r>
            <w:proofErr w:type="gramStart"/>
            <w:r w:rsidRPr="00267F56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образуемых</w:t>
            </w:r>
            <w:proofErr w:type="gramEnd"/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</w:t>
            </w:r>
            <w:proofErr w:type="gramStart"/>
            <w:r>
              <w:rPr>
                <w:w w:val="95"/>
                <w:sz w:val="20"/>
              </w:rPr>
              <w:t>а(</w:t>
            </w:r>
            <w:proofErr w:type="spellStart"/>
            <w:proofErr w:type="gramEnd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</w:rPr>
              <w:t>в</w:t>
            </w:r>
            <w:proofErr w:type="gramEnd"/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2D036E" w:rsidP="003B6CD0">
      <w:pPr>
        <w:spacing w:line="242" w:lineRule="exact"/>
        <w:ind w:left="219"/>
        <w:rPr>
          <w:sz w:val="17"/>
        </w:rPr>
      </w:pPr>
      <w:r w:rsidRPr="002D036E">
        <w:rPr>
          <w:noProof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w w:val="90"/>
          <w:position w:val="7"/>
          <w:sz w:val="17"/>
        </w:rPr>
        <w:t>2</w:t>
      </w:r>
      <w:r w:rsidR="003B6CD0">
        <w:rPr>
          <w:spacing w:val="9"/>
          <w:w w:val="90"/>
          <w:position w:val="7"/>
          <w:sz w:val="17"/>
        </w:rPr>
        <w:t xml:space="preserve"> </w:t>
      </w:r>
      <w:r w:rsidR="003B6CD0">
        <w:rPr>
          <w:w w:val="90"/>
          <w:sz w:val="17"/>
        </w:rPr>
        <w:t>Строка</w:t>
      </w:r>
      <w:r w:rsidR="003B6CD0">
        <w:rPr>
          <w:spacing w:val="22"/>
          <w:w w:val="90"/>
          <w:sz w:val="17"/>
        </w:rPr>
        <w:t xml:space="preserve"> </w:t>
      </w:r>
      <w:r w:rsidR="003B6CD0">
        <w:rPr>
          <w:w w:val="90"/>
          <w:sz w:val="17"/>
        </w:rPr>
        <w:t>дублируется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для</w:t>
      </w:r>
      <w:r w:rsidR="003B6CD0">
        <w:rPr>
          <w:spacing w:val="15"/>
          <w:w w:val="90"/>
          <w:sz w:val="17"/>
        </w:rPr>
        <w:t xml:space="preserve"> </w:t>
      </w:r>
      <w:r w:rsidR="003B6CD0">
        <w:rPr>
          <w:w w:val="90"/>
          <w:sz w:val="17"/>
        </w:rPr>
        <w:t>каждого</w:t>
      </w:r>
      <w:r w:rsidR="003B6CD0">
        <w:rPr>
          <w:spacing w:val="30"/>
          <w:w w:val="90"/>
          <w:sz w:val="17"/>
        </w:rPr>
        <w:t xml:space="preserve"> </w:t>
      </w:r>
      <w:r w:rsidR="003B6CD0">
        <w:rPr>
          <w:w w:val="90"/>
          <w:sz w:val="17"/>
        </w:rPr>
        <w:t>перераспределенного земельного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 w:rsidR="002D036E" w:rsidRPr="002D036E">
              <w:rPr>
                <w:noProof/>
                <w:lang w:eastAsia="ru-RU"/>
              </w:rPr>
            </w:r>
            <w:r w:rsidR="002D036E" w:rsidRPr="002D036E">
              <w:rPr>
                <w:noProof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</w:t>
            </w:r>
            <w:proofErr w:type="gramStart"/>
            <w:r w:rsidRPr="003E4724">
              <w:rPr>
                <w:spacing w:val="-1"/>
                <w:w w:val="95"/>
                <w:sz w:val="20"/>
              </w:rPr>
              <w:t>я(</w:t>
            </w:r>
            <w:proofErr w:type="spellStart"/>
            <w:proofErr w:type="gramEnd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машино-места</w:t>
            </w:r>
            <w:proofErr w:type="spellEnd"/>
            <w:r w:rsidRPr="003E4724">
              <w:rPr>
                <w:w w:val="85"/>
                <w:sz w:val="21"/>
              </w:rPr>
              <w:t>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машино-мест</w:t>
            </w:r>
            <w:proofErr w:type="spellEnd"/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proofErr w:type="gramStart"/>
            <w:r>
              <w:rPr>
                <w:w w:val="95"/>
                <w:sz w:val="21"/>
              </w:rPr>
              <w:t>объединяемого</w:t>
            </w:r>
            <w:proofErr w:type="gramEnd"/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2D036E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2D036E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 w:rsidRPr="002D036E">
        <w:rPr>
          <w:noProof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2D036E">
        <w:rPr>
          <w:noProof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rFonts w:ascii="Cambria" w:hAnsi="Cambria"/>
          <w:i/>
          <w:w w:val="90"/>
          <w:sz w:val="16"/>
        </w:rPr>
        <w:t>'’</w:t>
      </w:r>
      <w:r w:rsidR="003B6CD0">
        <w:rPr>
          <w:rFonts w:ascii="Cambria" w:hAnsi="Cambria"/>
          <w:i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 дублируется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 каждого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разделенного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помещения.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дублируется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</w:t>
      </w:r>
      <w:r w:rsidR="003B6CD0">
        <w:rPr>
          <w:rFonts w:ascii="Cambria" w:hAnsi="Cambria"/>
          <w:spacing w:val="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каждого</w:t>
      </w:r>
      <w:r w:rsidR="003B6CD0">
        <w:rPr>
          <w:rFonts w:ascii="Cambria" w:hAnsi="Cambria"/>
          <w:spacing w:val="7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объединенного</w:t>
      </w:r>
      <w:r w:rsidR="003B6CD0">
        <w:rPr>
          <w:rFonts w:ascii="Cambria" w:hAnsi="Cambria"/>
          <w:spacing w:val="1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proofErr w:type="gramStart"/>
            <w:r>
              <w:rPr>
                <w:w w:val="95"/>
                <w:sz w:val="20"/>
              </w:rPr>
              <w:t>В</w:t>
            </w:r>
            <w:proofErr w:type="gramEnd"/>
            <w:r>
              <w:rPr>
                <w:w w:val="95"/>
                <w:sz w:val="20"/>
              </w:rPr>
              <w:t>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образуемых</w:t>
            </w:r>
            <w:proofErr w:type="gramEnd"/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proofErr w:type="gramStart"/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машино-места</w:t>
            </w:r>
            <w:proofErr w:type="spellEnd"/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proofErr w:type="gramEnd"/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машино-места</w:t>
            </w:r>
            <w:proofErr w:type="spellEnd"/>
            <w:r w:rsidRPr="003E4724">
              <w:rPr>
                <w:w w:val="90"/>
                <w:sz w:val="20"/>
              </w:rPr>
              <w:t>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машино-места</w:t>
            </w:r>
            <w:proofErr w:type="spellEnd"/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</w:t>
            </w:r>
            <w:proofErr w:type="spellEnd"/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сооружении</w:t>
            </w:r>
            <w:proofErr w:type="gramEnd"/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объединяемого</w:t>
            </w:r>
            <w:proofErr w:type="gramEnd"/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машино-</w:t>
            </w:r>
            <w:r w:rsidRPr="003E4724">
              <w:rPr>
                <w:sz w:val="20"/>
              </w:rPr>
              <w:t>места</w:t>
            </w:r>
            <w:proofErr w:type="spellEnd"/>
            <w:r w:rsidRPr="003E4724">
              <w:rPr>
                <w:sz w:val="20"/>
              </w:rPr>
              <w:t xml:space="preserve">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сооружении</w:t>
            </w:r>
            <w:proofErr w:type="gramEnd"/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образуемых</w:t>
            </w:r>
            <w:proofErr w:type="gram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машино-места</w:t>
            </w:r>
            <w:proofErr w:type="spellEnd"/>
            <w:r w:rsidRPr="003E4724">
              <w:rPr>
                <w:sz w:val="20"/>
              </w:rPr>
              <w:t>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машино-место</w:t>
            </w:r>
            <w:proofErr w:type="spellEnd"/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proofErr w:type="gramStart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proofErr w:type="gramEnd"/>
            <w:r>
              <w:rPr>
                <w:w w:val="95"/>
                <w:sz w:val="20"/>
              </w:rPr>
              <w:t>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машино-места</w:t>
            </w:r>
            <w:proofErr w:type="spellEnd"/>
            <w:r w:rsidRPr="003E4724">
              <w:rPr>
                <w:spacing w:val="-1"/>
                <w:sz w:val="20"/>
              </w:rPr>
              <w:t>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gramStart"/>
            <w:r>
              <w:rPr>
                <w:spacing w:val="-1"/>
                <w:w w:val="90"/>
                <w:sz w:val="20"/>
              </w:rPr>
              <w:t>Дополнительная</w:t>
            </w:r>
            <w:proofErr w:type="gramEnd"/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Российской</w:t>
            </w:r>
            <w:proofErr w:type="gramEnd"/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proofErr w:type="gramStart"/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  <w:proofErr w:type="gramEnd"/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</w:t>
            </w:r>
            <w:proofErr w:type="gramEnd"/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указанных</w:t>
            </w:r>
            <w:proofErr w:type="gramEnd"/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>
              <w:rPr>
                <w:w w:val="85"/>
                <w:sz w:val="21"/>
              </w:rPr>
              <w:t>наличии</w:t>
            </w:r>
            <w:proofErr w:type="gramEnd"/>
            <w:r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  <w:proofErr w:type="gramEnd"/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наличии</w:t>
            </w:r>
            <w:proofErr w:type="gramEnd"/>
            <w:r>
              <w:rPr>
                <w:w w:val="95"/>
                <w:sz w:val="21"/>
              </w:rPr>
              <w:t>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выдан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2D036E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3B6CD0">
              <w:rPr>
                <w:spacing w:val="144"/>
                <w:sz w:val="2"/>
              </w:rPr>
              <w:t xml:space="preserve"> </w:t>
            </w: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3B6CD0">
              <w:rPr>
                <w:spacing w:val="59"/>
                <w:sz w:val="2"/>
              </w:rPr>
              <w:t xml:space="preserve"> </w:t>
            </w: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2D036E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no</w:t>
            </w:r>
            <w:proofErr w:type="gramStart"/>
            <w:r>
              <w:rPr>
                <w:spacing w:val="-1"/>
                <w:w w:val="95"/>
                <w:sz w:val="21"/>
              </w:rPr>
              <w:t>лн</w:t>
            </w:r>
            <w:proofErr w:type="gramEnd"/>
            <w:r>
              <w:rPr>
                <w:spacing w:val="-1"/>
                <w:w w:val="95"/>
                <w:sz w:val="21"/>
              </w:rPr>
              <w:t>oe</w:t>
            </w:r>
            <w:proofErr w:type="spellEnd"/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gramStart"/>
            <w:r>
              <w:rPr>
                <w:spacing w:val="-1"/>
                <w:w w:val="95"/>
                <w:sz w:val="20"/>
              </w:rPr>
              <w:t>ого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proofErr w:type="gramStart"/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  <w:proofErr w:type="gramEnd"/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proofErr w:type="gramStart"/>
            <w:r w:rsidRPr="003E4724">
              <w:rPr>
                <w:w w:val="85"/>
                <w:sz w:val="21"/>
              </w:rPr>
              <w:t>аннулировании</w:t>
            </w:r>
            <w:proofErr w:type="gramEnd"/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</w:t>
            </w:r>
            <w:proofErr w:type="gramStart"/>
            <w:r>
              <w:rPr>
                <w:w w:val="85"/>
                <w:sz w:val="21"/>
                <w:u w:val="single"/>
              </w:rPr>
              <w:t>аннулировании</w:t>
            </w:r>
            <w:proofErr w:type="gramEnd"/>
            <w:r>
              <w:rPr>
                <w:w w:val="85"/>
                <w:sz w:val="21"/>
                <w:u w:val="single"/>
              </w:rPr>
              <w:t>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bookmarkStart w:id="40" w:name="_GoBack"/>
            <w:r w:rsidRPr="003E4724">
              <w:rPr>
                <w:w w:val="85"/>
                <w:sz w:val="21"/>
              </w:rPr>
              <w:t>портал</w:t>
            </w:r>
            <w:bookmarkEnd w:id="40"/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proofErr w:type="gramStart"/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  <w:proofErr w:type="gramEnd"/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почтовые</w:t>
            </w:r>
            <w:proofErr w:type="gramEnd"/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proofErr w:type="gramStart"/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  <w:proofErr w:type="gramEnd"/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proofErr w:type="gramStart"/>
            <w:r>
              <w:rPr>
                <w:w w:val="90"/>
              </w:rPr>
              <w:t>p</w:t>
            </w:r>
            <w:proofErr w:type="gramEnd"/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>
              <w:rPr>
                <w:w w:val="85"/>
                <w:sz w:val="21"/>
              </w:rPr>
              <w:t>выдан</w:t>
            </w:r>
            <w:proofErr w:type="gramEnd"/>
            <w:r>
              <w:rPr>
                <w:w w:val="85"/>
                <w:sz w:val="21"/>
              </w:rPr>
              <w:t>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2D036E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144"/>
                <w:sz w:val="2"/>
              </w:rPr>
              <w:t xml:space="preserve"> </w:t>
            </w: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59"/>
                <w:sz w:val="2"/>
              </w:rPr>
              <w:t xml:space="preserve"> </w:t>
            </w: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proofErr w:type="gramStart"/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2D036E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BD5E06">
              <w:rPr>
                <w:spacing w:val="165"/>
                <w:sz w:val="2"/>
              </w:rPr>
              <w:t xml:space="preserve"> </w:t>
            </w: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D5E06">
              <w:rPr>
                <w:spacing w:val="56"/>
                <w:sz w:val="2"/>
              </w:rPr>
              <w:t xml:space="preserve"> </w:t>
            </w: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2D036E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2D036E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proofErr w:type="gramStart"/>
            <w:r w:rsidRPr="003E4724">
              <w:rPr>
                <w:w w:val="95"/>
                <w:sz w:val="21"/>
              </w:rPr>
              <w:t>на</w:t>
            </w:r>
            <w:proofErr w:type="gramEnd"/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proofErr w:type="gramStart"/>
            <w:r>
              <w:rPr>
                <w:sz w:val="21"/>
              </w:rPr>
              <w:t>л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proofErr w:type="gramStart"/>
            <w:r w:rsidRPr="003E4724">
              <w:rPr>
                <w:sz w:val="21"/>
              </w:rPr>
              <w:t>л</w:t>
            </w:r>
            <w:proofErr w:type="gramEnd"/>
            <w:r w:rsidRPr="003E4724">
              <w:rPr>
                <w:sz w:val="21"/>
              </w:rPr>
              <w:t>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proofErr w:type="gramStart"/>
            <w:r w:rsidRPr="003E4724">
              <w:rPr>
                <w:sz w:val="19"/>
              </w:rPr>
              <w:t>л</w:t>
            </w:r>
            <w:proofErr w:type="gramEnd"/>
            <w:r w:rsidRPr="003E4724">
              <w:rPr>
                <w:sz w:val="19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</w:rPr>
              <w:t>на</w:t>
            </w:r>
            <w:proofErr w:type="gram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</w:r>
            <w:proofErr w:type="gramStart"/>
            <w:r w:rsidRPr="003E4724">
              <w:rPr>
                <w:sz w:val="20"/>
              </w:rPr>
              <w:t>л</w:t>
            </w:r>
            <w:proofErr w:type="gramEnd"/>
            <w:r w:rsidRPr="003E4724">
              <w:rPr>
                <w:sz w:val="20"/>
              </w:rPr>
              <w:t>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36E" w:rsidRPr="002D036E">
        <w:rPr>
          <w:noProof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proofErr w:type="gramStart"/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Pr="003E4724">
              <w:rPr>
                <w:w w:val="85"/>
                <w:sz w:val="21"/>
              </w:rPr>
              <w:t>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</w:t>
            </w:r>
            <w:proofErr w:type="gramEnd"/>
            <w:r w:rsidRPr="003E4724">
              <w:rPr>
                <w:w w:val="85"/>
                <w:sz w:val="21"/>
              </w:rPr>
              <w:t xml:space="preserve">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Pr="003E4724">
              <w:rPr>
                <w:w w:val="90"/>
                <w:sz w:val="21"/>
              </w:rPr>
              <w:t>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</w:t>
            </w:r>
            <w:proofErr w:type="gramStart"/>
            <w:r w:rsidRPr="003E4724">
              <w:rPr>
                <w:w w:val="90"/>
                <w:sz w:val="21"/>
              </w:rPr>
              <w:t>й(</w:t>
            </w:r>
            <w:proofErr w:type="spellStart"/>
            <w:proofErr w:type="gramEnd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</w:t>
            </w:r>
            <w:proofErr w:type="spellStart"/>
            <w:r w:rsidRPr="003E4724">
              <w:rPr>
                <w:w w:val="90"/>
                <w:sz w:val="21"/>
              </w:rPr>
              <w:t>ы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2D036E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2D036E">
              <w:rPr>
                <w:noProof/>
                <w:lang w:eastAsia="ru-RU"/>
              </w:rPr>
            </w:r>
            <w:r w:rsidRPr="002D036E">
              <w:rPr>
                <w:noProof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2D036E" w:rsidP="00BD5E06">
      <w:pPr>
        <w:pStyle w:val="a3"/>
        <w:spacing w:before="10"/>
        <w:rPr>
          <w:rFonts w:ascii="Cambria"/>
          <w:sz w:val="11"/>
        </w:rPr>
      </w:pPr>
      <w:r w:rsidRPr="002D036E">
        <w:rPr>
          <w:noProof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</w:t>
      </w:r>
      <w:proofErr w:type="gramStart"/>
      <w:r>
        <w:rPr>
          <w:rFonts w:ascii="Cambria" w:hAnsi="Cambria"/>
          <w:w w:val="90"/>
          <w:sz w:val="18"/>
        </w:rPr>
        <w:t>4</w:t>
      </w:r>
      <w:proofErr w:type="gramEnd"/>
      <w:r>
        <w:rPr>
          <w:rFonts w:ascii="Cambria" w:hAnsi="Cambria"/>
          <w:w w:val="90"/>
          <w:sz w:val="18"/>
        </w:rPr>
        <w:t>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</w:t>
      </w:r>
      <w:proofErr w:type="gramStart"/>
      <w:r>
        <w:rPr>
          <w:w w:val="95"/>
          <w:sz w:val="18"/>
        </w:rPr>
        <w:t>.</w:t>
      </w:r>
      <w:proofErr w:type="gramEnd"/>
      <w:r>
        <w:rPr>
          <w:spacing w:val="41"/>
          <w:sz w:val="18"/>
        </w:rPr>
        <w:t xml:space="preserve"> </w:t>
      </w:r>
      <w:proofErr w:type="gramStart"/>
      <w:r>
        <w:rPr>
          <w:w w:val="95"/>
          <w:sz w:val="18"/>
        </w:rPr>
        <w:t>н</w:t>
      </w:r>
      <w:proofErr w:type="gramEnd"/>
      <w:r>
        <w:rPr>
          <w:w w:val="95"/>
          <w:sz w:val="18"/>
        </w:rPr>
        <w:t>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proofErr w:type="gramStart"/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proofErr w:type="gram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spacing w:line="242" w:lineRule="auto"/>
        <w:jc w:val="right"/>
      </w:pPr>
    </w:p>
    <w:p w:rsidR="00BD5E0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Default="00BD5E06" w:rsidP="00BD5E0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2D036E" w:rsidP="00BD5E06">
      <w:pPr>
        <w:pStyle w:val="a3"/>
        <w:spacing w:before="4"/>
        <w:rPr>
          <w:b/>
        </w:rPr>
      </w:pPr>
      <w:r w:rsidRPr="002D036E"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2D036E"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2D036E" w:rsidP="00BD5E06">
      <w:pPr>
        <w:pStyle w:val="a3"/>
        <w:spacing w:before="3"/>
        <w:rPr>
          <w:rFonts w:ascii="Cambria"/>
          <w:sz w:val="20"/>
        </w:rPr>
      </w:pPr>
      <w:r w:rsidRPr="002D036E"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2D036E"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2D036E" w:rsidP="00BD5E06">
      <w:pPr>
        <w:pStyle w:val="a3"/>
        <w:rPr>
          <w:sz w:val="16"/>
        </w:rPr>
      </w:pPr>
      <w:r w:rsidRPr="002D036E">
        <w:rPr>
          <w:noProof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2D036E" w:rsidP="00BD5E06">
      <w:pPr>
        <w:pStyle w:val="a3"/>
        <w:spacing w:before="3"/>
        <w:rPr>
          <w:sz w:val="21"/>
        </w:rPr>
      </w:pPr>
      <w:r w:rsidRPr="002D036E"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2D036E" w:rsidP="00BD5E06">
      <w:pPr>
        <w:pStyle w:val="a3"/>
        <w:spacing w:before="4"/>
        <w:rPr>
          <w:sz w:val="17"/>
        </w:rPr>
      </w:pPr>
      <w:r w:rsidRPr="002D036E"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2D036E" w:rsidP="00BD5E06">
      <w:pPr>
        <w:pStyle w:val="a3"/>
        <w:spacing w:before="4"/>
        <w:rPr>
          <w:sz w:val="17"/>
        </w:rPr>
      </w:pPr>
      <w:r w:rsidRPr="002D036E"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2D036E" w:rsidP="00BD5E06">
      <w:pPr>
        <w:pStyle w:val="a3"/>
        <w:spacing w:before="11"/>
        <w:rPr>
          <w:sz w:val="17"/>
        </w:rPr>
      </w:pPr>
      <w:r w:rsidRPr="002D036E"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2D036E" w:rsidP="00BD5E06">
      <w:pPr>
        <w:pStyle w:val="a3"/>
        <w:spacing w:before="5"/>
        <w:rPr>
          <w:sz w:val="26"/>
        </w:rPr>
      </w:pPr>
      <w:r w:rsidRPr="002D036E"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3" o:title=""/>
            </v:shape>
            <w10:wrap type="topAndBottom" anchorx="page"/>
          </v:group>
        </w:pic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 w:rsidSect="006F1DEF">
      <w:pgSz w:w="11910" w:h="16840"/>
      <w:pgMar w:top="600" w:right="340" w:bottom="280" w:left="10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2C" w:rsidRDefault="00D1792C" w:rsidP="00762928">
      <w:r>
        <w:separator/>
      </w:r>
    </w:p>
  </w:endnote>
  <w:endnote w:type="continuationSeparator" w:id="0">
    <w:p w:rsidR="00D1792C" w:rsidRDefault="00D1792C" w:rsidP="0076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2C" w:rsidRDefault="00D1792C" w:rsidP="00762928">
      <w:r>
        <w:separator/>
      </w:r>
    </w:p>
  </w:footnote>
  <w:footnote w:type="continuationSeparator" w:id="0">
    <w:p w:rsidR="00D1792C" w:rsidRDefault="00D1792C" w:rsidP="00762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193C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D036E"/>
    <w:rsid w:val="002E3D1F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16DB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1DEF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292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334B"/>
    <w:rsid w:val="00CD58D7"/>
    <w:rsid w:val="00CE05B7"/>
    <w:rsid w:val="00CE7D60"/>
    <w:rsid w:val="00CF18E0"/>
    <w:rsid w:val="00D1113B"/>
    <w:rsid w:val="00D15173"/>
    <w:rsid w:val="00D1792C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C7017"/>
    <w:rsid w:val="00FF2612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6F1DEF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F1DEF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6F1DEF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F1DEF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6F1DE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F1DEF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FC70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hyperlink" Target="http://mobileonline.garant.ru/" TargetMode="Externa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13800</Words>
  <Characters>78665</Characters>
  <Application>Microsoft Office Word</Application>
  <DocSecurity>0</DocSecurity>
  <Lines>655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97</vt:i4>
      </vt:variant>
    </vt:vector>
  </HeadingPairs>
  <TitlesOfParts>
    <vt:vector size="98" baseType="lpstr">
      <vt:lpstr/>
      <vt:lpstr>«Присвоение адреса объекту адресации, изменение и </vt:lpstr>
      <vt:lpstr>аннулирование такого адреса»</vt:lpstr>
      <vt:lpstr>1.Утвердить Административный регламент предоставления муниципальной  услуги     </vt:lpstr>
      <vt:lpstr>Административный регламент </vt:lpstr>
      <vt:lpstr>предоставления муниципальной услуги «Присвоение адреса объекту адресации, измене</vt:lpstr>
      <vt:lpstr>Общие положения</vt:lpstr>
      <vt:lpstr/>
      <vt:lpstr>Предмет регулирования административного регламента</vt:lpstr>
      <vt:lpstr>Круг заявителей</vt:lpstr>
      <vt:lpstr>        Требование предоставления заявителю муниципальной услуги в соответствии с вариан</vt:lpstr>
      <vt:lpstr>        </vt:lpstr>
      <vt:lpstr>Наименование органа, предоставляющего муниципальную услугу</vt:lpstr>
      <vt:lpstr>Результат предоставления муниципальной услуги</vt:lpstr>
      <vt:lpstr>Срок предоставления муниципальной услуги</vt:lpstr>
      <vt:lpstr>Правовые основания для предоставления муниципальной услуги</vt:lpstr>
      <vt:lpstr>Исчерпывающий перечень оснований для приостановления предоставления</vt:lpstr>
      <vt:lpstr>муниципальной услуги или отказа в предоставлении муниципальной услуги</vt:lpstr>
      <vt:lpstr>        </vt:lpstr>
      <vt:lpstr>        Показатели доступности и качества муниципальной услуги</vt:lpstr>
      <vt:lpstr>III. Состав, последовательность и сроки выполнения </vt:lpstr>
      <vt:lpstr>административных процедур </vt:lpstr>
      <vt:lpstr>        Перечень вариантов предоставления муниципальной слуги, включающий в том числе ва</vt:lpstr>
      <vt:lpstr>        Подразделы, содержащие описание вариантов предоставления </vt:lpstr>
      <vt:lpstr>        муниципальной услуги </vt:lpstr>
      <vt:lpstr>        </vt:lpstr>
      <vt:lpstr>        Прием запроса и документов и (или) информации, </vt:lpstr>
      <vt:lpstr>        Межведомственное информационное взаимодействие</vt:lpstr>
      <vt:lpstr>        Принятие решения о предоставлении муниципальной услуги </vt:lpstr>
      <vt:lpstr>        (об отказе в предоставлении муниципальной услуги)</vt:lpstr>
      <vt:lpstr>        Предоставление результата предоставления</vt:lpstr>
      <vt:lpstr>    IV. Формы контроля за предоставлением муниципальной услуги</vt:lpstr>
      <vt:lpstr>        Порядок осуществления текущего контроля за соблюдением и исполнением ответственн</vt:lpstr>
      <vt:lpstr>        </vt:lpstr>
      <vt:lpstr>        Порядок и периодичность осуществления плановых</vt:lpstr>
      <vt:lpstr>        Ответственность уполномоченных должностных лиц органа местного самоуправления за</vt:lpstr>
      <vt:lpstr>        Требования к порядку и формам контроля за предоставлением муниципальной услуги, </vt:lpstr>
      <vt:lpstr>    V. Досудебный (внесудебный) порядок обжалования решений</vt:lpstr>
      <vt:lpstr>        Информация для заинтересованных лиц об их праве</vt:lpstr>
      <vt:lpstr>        Органы государственной власти, органы местного</vt:lpstr>
      <vt:lpstr>        Способы информирования заявителей о порядке подачи</vt:lpstr>
      <vt:lpstr>        Перечень нормативных правовых актов, регулирующих порядок</vt:lpstr>
      <vt:lpstr>    </vt:lpstr>
      <vt:lpstr>Приложение № 1</vt:lpstr>
      <vt:lpstr>к Административному регламенту </vt:lpstr>
      <vt:lpstr>по предоставлению муниципальной услуги</vt:lpstr>
      <vt:lpstr>№  	</vt:lpstr>
      <vt:lpstr>Приложение № 1.1</vt:lpstr>
      <vt:lpstr>к Административному регламенту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1.2</vt:lpstr>
      <vt:lpstr>к Административному регламенту</vt:lpstr>
      <vt:lpstr/>
      <vt:lpstr>Приложение № 2</vt:lpstr>
      <vt:lpstr>к Административному регламенту </vt:lpstr>
      <vt:lpstr/>
      <vt:lpstr/>
      <vt:lpstr/>
      <vt:lpstr>Приложение № 3</vt:lpstr>
      <vt:lpstr>к Административному регламенту</vt:lpstr>
    </vt:vector>
  </TitlesOfParts>
  <Company>SPecialiST RePack</Company>
  <LinksUpToDate>false</LinksUpToDate>
  <CharactersWithSpaces>92281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User</cp:lastModifiedBy>
  <cp:revision>4</cp:revision>
  <cp:lastPrinted>2023-02-06T12:01:00Z</cp:lastPrinted>
  <dcterms:created xsi:type="dcterms:W3CDTF">2023-07-10T09:35:00Z</dcterms:created>
  <dcterms:modified xsi:type="dcterms:W3CDTF">2023-07-10T09:47:00Z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