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34" w:rsidRDefault="00F03A34"/>
    <w:p w:rsidR="00F03A34" w:rsidRDefault="00F03A34" w:rsidP="00F03A34">
      <w:pPr>
        <w:spacing w:line="240" w:lineRule="atLeast"/>
        <w:contextualSpacing/>
        <w:rPr>
          <w:sz w:val="28"/>
          <w:szCs w:val="28"/>
        </w:rPr>
      </w:pPr>
    </w:p>
    <w:p w:rsidR="00F03A34" w:rsidRDefault="00F03A34" w:rsidP="00F03A34">
      <w:pPr>
        <w:spacing w:line="240" w:lineRule="atLeast"/>
        <w:contextualSpacing/>
        <w:rPr>
          <w:sz w:val="28"/>
          <w:szCs w:val="28"/>
        </w:rPr>
      </w:pPr>
    </w:p>
    <w:p w:rsidR="00FC1DE0" w:rsidRDefault="00FC1DE0" w:rsidP="00FC1DE0">
      <w:pPr>
        <w:tabs>
          <w:tab w:val="left" w:pos="1185"/>
        </w:tabs>
        <w:spacing w:line="240" w:lineRule="atLeast"/>
        <w:contextualSpacing/>
        <w:rPr>
          <w:b/>
          <w:sz w:val="28"/>
          <w:szCs w:val="28"/>
        </w:rPr>
      </w:pPr>
      <w:r>
        <w:rPr>
          <w:b/>
          <w:sz w:val="28"/>
          <w:szCs w:val="28"/>
        </w:rPr>
        <w:tab/>
      </w:r>
      <w:r>
        <w:rPr>
          <w:b/>
          <w:noProof/>
        </w:rPr>
        <w:drawing>
          <wp:inline distT="0" distB="0" distL="0" distR="0">
            <wp:extent cx="933450" cy="933450"/>
            <wp:effectExtent l="19050" t="0" r="0" b="0"/>
            <wp:docPr id="3" name="Рисунок 1" descr="C:\Users\Администрация\Desktop\IMG-6c06f033af48b7d53377857f650f497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IMG-6c06f033af48b7d53377857f650f4974-V.jpg"/>
                    <pic:cNvPicPr>
                      <a:picLocks noChangeAspect="1" noChangeArrowheads="1"/>
                    </pic:cNvPicPr>
                  </pic:nvPicPr>
                  <pic:blipFill>
                    <a:blip r:embed="rId5"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F03A34" w:rsidRDefault="00FC1DE0" w:rsidP="00F03A34">
      <w:pPr>
        <w:spacing w:line="240" w:lineRule="atLeast"/>
        <w:contextualSpacing/>
        <w:rPr>
          <w:b/>
          <w:sz w:val="28"/>
          <w:szCs w:val="28"/>
        </w:rPr>
      </w:pPr>
      <w:r>
        <w:rPr>
          <w:b/>
          <w:sz w:val="28"/>
          <w:szCs w:val="28"/>
        </w:rPr>
        <w:t>РОССИЙСКАЯ ФЕДЕРАЦИЯ</w:t>
      </w:r>
    </w:p>
    <w:p w:rsidR="00FC1DE0" w:rsidRDefault="00FC1DE0" w:rsidP="00F03A34">
      <w:pPr>
        <w:spacing w:line="240" w:lineRule="atLeast"/>
        <w:contextualSpacing/>
        <w:rPr>
          <w:b/>
          <w:sz w:val="28"/>
          <w:szCs w:val="28"/>
        </w:rPr>
      </w:pPr>
      <w:r>
        <w:rPr>
          <w:b/>
          <w:sz w:val="28"/>
          <w:szCs w:val="28"/>
        </w:rPr>
        <w:t xml:space="preserve">           Администрация</w:t>
      </w:r>
    </w:p>
    <w:p w:rsidR="00FC1DE0" w:rsidRDefault="00FC1DE0" w:rsidP="00F03A34">
      <w:pPr>
        <w:spacing w:line="240" w:lineRule="atLeast"/>
        <w:contextualSpacing/>
        <w:rPr>
          <w:b/>
          <w:sz w:val="28"/>
          <w:szCs w:val="28"/>
        </w:rPr>
      </w:pPr>
      <w:r>
        <w:rPr>
          <w:b/>
          <w:sz w:val="28"/>
          <w:szCs w:val="28"/>
        </w:rPr>
        <w:t xml:space="preserve">         сельского поселения</w:t>
      </w:r>
    </w:p>
    <w:p w:rsidR="00FC1DE0" w:rsidRDefault="00FC1DE0" w:rsidP="00F03A34">
      <w:pPr>
        <w:spacing w:line="240" w:lineRule="atLeast"/>
        <w:contextualSpacing/>
        <w:rPr>
          <w:b/>
          <w:sz w:val="28"/>
          <w:szCs w:val="28"/>
        </w:rPr>
      </w:pPr>
      <w:r>
        <w:rPr>
          <w:b/>
          <w:sz w:val="28"/>
          <w:szCs w:val="28"/>
        </w:rPr>
        <w:t xml:space="preserve">         НОВОСПАССКИЙ</w:t>
      </w:r>
    </w:p>
    <w:p w:rsidR="00FC1DE0" w:rsidRDefault="00FC1DE0" w:rsidP="00F03A34">
      <w:pPr>
        <w:spacing w:line="240" w:lineRule="atLeast"/>
        <w:contextualSpacing/>
        <w:rPr>
          <w:b/>
          <w:sz w:val="28"/>
          <w:szCs w:val="28"/>
        </w:rPr>
      </w:pPr>
      <w:r>
        <w:rPr>
          <w:b/>
          <w:sz w:val="28"/>
          <w:szCs w:val="28"/>
        </w:rPr>
        <w:t xml:space="preserve">муниципального района </w:t>
      </w:r>
      <w:proofErr w:type="gramStart"/>
      <w:r>
        <w:rPr>
          <w:b/>
          <w:sz w:val="28"/>
          <w:szCs w:val="28"/>
        </w:rPr>
        <w:t>Приволжский</w:t>
      </w:r>
      <w:proofErr w:type="gramEnd"/>
    </w:p>
    <w:p w:rsidR="00FC1DE0" w:rsidRPr="00FC1DE0" w:rsidRDefault="00FC1DE0" w:rsidP="00F03A34">
      <w:pPr>
        <w:spacing w:line="240" w:lineRule="atLeast"/>
        <w:contextualSpacing/>
        <w:rPr>
          <w:b/>
          <w:sz w:val="28"/>
          <w:szCs w:val="28"/>
        </w:rPr>
      </w:pPr>
      <w:r>
        <w:rPr>
          <w:b/>
          <w:sz w:val="28"/>
          <w:szCs w:val="28"/>
        </w:rPr>
        <w:t xml:space="preserve">           Самарской области</w:t>
      </w:r>
    </w:p>
    <w:p w:rsidR="00426296" w:rsidRDefault="00426296" w:rsidP="00F03A34">
      <w:pPr>
        <w:spacing w:line="240" w:lineRule="atLeast"/>
        <w:contextualSpacing/>
        <w:rPr>
          <w:sz w:val="28"/>
          <w:szCs w:val="28"/>
        </w:rPr>
      </w:pPr>
    </w:p>
    <w:p w:rsidR="00426296" w:rsidRDefault="00426296" w:rsidP="00F03A34">
      <w:pPr>
        <w:spacing w:line="240" w:lineRule="atLeast"/>
        <w:contextualSpacing/>
        <w:rPr>
          <w:b/>
          <w:sz w:val="28"/>
          <w:szCs w:val="28"/>
        </w:rPr>
      </w:pPr>
      <w:r>
        <w:rPr>
          <w:b/>
          <w:sz w:val="28"/>
          <w:szCs w:val="28"/>
        </w:rPr>
        <w:t>ПОСТАНОВЛЕНИЕ № 17</w:t>
      </w:r>
    </w:p>
    <w:p w:rsidR="00426296" w:rsidRDefault="00426296" w:rsidP="00F03A34">
      <w:pPr>
        <w:spacing w:line="240" w:lineRule="atLeast"/>
        <w:contextualSpacing/>
        <w:rPr>
          <w:b/>
          <w:sz w:val="28"/>
          <w:szCs w:val="28"/>
        </w:rPr>
      </w:pPr>
      <w:r>
        <w:rPr>
          <w:b/>
          <w:sz w:val="28"/>
          <w:szCs w:val="28"/>
        </w:rPr>
        <w:t xml:space="preserve">от «02» февраля 2024. </w:t>
      </w:r>
    </w:p>
    <w:p w:rsidR="00426296" w:rsidRPr="00426296" w:rsidRDefault="00426296" w:rsidP="00F03A34">
      <w:pPr>
        <w:spacing w:line="240" w:lineRule="atLeast"/>
        <w:contextualSpacing/>
        <w:rPr>
          <w:b/>
          <w:sz w:val="28"/>
          <w:szCs w:val="28"/>
        </w:rPr>
      </w:pPr>
    </w:p>
    <w:p w:rsidR="00F03A34" w:rsidRPr="00426296" w:rsidRDefault="00F03A34" w:rsidP="00426296">
      <w:pPr>
        <w:pStyle w:val="1"/>
        <w:rPr>
          <w:rFonts w:ascii="Times New Roman" w:hAnsi="Times New Roman"/>
          <w:b/>
          <w:sz w:val="28"/>
          <w:szCs w:val="28"/>
        </w:rPr>
      </w:pPr>
      <w:r w:rsidRPr="00426296">
        <w:rPr>
          <w:rFonts w:ascii="Times New Roman" w:hAnsi="Times New Roman"/>
          <w:b/>
          <w:sz w:val="28"/>
          <w:szCs w:val="28"/>
        </w:rPr>
        <w:t>«Об утверждении Положения о порядке</w:t>
      </w:r>
      <w:r w:rsidR="00426296">
        <w:rPr>
          <w:rFonts w:ascii="Times New Roman" w:hAnsi="Times New Roman"/>
          <w:b/>
          <w:sz w:val="28"/>
          <w:szCs w:val="28"/>
        </w:rPr>
        <w:t xml:space="preserve"> </w:t>
      </w:r>
      <w:r w:rsidRPr="00426296">
        <w:rPr>
          <w:rFonts w:ascii="Times New Roman" w:hAnsi="Times New Roman"/>
          <w:b/>
          <w:sz w:val="28"/>
          <w:szCs w:val="28"/>
        </w:rPr>
        <w:t>реализации функций по выявлению,</w:t>
      </w:r>
      <w:r w:rsidR="00426296">
        <w:rPr>
          <w:rFonts w:ascii="Times New Roman" w:hAnsi="Times New Roman"/>
          <w:b/>
          <w:sz w:val="28"/>
          <w:szCs w:val="28"/>
        </w:rPr>
        <w:t xml:space="preserve"> </w:t>
      </w:r>
      <w:r w:rsidRPr="00426296">
        <w:rPr>
          <w:rFonts w:ascii="Times New Roman" w:hAnsi="Times New Roman"/>
          <w:b/>
          <w:sz w:val="28"/>
          <w:szCs w:val="28"/>
        </w:rPr>
        <w:t>оценке объектов накопленного вреда</w:t>
      </w:r>
      <w:r w:rsidR="00426296">
        <w:rPr>
          <w:rFonts w:ascii="Times New Roman" w:hAnsi="Times New Roman"/>
          <w:b/>
          <w:sz w:val="28"/>
          <w:szCs w:val="28"/>
        </w:rPr>
        <w:t xml:space="preserve"> </w:t>
      </w:r>
      <w:r w:rsidRPr="00426296">
        <w:rPr>
          <w:rFonts w:ascii="Times New Roman" w:hAnsi="Times New Roman"/>
          <w:b/>
          <w:sz w:val="28"/>
          <w:szCs w:val="28"/>
        </w:rPr>
        <w:t>окружающей среде, организации работ</w:t>
      </w:r>
      <w:r w:rsidR="00426296">
        <w:rPr>
          <w:rFonts w:ascii="Times New Roman" w:hAnsi="Times New Roman"/>
          <w:b/>
          <w:sz w:val="28"/>
          <w:szCs w:val="28"/>
        </w:rPr>
        <w:t xml:space="preserve"> </w:t>
      </w:r>
      <w:r w:rsidRPr="00426296">
        <w:rPr>
          <w:rFonts w:ascii="Times New Roman" w:hAnsi="Times New Roman"/>
          <w:b/>
          <w:sz w:val="28"/>
          <w:szCs w:val="28"/>
        </w:rPr>
        <w:t>по ликвидации накопленного вреда</w:t>
      </w:r>
    </w:p>
    <w:p w:rsidR="00F03A34" w:rsidRPr="00426296" w:rsidRDefault="00F03A34" w:rsidP="00426296">
      <w:pPr>
        <w:pStyle w:val="1"/>
        <w:rPr>
          <w:rFonts w:ascii="Times New Roman" w:hAnsi="Times New Roman"/>
          <w:b/>
          <w:sz w:val="28"/>
          <w:szCs w:val="28"/>
        </w:rPr>
      </w:pPr>
      <w:r w:rsidRPr="00426296">
        <w:rPr>
          <w:rFonts w:ascii="Times New Roman" w:hAnsi="Times New Roman"/>
          <w:b/>
          <w:sz w:val="28"/>
          <w:szCs w:val="28"/>
        </w:rPr>
        <w:t xml:space="preserve">окружающей среде на </w:t>
      </w:r>
      <w:r w:rsidRPr="00426296">
        <w:rPr>
          <w:rFonts w:ascii="Times New Roman" w:hAnsi="Times New Roman"/>
          <w:b/>
          <w:bCs/>
          <w:kern w:val="28"/>
          <w:sz w:val="28"/>
          <w:szCs w:val="28"/>
        </w:rPr>
        <w:t>территории</w:t>
      </w:r>
      <w:r w:rsidRPr="00426296">
        <w:rPr>
          <w:rFonts w:ascii="Times New Roman" w:hAnsi="Times New Roman"/>
          <w:b/>
          <w:sz w:val="28"/>
          <w:szCs w:val="28"/>
        </w:rPr>
        <w:t xml:space="preserve"> сельского поселения</w:t>
      </w:r>
      <w:r w:rsidR="00426296">
        <w:rPr>
          <w:rFonts w:ascii="Times New Roman" w:hAnsi="Times New Roman"/>
          <w:b/>
          <w:sz w:val="28"/>
          <w:szCs w:val="28"/>
        </w:rPr>
        <w:t xml:space="preserve"> Новоспасский муниципального района Приволжский Самарской области</w:t>
      </w:r>
      <w:r w:rsidRPr="00426296">
        <w:rPr>
          <w:rFonts w:ascii="Times New Roman" w:hAnsi="Times New Roman"/>
          <w:b/>
          <w:sz w:val="28"/>
          <w:szCs w:val="28"/>
        </w:rPr>
        <w:t>»</w:t>
      </w:r>
      <w:r w:rsidR="00426296">
        <w:rPr>
          <w:rFonts w:ascii="Times New Roman" w:hAnsi="Times New Roman"/>
          <w:b/>
          <w:sz w:val="28"/>
          <w:szCs w:val="28"/>
        </w:rPr>
        <w:t>.</w:t>
      </w:r>
    </w:p>
    <w:p w:rsidR="00F03A34" w:rsidRPr="00682B22" w:rsidRDefault="00F03A34" w:rsidP="00F03A34">
      <w:pPr>
        <w:spacing w:line="240" w:lineRule="atLeast"/>
        <w:contextualSpacing/>
        <w:jc w:val="center"/>
        <w:rPr>
          <w:sz w:val="28"/>
          <w:szCs w:val="28"/>
        </w:rPr>
      </w:pPr>
    </w:p>
    <w:p w:rsidR="00426296" w:rsidRPr="00426296" w:rsidRDefault="00F03A34" w:rsidP="00426296">
      <w:pPr>
        <w:pStyle w:val="1"/>
        <w:rPr>
          <w:rFonts w:asciiTheme="minorHAnsi" w:hAnsiTheme="minorHAnsi" w:cstheme="minorHAnsi"/>
          <w:sz w:val="28"/>
          <w:szCs w:val="28"/>
        </w:rPr>
      </w:pPr>
      <w:r w:rsidRPr="00426296">
        <w:rPr>
          <w:rFonts w:asciiTheme="minorHAnsi" w:hAnsiTheme="minorHAnsi" w:cstheme="minorHAnsi"/>
          <w:sz w:val="28"/>
          <w:szCs w:val="28"/>
        </w:rPr>
        <w:t xml:space="preserve">            </w:t>
      </w:r>
      <w:proofErr w:type="gramStart"/>
      <w:r w:rsidRPr="00426296">
        <w:rPr>
          <w:rFonts w:asciiTheme="minorHAnsi" w:hAnsiTheme="minorHAnsi" w:cstheme="minorHAnsi"/>
          <w:sz w:val="28"/>
          <w:szCs w:val="28"/>
        </w:rPr>
        <w:t>В целях реализации функций по выявлению, оценке объектов накопленного вреда окружающей среде, организации работ по ликвидации накопленного вреда</w:t>
      </w:r>
      <w:r w:rsidR="00426296" w:rsidRPr="00426296">
        <w:rPr>
          <w:rFonts w:asciiTheme="minorHAnsi" w:hAnsiTheme="minorHAnsi" w:cstheme="minorHAnsi"/>
          <w:sz w:val="28"/>
          <w:szCs w:val="28"/>
        </w:rPr>
        <w:t xml:space="preserve"> окружающей среде на территории</w:t>
      </w:r>
      <w:r w:rsidRPr="00426296">
        <w:rPr>
          <w:rFonts w:asciiTheme="minorHAnsi" w:hAnsiTheme="minorHAnsi" w:cstheme="minorHAnsi"/>
          <w:sz w:val="28"/>
          <w:szCs w:val="28"/>
        </w:rPr>
        <w:t xml:space="preserve"> сельского поселения</w:t>
      </w:r>
      <w:r w:rsidR="00426296" w:rsidRPr="00426296">
        <w:rPr>
          <w:rFonts w:asciiTheme="minorHAnsi" w:hAnsiTheme="minorHAnsi" w:cstheme="minorHAnsi"/>
          <w:sz w:val="28"/>
          <w:szCs w:val="28"/>
        </w:rPr>
        <w:t xml:space="preserve"> Новоспасский муниципального района Приволжский Самарской области</w:t>
      </w:r>
      <w:r w:rsidRPr="00426296">
        <w:rPr>
          <w:rFonts w:asciiTheme="minorHAnsi" w:hAnsiTheme="minorHAnsi" w:cstheme="minorHAnsi"/>
          <w:i/>
          <w:sz w:val="28"/>
          <w:szCs w:val="28"/>
        </w:rPr>
        <w:t>,</w:t>
      </w:r>
      <w:r w:rsidRPr="00426296">
        <w:rPr>
          <w:rFonts w:asciiTheme="minorHAnsi" w:hAnsiTheme="minorHAnsi" w:cstheme="minorHAnsi"/>
          <w:sz w:val="28"/>
          <w:szCs w:val="28"/>
        </w:rPr>
        <w:t xml:space="preserve"> руководствуясь статьями 80.1, 80.2 Федерального закона от 10.01.2002 № 7-ФЗ «Об охране окружающей среды»</w:t>
      </w:r>
      <w:r w:rsidR="00426296" w:rsidRPr="00426296">
        <w:rPr>
          <w:rFonts w:asciiTheme="minorHAnsi" w:hAnsiTheme="minorHAnsi" w:cstheme="minorHAnsi"/>
          <w:sz w:val="28"/>
          <w:szCs w:val="28"/>
        </w:rPr>
        <w:t xml:space="preserve"> (в редакции Федерального закона от 04.08.2023 г. № 449-ФЗ)</w:t>
      </w:r>
      <w:r w:rsidRPr="00426296">
        <w:rPr>
          <w:rFonts w:asciiTheme="minorHAnsi" w:hAnsiTheme="minorHAnsi" w:cstheme="minorHAnsi"/>
          <w:sz w:val="28"/>
          <w:szCs w:val="28"/>
        </w:rPr>
        <w:t>,</w:t>
      </w:r>
      <w:r w:rsidR="00426296" w:rsidRPr="00426296">
        <w:rPr>
          <w:rFonts w:asciiTheme="minorHAnsi" w:hAnsiTheme="minorHAnsi" w:cstheme="minorHAnsi"/>
          <w:sz w:val="28"/>
          <w:szCs w:val="28"/>
        </w:rPr>
        <w:t xml:space="preserve"> Постановлением Правительства РФ от 27.12.2023 </w:t>
      </w:r>
      <w:proofErr w:type="gramEnd"/>
    </w:p>
    <w:p w:rsidR="00F03A34" w:rsidRPr="00426296" w:rsidRDefault="00426296" w:rsidP="00426296">
      <w:pPr>
        <w:pStyle w:val="1"/>
        <w:rPr>
          <w:rFonts w:asciiTheme="minorHAnsi" w:hAnsiTheme="minorHAnsi" w:cstheme="minorHAnsi"/>
          <w:color w:val="4D4D4D"/>
          <w:sz w:val="28"/>
          <w:szCs w:val="28"/>
        </w:rPr>
      </w:pPr>
      <w:r w:rsidRPr="00426296">
        <w:rPr>
          <w:rFonts w:asciiTheme="minorHAnsi" w:hAnsiTheme="minorHAnsi" w:cstheme="minorHAnsi"/>
          <w:sz w:val="28"/>
          <w:szCs w:val="28"/>
        </w:rPr>
        <w:t xml:space="preserve">№ 2323 </w:t>
      </w:r>
      <w:r w:rsidRPr="00426296">
        <w:rPr>
          <w:rFonts w:asciiTheme="minorHAnsi" w:hAnsiTheme="minorHAnsi" w:cstheme="minorHAnsi"/>
          <w:color w:val="4D4D4D"/>
          <w:sz w:val="28"/>
          <w:szCs w:val="28"/>
        </w:rPr>
        <w:t>"Об утверждении Правил организации ликвидации накопленного вреда окружающей среде"</w:t>
      </w:r>
      <w:r w:rsidR="00F03A34" w:rsidRPr="00426296">
        <w:rPr>
          <w:rFonts w:asciiTheme="minorHAnsi" w:hAnsiTheme="minorHAnsi" w:cstheme="minorHAnsi"/>
          <w:sz w:val="28"/>
          <w:szCs w:val="28"/>
        </w:rPr>
        <w:t xml:space="preserve"> </w:t>
      </w:r>
      <w:proofErr w:type="gramStart"/>
      <w:r w:rsidR="00F03A34" w:rsidRPr="00426296">
        <w:rPr>
          <w:rFonts w:asciiTheme="minorHAnsi" w:hAnsiTheme="minorHAnsi" w:cstheme="minorHAnsi"/>
          <w:sz w:val="28"/>
          <w:szCs w:val="28"/>
        </w:rPr>
        <w:t xml:space="preserve">руководствуясь  Уставом </w:t>
      </w:r>
      <w:r w:rsidR="00AF635E">
        <w:rPr>
          <w:rFonts w:asciiTheme="minorHAnsi" w:hAnsiTheme="minorHAnsi" w:cstheme="minorHAnsi"/>
          <w:sz w:val="28"/>
          <w:szCs w:val="28"/>
        </w:rPr>
        <w:t>сельского поселения Новоспасский муниципального района Приволжский Самарской области администрация сельского поселения</w:t>
      </w:r>
      <w:proofErr w:type="gramEnd"/>
      <w:r w:rsidR="00AF635E">
        <w:rPr>
          <w:rFonts w:asciiTheme="minorHAnsi" w:hAnsiTheme="minorHAnsi" w:cstheme="minorHAnsi"/>
          <w:sz w:val="28"/>
          <w:szCs w:val="28"/>
        </w:rPr>
        <w:t xml:space="preserve"> Новоспасский </w:t>
      </w:r>
    </w:p>
    <w:p w:rsidR="00F03A34" w:rsidRDefault="00F03A34" w:rsidP="00F03A34">
      <w:pPr>
        <w:pStyle w:val="a3"/>
        <w:spacing w:before="0" w:beforeAutospacing="0" w:after="0" w:line="240" w:lineRule="atLeast"/>
        <w:contextualSpacing/>
        <w:jc w:val="both"/>
        <w:rPr>
          <w:color w:val="000000"/>
          <w:spacing w:val="2"/>
        </w:rPr>
      </w:pPr>
    </w:p>
    <w:p w:rsidR="00F03A34" w:rsidRDefault="00AF635E" w:rsidP="00F03A34">
      <w:pPr>
        <w:pStyle w:val="a3"/>
        <w:spacing w:before="0" w:beforeAutospacing="0" w:after="0" w:line="240" w:lineRule="atLeast"/>
        <w:ind w:left="142"/>
        <w:contextualSpacing/>
        <w:jc w:val="center"/>
        <w:rPr>
          <w:b/>
          <w:sz w:val="28"/>
          <w:szCs w:val="28"/>
        </w:rPr>
      </w:pPr>
      <w:r>
        <w:rPr>
          <w:b/>
          <w:sz w:val="28"/>
          <w:szCs w:val="28"/>
        </w:rPr>
        <w:t>ПОСТАНОВЛЯЕТ</w:t>
      </w:r>
      <w:r w:rsidR="00F03A34" w:rsidRPr="00FC5653">
        <w:rPr>
          <w:b/>
          <w:sz w:val="28"/>
          <w:szCs w:val="28"/>
        </w:rPr>
        <w:t>:</w:t>
      </w:r>
    </w:p>
    <w:p w:rsidR="00F03A34" w:rsidRDefault="00AF635E" w:rsidP="00F03A34">
      <w:pPr>
        <w:pStyle w:val="ConsPlusTitle"/>
        <w:spacing w:line="240" w:lineRule="atLeast"/>
        <w:contextualSpacing/>
        <w:jc w:val="both"/>
        <w:rPr>
          <w:b w:val="0"/>
        </w:rPr>
      </w:pPr>
      <w:r>
        <w:rPr>
          <w:rFonts w:asciiTheme="minorHAnsi" w:hAnsiTheme="minorHAnsi" w:cstheme="minorHAnsi"/>
          <w:b w:val="0"/>
          <w:sz w:val="28"/>
          <w:szCs w:val="28"/>
        </w:rPr>
        <w:t>1.</w:t>
      </w:r>
      <w:r w:rsidR="00F03A34" w:rsidRPr="00291153">
        <w:rPr>
          <w:rFonts w:ascii="Times New Roman" w:hAnsi="Times New Roman" w:cs="Times New Roman"/>
          <w:b w:val="0"/>
          <w:sz w:val="28"/>
          <w:szCs w:val="28"/>
        </w:rPr>
        <w:t>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w:t>
      </w:r>
      <w:r>
        <w:rPr>
          <w:rFonts w:ascii="Times New Roman" w:hAnsi="Times New Roman" w:cs="Times New Roman"/>
          <w:b w:val="0"/>
          <w:sz w:val="28"/>
          <w:szCs w:val="28"/>
        </w:rPr>
        <w:t>еде на территории</w:t>
      </w:r>
      <w:r w:rsidR="00F03A34" w:rsidRPr="00291153">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Новоспасский муниципального района Приволжский Самарской области</w:t>
      </w:r>
      <w:r w:rsidR="00F03A34" w:rsidRPr="00291153">
        <w:rPr>
          <w:rFonts w:ascii="Times New Roman" w:hAnsi="Times New Roman" w:cs="Times New Roman"/>
          <w:b w:val="0"/>
          <w:sz w:val="28"/>
          <w:szCs w:val="28"/>
        </w:rPr>
        <w:t xml:space="preserve">, </w:t>
      </w:r>
      <w:proofErr w:type="gramStart"/>
      <w:r w:rsidR="00F03A34" w:rsidRPr="00291153">
        <w:rPr>
          <w:rFonts w:ascii="Times New Roman" w:hAnsi="Times New Roman" w:cs="Times New Roman"/>
          <w:b w:val="0"/>
          <w:sz w:val="28"/>
          <w:szCs w:val="28"/>
        </w:rPr>
        <w:t>согласно приложения</w:t>
      </w:r>
      <w:proofErr w:type="gramEnd"/>
      <w:r w:rsidR="00F03A34">
        <w:rPr>
          <w:b w:val="0"/>
        </w:rPr>
        <w:t>.</w:t>
      </w:r>
      <w:r w:rsidR="00F03A34" w:rsidRPr="00686FAF">
        <w:rPr>
          <w:b w:val="0"/>
        </w:rPr>
        <w:t xml:space="preserve"> </w:t>
      </w:r>
    </w:p>
    <w:p w:rsidR="00AF635E" w:rsidRDefault="00AF635E" w:rsidP="00F03A34">
      <w:pPr>
        <w:tabs>
          <w:tab w:val="left" w:pos="993"/>
          <w:tab w:val="left" w:pos="1134"/>
          <w:tab w:val="left" w:pos="1276"/>
        </w:tabs>
        <w:spacing w:line="240" w:lineRule="atLeast"/>
        <w:contextualSpacing/>
        <w:jc w:val="both"/>
        <w:rPr>
          <w:sz w:val="28"/>
          <w:szCs w:val="28"/>
        </w:rPr>
      </w:pPr>
    </w:p>
    <w:p w:rsidR="00F03A34" w:rsidRPr="00686FAF" w:rsidRDefault="00F03A34" w:rsidP="00F03A34">
      <w:pPr>
        <w:tabs>
          <w:tab w:val="left" w:pos="993"/>
          <w:tab w:val="left" w:pos="1134"/>
          <w:tab w:val="left" w:pos="1276"/>
        </w:tabs>
        <w:spacing w:line="240" w:lineRule="atLeast"/>
        <w:contextualSpacing/>
        <w:jc w:val="both"/>
        <w:rPr>
          <w:iCs/>
          <w:sz w:val="28"/>
          <w:szCs w:val="28"/>
        </w:rPr>
      </w:pPr>
      <w:r>
        <w:rPr>
          <w:sz w:val="28"/>
          <w:szCs w:val="28"/>
        </w:rPr>
        <w:lastRenderedPageBreak/>
        <w:t>2</w:t>
      </w:r>
      <w:r w:rsidRPr="00CC4854">
        <w:rPr>
          <w:sz w:val="28"/>
          <w:szCs w:val="28"/>
        </w:rPr>
        <w:t>.</w:t>
      </w:r>
      <w:r>
        <w:rPr>
          <w:sz w:val="28"/>
          <w:szCs w:val="28"/>
        </w:rPr>
        <w:t>Н</w:t>
      </w:r>
      <w:r w:rsidRPr="00686FAF">
        <w:rPr>
          <w:sz w:val="28"/>
          <w:szCs w:val="28"/>
        </w:rPr>
        <w:t>астоящ</w:t>
      </w:r>
      <w:r>
        <w:rPr>
          <w:sz w:val="28"/>
          <w:szCs w:val="28"/>
        </w:rPr>
        <w:t xml:space="preserve">ее Постановление с приложением </w:t>
      </w:r>
      <w:r w:rsidRPr="00686FAF">
        <w:rPr>
          <w:sz w:val="28"/>
          <w:szCs w:val="28"/>
        </w:rPr>
        <w:t xml:space="preserve"> </w:t>
      </w:r>
      <w:r>
        <w:rPr>
          <w:iCs/>
          <w:sz w:val="28"/>
          <w:szCs w:val="28"/>
        </w:rPr>
        <w:t>подлежит официальному опубликованию на официальном са</w:t>
      </w:r>
      <w:r w:rsidR="00AF635E">
        <w:rPr>
          <w:iCs/>
          <w:sz w:val="28"/>
          <w:szCs w:val="28"/>
        </w:rPr>
        <w:t>йте Администрации</w:t>
      </w:r>
      <w:r>
        <w:rPr>
          <w:iCs/>
          <w:sz w:val="28"/>
          <w:szCs w:val="28"/>
        </w:rPr>
        <w:t xml:space="preserve"> сельского поселения</w:t>
      </w:r>
      <w:r w:rsidR="00AF635E">
        <w:rPr>
          <w:iCs/>
          <w:sz w:val="28"/>
          <w:szCs w:val="28"/>
        </w:rPr>
        <w:t xml:space="preserve"> Новоспасский муниципального района Приволжский Самарской области</w:t>
      </w:r>
      <w:r>
        <w:rPr>
          <w:iCs/>
          <w:sz w:val="28"/>
          <w:szCs w:val="28"/>
        </w:rPr>
        <w:t>.</w:t>
      </w:r>
    </w:p>
    <w:p w:rsidR="00AF635E" w:rsidRDefault="00AF635E" w:rsidP="00F03A34">
      <w:pPr>
        <w:shd w:val="clear" w:color="auto" w:fill="FFFFFF"/>
        <w:spacing w:line="240" w:lineRule="atLeast"/>
        <w:contextualSpacing/>
        <w:jc w:val="both"/>
        <w:rPr>
          <w:sz w:val="28"/>
          <w:szCs w:val="28"/>
        </w:rPr>
      </w:pPr>
    </w:p>
    <w:p w:rsidR="00F03A34" w:rsidRPr="006F4F8C" w:rsidRDefault="00F03A34" w:rsidP="00F03A34">
      <w:pPr>
        <w:shd w:val="clear" w:color="auto" w:fill="FFFFFF"/>
        <w:spacing w:line="240" w:lineRule="atLeast"/>
        <w:contextualSpacing/>
        <w:jc w:val="both"/>
        <w:rPr>
          <w:sz w:val="28"/>
          <w:szCs w:val="28"/>
        </w:rPr>
      </w:pPr>
      <w:r>
        <w:rPr>
          <w:sz w:val="28"/>
          <w:szCs w:val="28"/>
        </w:rPr>
        <w:t>3</w:t>
      </w:r>
      <w:r w:rsidRPr="006F4F8C">
        <w:rPr>
          <w:sz w:val="28"/>
          <w:szCs w:val="28"/>
        </w:rPr>
        <w:t>.</w:t>
      </w:r>
      <w:r>
        <w:rPr>
          <w:sz w:val="28"/>
          <w:szCs w:val="28"/>
        </w:rPr>
        <w:t xml:space="preserve"> </w:t>
      </w:r>
      <w:r w:rsidRPr="006F4F8C">
        <w:rPr>
          <w:sz w:val="28"/>
          <w:szCs w:val="28"/>
        </w:rPr>
        <w:t>Настоящее Постановление вступает в силу с момента его опубликования.</w:t>
      </w:r>
    </w:p>
    <w:p w:rsidR="00AF635E" w:rsidRDefault="00AF635E" w:rsidP="00F03A34">
      <w:pPr>
        <w:shd w:val="clear" w:color="auto" w:fill="FFFFFF"/>
        <w:spacing w:line="240" w:lineRule="atLeast"/>
        <w:contextualSpacing/>
        <w:jc w:val="both"/>
        <w:rPr>
          <w:sz w:val="28"/>
          <w:szCs w:val="28"/>
        </w:rPr>
      </w:pPr>
    </w:p>
    <w:p w:rsidR="00F03A34" w:rsidRDefault="00F03A34" w:rsidP="00F03A34">
      <w:pPr>
        <w:shd w:val="clear" w:color="auto" w:fill="FFFFFF"/>
        <w:spacing w:line="240" w:lineRule="atLeast"/>
        <w:contextualSpacing/>
        <w:jc w:val="both"/>
        <w:rPr>
          <w:sz w:val="28"/>
          <w:szCs w:val="28"/>
        </w:rPr>
      </w:pPr>
      <w:r>
        <w:rPr>
          <w:sz w:val="28"/>
          <w:szCs w:val="28"/>
        </w:rPr>
        <w:t>4</w:t>
      </w:r>
      <w:r w:rsidRPr="006F4F8C">
        <w:rPr>
          <w:sz w:val="28"/>
          <w:szCs w:val="28"/>
        </w:rPr>
        <w:t>.</w:t>
      </w:r>
      <w:r>
        <w:rPr>
          <w:sz w:val="28"/>
          <w:szCs w:val="28"/>
        </w:rPr>
        <w:t xml:space="preserve"> </w:t>
      </w:r>
      <w:proofErr w:type="gramStart"/>
      <w:r w:rsidRPr="006F4F8C">
        <w:rPr>
          <w:sz w:val="28"/>
          <w:szCs w:val="28"/>
        </w:rPr>
        <w:t>Контроль за</w:t>
      </w:r>
      <w:proofErr w:type="gramEnd"/>
      <w:r w:rsidRPr="006F4F8C">
        <w:rPr>
          <w:sz w:val="28"/>
          <w:szCs w:val="28"/>
        </w:rPr>
        <w:t xml:space="preserve"> исполнением настоящего Постановления оставляю за собой.</w:t>
      </w:r>
    </w:p>
    <w:p w:rsidR="00F03A34" w:rsidRDefault="00F03A34" w:rsidP="00F03A34">
      <w:pPr>
        <w:pStyle w:val="1"/>
        <w:spacing w:line="240" w:lineRule="atLeast"/>
        <w:ind w:right="-5"/>
        <w:contextualSpacing/>
        <w:rPr>
          <w:rFonts w:ascii="Times New Roman" w:hAnsi="Times New Roman"/>
          <w:sz w:val="28"/>
          <w:szCs w:val="28"/>
          <w:lang w:eastAsia="ru-RU"/>
        </w:rPr>
      </w:pPr>
    </w:p>
    <w:p w:rsidR="00F03A34" w:rsidRDefault="00F03A34" w:rsidP="00F03A34">
      <w:pPr>
        <w:pStyle w:val="1"/>
        <w:spacing w:line="240" w:lineRule="atLeast"/>
        <w:ind w:right="-5"/>
        <w:contextualSpacing/>
        <w:rPr>
          <w:rFonts w:ascii="Times New Roman" w:hAnsi="Times New Roman"/>
          <w:sz w:val="28"/>
          <w:szCs w:val="28"/>
          <w:lang w:eastAsia="ru-RU"/>
        </w:rPr>
      </w:pPr>
    </w:p>
    <w:p w:rsidR="00F03A34" w:rsidRDefault="00F03A34" w:rsidP="00F03A34">
      <w:pPr>
        <w:pStyle w:val="1"/>
        <w:spacing w:line="240" w:lineRule="atLeast"/>
        <w:ind w:right="-5"/>
        <w:contextualSpacing/>
        <w:rPr>
          <w:rFonts w:ascii="Times New Roman" w:hAnsi="Times New Roman"/>
          <w:sz w:val="28"/>
          <w:szCs w:val="28"/>
          <w:lang w:eastAsia="ru-RU"/>
        </w:rPr>
      </w:pPr>
    </w:p>
    <w:p w:rsidR="00F03A34" w:rsidRDefault="00F03A34" w:rsidP="00F03A34">
      <w:pPr>
        <w:pStyle w:val="1"/>
        <w:spacing w:line="240" w:lineRule="atLeast"/>
        <w:ind w:right="-5"/>
        <w:contextualSpacing/>
        <w:rPr>
          <w:rFonts w:ascii="Times New Roman" w:hAnsi="Times New Roman"/>
          <w:sz w:val="28"/>
          <w:szCs w:val="28"/>
          <w:lang w:eastAsia="ru-RU"/>
        </w:rPr>
      </w:pPr>
    </w:p>
    <w:p w:rsidR="00F03A34" w:rsidRPr="00AF635E" w:rsidRDefault="00F03A34" w:rsidP="00AF635E">
      <w:pPr>
        <w:pStyle w:val="1"/>
        <w:spacing w:line="240" w:lineRule="atLeast"/>
        <w:ind w:right="-5"/>
        <w:contextualSpacing/>
        <w:rPr>
          <w:rFonts w:ascii="Times New Roman" w:hAnsi="Times New Roman"/>
          <w:b/>
          <w:sz w:val="28"/>
          <w:szCs w:val="28"/>
          <w:lang w:eastAsia="ru-RU"/>
        </w:rPr>
      </w:pPr>
      <w:r w:rsidRPr="00AF635E">
        <w:rPr>
          <w:rFonts w:ascii="Times New Roman" w:hAnsi="Times New Roman"/>
          <w:b/>
          <w:sz w:val="28"/>
          <w:szCs w:val="28"/>
          <w:lang w:eastAsia="ru-RU"/>
        </w:rPr>
        <w:t>Гл</w:t>
      </w:r>
      <w:r w:rsidR="00AF635E" w:rsidRPr="00AF635E">
        <w:rPr>
          <w:rFonts w:ascii="Times New Roman" w:hAnsi="Times New Roman"/>
          <w:b/>
          <w:sz w:val="28"/>
          <w:szCs w:val="28"/>
          <w:lang w:eastAsia="ru-RU"/>
        </w:rPr>
        <w:t xml:space="preserve">ава </w:t>
      </w:r>
      <w:r w:rsidRPr="00AF635E">
        <w:rPr>
          <w:rFonts w:ascii="Times New Roman" w:hAnsi="Times New Roman"/>
          <w:b/>
          <w:sz w:val="28"/>
          <w:szCs w:val="28"/>
          <w:lang w:eastAsia="ru-RU"/>
        </w:rPr>
        <w:t>сельского поселения</w:t>
      </w:r>
      <w:r w:rsidRPr="00AF635E">
        <w:rPr>
          <w:rFonts w:ascii="Times New Roman" w:hAnsi="Times New Roman"/>
          <w:b/>
          <w:sz w:val="28"/>
          <w:szCs w:val="28"/>
          <w:lang w:eastAsia="ru-RU"/>
        </w:rPr>
        <w:tab/>
        <w:t xml:space="preserve">                                         </w:t>
      </w:r>
      <w:proofErr w:type="spellStart"/>
      <w:r w:rsidR="00AF635E" w:rsidRPr="00AF635E">
        <w:rPr>
          <w:rFonts w:ascii="Times New Roman" w:hAnsi="Times New Roman"/>
          <w:b/>
          <w:sz w:val="28"/>
          <w:szCs w:val="28"/>
          <w:lang w:eastAsia="ru-RU"/>
        </w:rPr>
        <w:t>А.В.Верховцев</w:t>
      </w:r>
      <w:proofErr w:type="spellEnd"/>
      <w:r w:rsidRPr="00AF635E">
        <w:rPr>
          <w:rFonts w:ascii="Times New Roman" w:hAnsi="Times New Roman"/>
          <w:b/>
          <w:sz w:val="28"/>
          <w:szCs w:val="28"/>
          <w:lang w:eastAsia="ru-RU"/>
        </w:rPr>
        <w:t xml:space="preserve">                    </w:t>
      </w:r>
      <w:r w:rsidR="00AF635E" w:rsidRPr="00AF635E">
        <w:rPr>
          <w:rFonts w:ascii="Times New Roman" w:hAnsi="Times New Roman"/>
          <w:b/>
          <w:sz w:val="28"/>
          <w:szCs w:val="28"/>
          <w:lang w:eastAsia="ru-RU"/>
        </w:rPr>
        <w:t xml:space="preserve">            </w:t>
      </w:r>
    </w:p>
    <w:p w:rsidR="00F03A34" w:rsidRPr="00AF635E" w:rsidRDefault="00AF635E" w:rsidP="00F03A34">
      <w:pPr>
        <w:spacing w:line="240" w:lineRule="atLeast"/>
        <w:ind w:right="486"/>
        <w:contextualSpacing/>
        <w:jc w:val="both"/>
        <w:rPr>
          <w:b/>
          <w:sz w:val="28"/>
          <w:szCs w:val="28"/>
        </w:rPr>
      </w:pPr>
      <w:r w:rsidRPr="00AF635E">
        <w:rPr>
          <w:b/>
          <w:sz w:val="28"/>
          <w:szCs w:val="28"/>
        </w:rPr>
        <w:t>Новоспасский</w:t>
      </w:r>
    </w:p>
    <w:p w:rsidR="00F03A34" w:rsidRDefault="00F03A34" w:rsidP="00F03A34">
      <w:pPr>
        <w:spacing w:line="240" w:lineRule="atLeast"/>
        <w:ind w:right="486"/>
        <w:contextualSpacing/>
        <w:jc w:val="both"/>
        <w:rPr>
          <w:sz w:val="28"/>
          <w:szCs w:val="28"/>
        </w:rPr>
      </w:pPr>
    </w:p>
    <w:p w:rsidR="00F03A34" w:rsidRDefault="00F03A34" w:rsidP="00F03A34">
      <w:pPr>
        <w:spacing w:line="240" w:lineRule="atLeast"/>
        <w:ind w:right="486"/>
        <w:contextualSpacing/>
        <w:jc w:val="both"/>
        <w:rPr>
          <w:sz w:val="28"/>
          <w:szCs w:val="28"/>
        </w:rPr>
      </w:pPr>
    </w:p>
    <w:p w:rsidR="00F03A34" w:rsidRDefault="00F03A34" w:rsidP="00F03A34">
      <w:pPr>
        <w:spacing w:line="240" w:lineRule="atLeast"/>
        <w:ind w:right="486"/>
        <w:contextualSpacing/>
        <w:jc w:val="both"/>
        <w:rPr>
          <w:sz w:val="28"/>
          <w:szCs w:val="28"/>
        </w:rPr>
      </w:pPr>
    </w:p>
    <w:p w:rsidR="00F03A34" w:rsidRDefault="00F03A34" w:rsidP="00F03A34">
      <w:pPr>
        <w:ind w:right="486"/>
        <w:jc w:val="right"/>
        <w:rPr>
          <w:sz w:val="28"/>
          <w:szCs w:val="28"/>
        </w:rPr>
      </w:pPr>
      <w:r>
        <w:rPr>
          <w:sz w:val="28"/>
          <w:szCs w:val="28"/>
        </w:rPr>
        <w:t xml:space="preserve">                                                                                                                       </w:t>
      </w: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AF635E" w:rsidRDefault="00AF635E" w:rsidP="00F03A34">
      <w:pPr>
        <w:ind w:right="486"/>
        <w:jc w:val="right"/>
      </w:pPr>
    </w:p>
    <w:p w:rsidR="00F03A34" w:rsidRPr="00291153" w:rsidRDefault="00F03A34" w:rsidP="00F03A34">
      <w:pPr>
        <w:ind w:right="486"/>
        <w:jc w:val="right"/>
      </w:pPr>
      <w:r w:rsidRPr="00291153">
        <w:t xml:space="preserve">Приложение </w:t>
      </w:r>
    </w:p>
    <w:p w:rsidR="00AF635E" w:rsidRDefault="00AF635E" w:rsidP="00F03A34">
      <w:pPr>
        <w:ind w:right="486"/>
        <w:jc w:val="right"/>
      </w:pPr>
      <w:r>
        <w:t xml:space="preserve"> к постановлению</w:t>
      </w:r>
    </w:p>
    <w:p w:rsidR="00F03A34" w:rsidRDefault="00AF635E" w:rsidP="00F03A34">
      <w:pPr>
        <w:ind w:right="486"/>
        <w:jc w:val="right"/>
      </w:pPr>
      <w:r>
        <w:t>администрации сельского поселения Новоспасский</w:t>
      </w:r>
      <w:r w:rsidR="00F03A34" w:rsidRPr="00291153">
        <w:t xml:space="preserve"> </w:t>
      </w:r>
    </w:p>
    <w:p w:rsidR="00AF635E" w:rsidRDefault="00AF635E" w:rsidP="00F03A34">
      <w:pPr>
        <w:ind w:right="486"/>
        <w:jc w:val="right"/>
      </w:pPr>
      <w:r>
        <w:t xml:space="preserve">муниципального района </w:t>
      </w:r>
      <w:proofErr w:type="gramStart"/>
      <w:r>
        <w:t>Приволжский</w:t>
      </w:r>
      <w:proofErr w:type="gramEnd"/>
    </w:p>
    <w:p w:rsidR="00AF635E" w:rsidRDefault="00AF635E" w:rsidP="00F03A34">
      <w:pPr>
        <w:ind w:right="486"/>
        <w:jc w:val="right"/>
      </w:pPr>
      <w:r>
        <w:t>Самарской области</w:t>
      </w:r>
    </w:p>
    <w:p w:rsidR="00AF635E" w:rsidRPr="00291153" w:rsidRDefault="00216BC7" w:rsidP="00F03A34">
      <w:pPr>
        <w:ind w:right="486"/>
        <w:jc w:val="right"/>
      </w:pPr>
      <w:r>
        <w:t>от «02» февраля 2024 г. № 17</w:t>
      </w:r>
    </w:p>
    <w:p w:rsidR="00F03A34" w:rsidRDefault="00F03A34" w:rsidP="00F03A34">
      <w:pPr>
        <w:ind w:right="486"/>
        <w:jc w:val="both"/>
        <w:rPr>
          <w:sz w:val="28"/>
          <w:szCs w:val="28"/>
        </w:rPr>
      </w:pPr>
    </w:p>
    <w:p w:rsidR="00F03A34" w:rsidRPr="00216BC7" w:rsidRDefault="00F03A34" w:rsidP="00F03A34">
      <w:pPr>
        <w:jc w:val="center"/>
        <w:rPr>
          <w:b/>
          <w:sz w:val="28"/>
          <w:szCs w:val="28"/>
        </w:rPr>
      </w:pPr>
      <w:r w:rsidRPr="00216BC7">
        <w:rPr>
          <w:b/>
          <w:sz w:val="28"/>
          <w:szCs w:val="28"/>
        </w:rPr>
        <w:t>Положение о порядке</w:t>
      </w:r>
    </w:p>
    <w:p w:rsidR="00F03A34" w:rsidRPr="00216BC7" w:rsidRDefault="00F03A34" w:rsidP="00F03A34">
      <w:pPr>
        <w:jc w:val="center"/>
        <w:rPr>
          <w:b/>
          <w:sz w:val="28"/>
          <w:szCs w:val="28"/>
        </w:rPr>
      </w:pPr>
      <w:r w:rsidRPr="00216BC7">
        <w:rPr>
          <w:b/>
          <w:sz w:val="28"/>
          <w:szCs w:val="28"/>
        </w:rPr>
        <w:t>реализации функций по выявлению, оценке объектов</w:t>
      </w:r>
    </w:p>
    <w:p w:rsidR="00F03A34" w:rsidRPr="00216BC7" w:rsidRDefault="00F03A34" w:rsidP="00F03A34">
      <w:pPr>
        <w:jc w:val="center"/>
        <w:rPr>
          <w:b/>
          <w:sz w:val="28"/>
          <w:szCs w:val="28"/>
        </w:rPr>
      </w:pPr>
      <w:r w:rsidRPr="00216BC7">
        <w:rPr>
          <w:b/>
          <w:sz w:val="28"/>
          <w:szCs w:val="28"/>
        </w:rPr>
        <w:t>накопленного вреда окружающей среде, организации работ</w:t>
      </w:r>
    </w:p>
    <w:p w:rsidR="00F03A34" w:rsidRPr="00216BC7" w:rsidRDefault="00F03A34" w:rsidP="00F03A34">
      <w:pPr>
        <w:jc w:val="center"/>
        <w:rPr>
          <w:b/>
          <w:sz w:val="28"/>
          <w:szCs w:val="28"/>
        </w:rPr>
      </w:pPr>
      <w:r w:rsidRPr="00216BC7">
        <w:rPr>
          <w:b/>
          <w:sz w:val="28"/>
          <w:szCs w:val="28"/>
        </w:rPr>
        <w:t>по ликвидации накопленного вреда окружающей среде</w:t>
      </w:r>
    </w:p>
    <w:p w:rsidR="00F03A34" w:rsidRPr="00216BC7" w:rsidRDefault="00216BC7" w:rsidP="00F03A34">
      <w:pPr>
        <w:jc w:val="center"/>
        <w:rPr>
          <w:b/>
          <w:sz w:val="28"/>
          <w:szCs w:val="28"/>
        </w:rPr>
      </w:pPr>
      <w:r>
        <w:rPr>
          <w:b/>
          <w:sz w:val="28"/>
          <w:szCs w:val="28"/>
        </w:rPr>
        <w:t>на территории</w:t>
      </w:r>
      <w:r w:rsidR="00F03A34" w:rsidRPr="00216BC7">
        <w:rPr>
          <w:b/>
          <w:sz w:val="28"/>
          <w:szCs w:val="28"/>
        </w:rPr>
        <w:t xml:space="preserve"> сельского поселения</w:t>
      </w:r>
      <w:r>
        <w:rPr>
          <w:b/>
          <w:sz w:val="28"/>
          <w:szCs w:val="28"/>
        </w:rPr>
        <w:t xml:space="preserve"> Новоспасский муниципального района Приволжский Самарской области.</w:t>
      </w:r>
    </w:p>
    <w:p w:rsidR="00F03A34" w:rsidRPr="00216BC7" w:rsidRDefault="00F03A34" w:rsidP="00F03A34">
      <w:pPr>
        <w:pStyle w:val="ConsPlusTitle"/>
        <w:rPr>
          <w:bCs w:val="0"/>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1. </w:t>
      </w:r>
      <w:proofErr w:type="gramStart"/>
      <w:r w:rsidRPr="003E5099">
        <w:rPr>
          <w:rFonts w:asciiTheme="minorHAnsi" w:hAnsiTheme="minorHAnsi" w:cstheme="minorHAnsi"/>
          <w:sz w:val="28"/>
          <w:szCs w:val="28"/>
        </w:rPr>
        <w:t xml:space="preserve">Настоящие Правила устанавливают порядок организации ликвидации накопленного вреда окружающей среде </w:t>
      </w:r>
      <w:r>
        <w:rPr>
          <w:rFonts w:asciiTheme="minorHAnsi" w:hAnsiTheme="minorHAnsi" w:cstheme="minorHAnsi"/>
          <w:sz w:val="28"/>
          <w:szCs w:val="28"/>
        </w:rPr>
        <w:t xml:space="preserve">на территории сельского поселения Новоспасский муниципального района Приволжский Самарской области </w:t>
      </w:r>
      <w:r w:rsidRPr="003E5099">
        <w:rPr>
          <w:rFonts w:asciiTheme="minorHAnsi" w:hAnsiTheme="minorHAnsi" w:cstheme="minorHAnsi"/>
          <w:sz w:val="28"/>
          <w:szCs w:val="28"/>
        </w:rPr>
        <w:t>(далее - накопленный вред),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w:t>
      </w:r>
      <w:r w:rsidRPr="003E5099">
        <w:rPr>
          <w:rFonts w:asciiTheme="minorHAnsi" w:hAnsiTheme="minorHAnsi" w:cstheme="minorHAnsi"/>
          <w:sz w:val="28"/>
          <w:szCs w:val="28"/>
          <w:vertAlign w:val="superscript"/>
        </w:rPr>
        <w:t>3</w:t>
      </w:r>
      <w:r w:rsidRPr="003E5099">
        <w:rPr>
          <w:rFonts w:asciiTheme="minorHAnsi" w:hAnsiTheme="minorHAnsi" w:cstheme="minorHAnsi"/>
          <w:sz w:val="28"/>
          <w:szCs w:val="28"/>
        </w:rPr>
        <w:t> Федерального</w:t>
      </w:r>
      <w:proofErr w:type="gramEnd"/>
      <w:r w:rsidRPr="003E5099">
        <w:rPr>
          <w:rFonts w:asciiTheme="minorHAnsi" w:hAnsiTheme="minorHAnsi" w:cstheme="minorHAnsi"/>
          <w:sz w:val="28"/>
          <w:szCs w:val="28"/>
        </w:rPr>
        <w:t xml:space="preserve"> закона "Об охране окружающей среды" (далее - заключение).</w:t>
      </w:r>
    </w:p>
    <w:p w:rsidR="003E5099" w:rsidRDefault="003E5099"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2. Ликвидация накопленного вреда осуществляется в отношении объектов накопленного вреда (далее - объек</w:t>
      </w:r>
      <w:r>
        <w:rPr>
          <w:rFonts w:asciiTheme="minorHAnsi" w:hAnsiTheme="minorHAnsi" w:cstheme="minorHAnsi"/>
          <w:sz w:val="28"/>
          <w:szCs w:val="28"/>
        </w:rPr>
        <w:t>т), включенных в</w:t>
      </w:r>
      <w:r w:rsidRPr="003E5099">
        <w:rPr>
          <w:rFonts w:asciiTheme="minorHAnsi" w:hAnsiTheme="minorHAnsi" w:cstheme="minorHAnsi"/>
          <w:sz w:val="28"/>
          <w:szCs w:val="28"/>
        </w:rPr>
        <w:t xml:space="preserve"> </w:t>
      </w:r>
      <w:r w:rsidR="00926885">
        <w:rPr>
          <w:rFonts w:asciiTheme="minorHAnsi" w:hAnsiTheme="minorHAnsi" w:cstheme="minorHAnsi"/>
          <w:sz w:val="28"/>
          <w:szCs w:val="28"/>
        </w:rPr>
        <w:t xml:space="preserve">государственный </w:t>
      </w:r>
      <w:r w:rsidRPr="003E5099">
        <w:rPr>
          <w:rFonts w:asciiTheme="minorHAnsi" w:hAnsiTheme="minorHAnsi" w:cstheme="minorHAnsi"/>
          <w:sz w:val="28"/>
          <w:szCs w:val="28"/>
        </w:rPr>
        <w:t>реестр объектов накопленного вреда окружающей среде.</w:t>
      </w:r>
    </w:p>
    <w:p w:rsidR="003E5099" w:rsidRDefault="003E5099"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3. Организация ликвидации накопленного вреда применительно к территории, расположенной в границах земельных участков, находящихся в собствен</w:t>
      </w:r>
      <w:r>
        <w:rPr>
          <w:rFonts w:asciiTheme="minorHAnsi" w:hAnsiTheme="minorHAnsi" w:cstheme="minorHAnsi"/>
          <w:sz w:val="28"/>
          <w:szCs w:val="28"/>
        </w:rPr>
        <w:t>ности сельского поселения Новоспасский и осуществляется администрацией сельского поселения.</w:t>
      </w:r>
    </w:p>
    <w:p w:rsidR="003E5099" w:rsidRDefault="003E5099"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4. Организация ликвидации накопленного вреда включает в себя:</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а) проведение необходимых обследований объекта;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б) разработку проекта ликвидации;</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в) утверждение проекта ликвидации;</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г) проведение ликвидации накопленного вреда.</w:t>
      </w:r>
    </w:p>
    <w:p w:rsidR="003E5099" w:rsidRDefault="003E5099"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 xml:space="preserve">5. </w:t>
      </w:r>
      <w:proofErr w:type="gramStart"/>
      <w:r w:rsidRPr="003E5099">
        <w:rPr>
          <w:rFonts w:asciiTheme="minorHAnsi" w:hAnsiTheme="minorHAnsi" w:cstheme="minorHAnsi"/>
          <w:sz w:val="28"/>
          <w:szCs w:val="28"/>
        </w:rPr>
        <w:t>Проведение работ, указанных в </w:t>
      </w:r>
      <w:hyperlink r:id="rId6" w:anchor="1041" w:history="1">
        <w:r w:rsidRPr="003E5099">
          <w:rPr>
            <w:rStyle w:val="a6"/>
            <w:rFonts w:asciiTheme="minorHAnsi" w:hAnsiTheme="minorHAnsi" w:cstheme="minorHAnsi"/>
            <w:color w:val="808080"/>
            <w:sz w:val="28"/>
            <w:szCs w:val="28"/>
            <w:bdr w:val="none" w:sz="0" w:space="0" w:color="auto" w:frame="1"/>
          </w:rPr>
          <w:t>подпунктах "а"</w:t>
        </w:r>
      </w:hyperlink>
      <w:r w:rsidRPr="003E5099">
        <w:rPr>
          <w:rFonts w:asciiTheme="minorHAnsi" w:hAnsiTheme="minorHAnsi" w:cstheme="minorHAnsi"/>
          <w:sz w:val="28"/>
          <w:szCs w:val="28"/>
        </w:rPr>
        <w:t>, </w:t>
      </w:r>
      <w:hyperlink r:id="rId7" w:anchor="1042" w:history="1">
        <w:r w:rsidRPr="003E5099">
          <w:rPr>
            <w:rStyle w:val="a6"/>
            <w:rFonts w:asciiTheme="minorHAnsi" w:hAnsiTheme="minorHAnsi" w:cstheme="minorHAnsi"/>
            <w:color w:val="808080"/>
            <w:sz w:val="28"/>
            <w:szCs w:val="28"/>
            <w:bdr w:val="none" w:sz="0" w:space="0" w:color="auto" w:frame="1"/>
          </w:rPr>
          <w:t>"б"</w:t>
        </w:r>
      </w:hyperlink>
      <w:r w:rsidRPr="003E5099">
        <w:rPr>
          <w:rFonts w:asciiTheme="minorHAnsi" w:hAnsiTheme="minorHAnsi" w:cstheme="minorHAnsi"/>
          <w:sz w:val="28"/>
          <w:szCs w:val="28"/>
        </w:rPr>
        <w:t> и </w:t>
      </w:r>
      <w:hyperlink r:id="rId8" w:anchor="1044" w:history="1">
        <w:r w:rsidRPr="003E5099">
          <w:rPr>
            <w:rStyle w:val="a6"/>
            <w:rFonts w:asciiTheme="minorHAnsi" w:hAnsiTheme="minorHAnsi" w:cstheme="minorHAnsi"/>
            <w:color w:val="808080"/>
            <w:sz w:val="28"/>
            <w:szCs w:val="28"/>
            <w:bdr w:val="none" w:sz="0" w:space="0" w:color="auto" w:frame="1"/>
          </w:rPr>
          <w:t>"г" пункта 4</w:t>
        </w:r>
      </w:hyperlink>
      <w:r w:rsidRPr="003E5099">
        <w:rPr>
          <w:rFonts w:asciiTheme="minorHAnsi" w:hAnsiTheme="minorHAnsi" w:cstheme="minorHAnsi"/>
          <w:sz w:val="28"/>
          <w:szCs w:val="28"/>
        </w:rPr>
        <w:t> настоящих Правил, осуществляется лицами, определяемыми органами местного самоуправления согласно полномочиям, указанным в </w:t>
      </w:r>
      <w:hyperlink r:id="rId9" w:anchor="1003" w:history="1">
        <w:r w:rsidRPr="003E5099">
          <w:rPr>
            <w:rStyle w:val="a6"/>
            <w:rFonts w:asciiTheme="minorHAnsi" w:hAnsiTheme="minorHAnsi" w:cstheme="minorHAnsi"/>
            <w:color w:val="808080"/>
            <w:sz w:val="28"/>
            <w:szCs w:val="28"/>
            <w:bdr w:val="none" w:sz="0" w:space="0" w:color="auto" w:frame="1"/>
          </w:rPr>
          <w:t>пункте 3</w:t>
        </w:r>
      </w:hyperlink>
      <w:r w:rsidRPr="003E5099">
        <w:rPr>
          <w:rFonts w:asciiTheme="minorHAnsi" w:hAnsiTheme="minorHAnsi" w:cstheme="minorHAnsi"/>
          <w:sz w:val="28"/>
          <w:szCs w:val="28"/>
        </w:rPr>
        <w:t> настоящих Правил,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исполнитель, заказчик).</w:t>
      </w:r>
      <w:proofErr w:type="gramEnd"/>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lastRenderedPageBreak/>
        <w:t>6. Исполнитель проводит необходимые обследования объекта при разработке проекта ликвидации.</w:t>
      </w:r>
    </w:p>
    <w:p w:rsidR="003E5099" w:rsidRDefault="003E5099"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7. Пр</w:t>
      </w:r>
      <w:r>
        <w:rPr>
          <w:rFonts w:asciiTheme="minorHAnsi" w:hAnsiTheme="minorHAnsi" w:cstheme="minorHAnsi"/>
          <w:sz w:val="28"/>
          <w:szCs w:val="28"/>
        </w:rPr>
        <w:t>оект ликвидации содержит</w:t>
      </w:r>
      <w:r w:rsidRPr="003E5099">
        <w:rPr>
          <w:rFonts w:asciiTheme="minorHAnsi" w:hAnsiTheme="minorHAnsi" w:cstheme="minorHAnsi"/>
          <w:sz w:val="28"/>
          <w:szCs w:val="28"/>
        </w:rPr>
        <w:t xml:space="preserve"> следующие разделы:</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а) раздел "Пояснительная записка и эколого-экономическое обоснование ликвидации накопленного вреда", включающий:</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w:t>
      </w:r>
      <w:proofErr w:type="gramEnd"/>
      <w:r w:rsidRPr="003E5099">
        <w:rPr>
          <w:rFonts w:asciiTheme="minorHAnsi" w:hAnsiTheme="minorHAnsi" w:cstheme="minorHAnsi"/>
          <w:sz w:val="28"/>
          <w:szCs w:val="28"/>
        </w:rPr>
        <w:t xml:space="preserve"> также информацию о правообладателях объекта (земельного участка, объекта капитального строительства, водного объекта);</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веществ, в том числе радиоактивных веществ, высокотоксичных веществ, 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w:t>
      </w:r>
      <w:proofErr w:type="gramEnd"/>
      <w:r w:rsidRPr="003E5099">
        <w:rPr>
          <w:rFonts w:asciiTheme="minorHAnsi" w:hAnsiTheme="minorHAnsi" w:cstheme="minorHAnsi"/>
          <w:sz w:val="28"/>
          <w:szCs w:val="28"/>
        </w:rPr>
        <w:t xml:space="preserve"> водных объектов, атмосферном </w:t>
      </w:r>
      <w:proofErr w:type="gramStart"/>
      <w:r w:rsidRPr="003E5099">
        <w:rPr>
          <w:rFonts w:asciiTheme="minorHAnsi" w:hAnsiTheme="minorHAnsi" w:cstheme="minorHAnsi"/>
          <w:sz w:val="28"/>
          <w:szCs w:val="28"/>
        </w:rPr>
        <w:t>воздухе</w:t>
      </w:r>
      <w:proofErr w:type="gramEnd"/>
      <w:r w:rsidRPr="003E5099">
        <w:rPr>
          <w:rFonts w:asciiTheme="minorHAnsi" w:hAnsiTheme="minorHAnsi" w:cstheme="minorHAnsi"/>
          <w:sz w:val="28"/>
          <w:szCs w:val="28"/>
        </w:rPr>
        <w:t>, почве);</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 xml:space="preserve">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w:t>
      </w:r>
      <w:proofErr w:type="spellStart"/>
      <w:r w:rsidRPr="003E5099">
        <w:rPr>
          <w:rFonts w:asciiTheme="minorHAnsi" w:hAnsiTheme="minorHAnsi" w:cstheme="minorHAnsi"/>
          <w:sz w:val="28"/>
          <w:szCs w:val="28"/>
        </w:rPr>
        <w:t>подзон</w:t>
      </w:r>
      <w:proofErr w:type="spellEnd"/>
      <w:r w:rsidRPr="003E5099">
        <w:rPr>
          <w:rFonts w:asciiTheme="minorHAnsi" w:hAnsiTheme="minorHAnsi" w:cstheme="minorHAnsi"/>
          <w:sz w:val="28"/>
          <w:szCs w:val="28"/>
        </w:rPr>
        <w:t xml:space="preserve"> </w:t>
      </w:r>
      <w:proofErr w:type="spellStart"/>
      <w:r w:rsidRPr="003E5099">
        <w:rPr>
          <w:rFonts w:asciiTheme="minorHAnsi" w:hAnsiTheme="minorHAnsi" w:cstheme="minorHAnsi"/>
          <w:sz w:val="28"/>
          <w:szCs w:val="28"/>
        </w:rPr>
        <w:t>приаэродромной</w:t>
      </w:r>
      <w:proofErr w:type="spellEnd"/>
      <w:r w:rsidRPr="003E5099">
        <w:rPr>
          <w:rFonts w:asciiTheme="minorHAnsi" w:hAnsiTheme="minorHAnsi" w:cstheme="minorHAnsi"/>
          <w:sz w:val="28"/>
          <w:szCs w:val="28"/>
        </w:rPr>
        <w:t xml:space="preserve"> территории, в границах </w:t>
      </w:r>
      <w:proofErr w:type="spellStart"/>
      <w:r w:rsidRPr="003E5099">
        <w:rPr>
          <w:rFonts w:asciiTheme="minorHAnsi" w:hAnsiTheme="minorHAnsi" w:cstheme="minorHAnsi"/>
          <w:sz w:val="28"/>
          <w:szCs w:val="28"/>
        </w:rPr>
        <w:t>водоохранной</w:t>
      </w:r>
      <w:proofErr w:type="spellEnd"/>
      <w:r w:rsidRPr="003E5099">
        <w:rPr>
          <w:rFonts w:asciiTheme="minorHAnsi" w:hAnsiTheme="minorHAnsi" w:cstheme="minorHAnsi"/>
          <w:sz w:val="28"/>
          <w:szCs w:val="28"/>
        </w:rPr>
        <w:t xml:space="preserve">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w:t>
      </w:r>
      <w:proofErr w:type="gramEnd"/>
      <w:r w:rsidRPr="003E5099">
        <w:rPr>
          <w:rFonts w:asciiTheme="minorHAnsi" w:hAnsiTheme="minorHAnsi" w:cstheme="minorHAnsi"/>
          <w:sz w:val="28"/>
          <w:szCs w:val="28"/>
        </w:rPr>
        <w:t xml:space="preserve"> лечебных ресурсов, зоны санитарной охраны источников питьевого и хозяйственно-бытового водоснабжения, </w:t>
      </w:r>
      <w:proofErr w:type="spellStart"/>
      <w:r w:rsidRPr="003E5099">
        <w:rPr>
          <w:rFonts w:asciiTheme="minorHAnsi" w:hAnsiTheme="minorHAnsi" w:cstheme="minorHAnsi"/>
          <w:sz w:val="28"/>
          <w:szCs w:val="28"/>
        </w:rPr>
        <w:t>рыбохозяйственной</w:t>
      </w:r>
      <w:proofErr w:type="spellEnd"/>
      <w:r w:rsidRPr="003E5099">
        <w:rPr>
          <w:rFonts w:asciiTheme="minorHAnsi" w:hAnsiTheme="minorHAnsi" w:cstheme="minorHAnsi"/>
          <w:sz w:val="28"/>
          <w:szCs w:val="28"/>
        </w:rPr>
        <w:t xml:space="preserve"> заповедной зоны;</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информацию о количестве населения, проживающего на территории</w:t>
      </w:r>
      <w:r>
        <w:rPr>
          <w:rFonts w:asciiTheme="minorHAnsi" w:hAnsiTheme="minorHAnsi" w:cstheme="minorHAnsi"/>
          <w:sz w:val="28"/>
          <w:szCs w:val="28"/>
        </w:rPr>
        <w:t xml:space="preserve"> поселения</w:t>
      </w:r>
      <w:r w:rsidRPr="003E5099">
        <w:rPr>
          <w:rFonts w:asciiTheme="minorHAnsi" w:hAnsiTheme="minorHAnsi" w:cstheme="minorHAnsi"/>
          <w:sz w:val="28"/>
          <w:szCs w:val="28"/>
        </w:rPr>
        <w:t>, окружающая среда на которой может быть подвержена негативному воздействию объекта;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 xml:space="preserve">обоснование планируемых мероприятий и наилучшие доступные технологии, а в случае их отсутствия - технологии, являющиеся экономически </w:t>
      </w:r>
      <w:r w:rsidRPr="003E5099">
        <w:rPr>
          <w:rFonts w:asciiTheme="minorHAnsi" w:hAnsiTheme="minorHAnsi" w:cstheme="minorHAnsi"/>
          <w:sz w:val="28"/>
          <w:szCs w:val="28"/>
        </w:rPr>
        <w:lastRenderedPageBreak/>
        <w:t>эффективными и не превышающими нормативы допустимого воздействия на окружающую среду;</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описание требований к параметрам и качественным характеристикам мероприятий по ликвидации накопленного вреда;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обоснование достижения нормативов качества окружающей среды, гигиенических нормативов, обеспечения соответствия строительным нормам и правилам состояния земель по окончании работ по ликвидации накопленного вреда;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б) раздел "Содержание, объемы и график ликвидации накопленного вреда", включающий:</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последовательность и объем проведения мероприятий по ликвидации накопленного вреда;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планируемые сроки окончания сдачи работ по ликвидации накопленного вреда;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 xml:space="preserve">порядок осуществления заказчиком </w:t>
      </w:r>
      <w:proofErr w:type="gramStart"/>
      <w:r w:rsidRPr="003E5099">
        <w:rPr>
          <w:rFonts w:asciiTheme="minorHAnsi" w:hAnsiTheme="minorHAnsi" w:cstheme="minorHAnsi"/>
          <w:sz w:val="28"/>
          <w:szCs w:val="28"/>
        </w:rPr>
        <w:t>контроля за</w:t>
      </w:r>
      <w:proofErr w:type="gramEnd"/>
      <w:r w:rsidRPr="003E5099">
        <w:rPr>
          <w:rFonts w:asciiTheme="minorHAnsi" w:hAnsiTheme="minorHAnsi" w:cstheme="minorHAnsi"/>
          <w:sz w:val="28"/>
          <w:szCs w:val="28"/>
        </w:rPr>
        <w:t xml:space="preserve">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сметные расчеты, сметные расчеты на отдельные виды затрат, сводный сметный расчет стоимости работ с приложением пояснительной записки.</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 xml:space="preserve">8. </w:t>
      </w:r>
      <w:proofErr w:type="gramStart"/>
      <w:r w:rsidRPr="003E5099">
        <w:rPr>
          <w:rFonts w:asciiTheme="minorHAnsi" w:hAnsiTheme="minorHAnsi" w:cstheme="minorHAnsi"/>
          <w:sz w:val="28"/>
          <w:szCs w:val="28"/>
        </w:rPr>
        <w:t>В случае если при ликвидации накопленного вреда планируется снос объектов капитального строительства, их частей, в проект ликвидации 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w:t>
      </w:r>
      <w:proofErr w:type="gramEnd"/>
      <w:r w:rsidRPr="003E5099">
        <w:rPr>
          <w:rFonts w:asciiTheme="minorHAnsi" w:hAnsiTheme="minorHAnsi" w:cstheme="minorHAnsi"/>
          <w:sz w:val="28"/>
          <w:szCs w:val="28"/>
        </w:rPr>
        <w:t xml:space="preserve">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lastRenderedPageBreak/>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w:t>
      </w:r>
      <w:proofErr w:type="gramEnd"/>
      <w:r w:rsidRPr="003E5099">
        <w:rPr>
          <w:rFonts w:asciiTheme="minorHAnsi" w:hAnsiTheme="minorHAnsi" w:cstheme="minorHAnsi"/>
          <w:sz w:val="28"/>
          <w:szCs w:val="28"/>
        </w:rPr>
        <w:t xml:space="preserve"> их содержанию".</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roofErr w:type="gramEnd"/>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9. Проекты ликвидации до их утверждения подлежат:</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а) государственной экологической экспертизе;</w:t>
      </w:r>
      <w:proofErr w:type="gramEnd"/>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roofErr w:type="gramEnd"/>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 xml:space="preserve">10. </w:t>
      </w:r>
      <w:proofErr w:type="gramStart"/>
      <w:r w:rsidRPr="003E5099">
        <w:rPr>
          <w:rFonts w:asciiTheme="minorHAnsi" w:hAnsiTheme="minorHAnsi" w:cstheme="minorHAnsi"/>
          <w:sz w:val="28"/>
          <w:szCs w:val="28"/>
        </w:rPr>
        <w:t>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w:t>
      </w:r>
      <w:hyperlink r:id="rId10" w:anchor="1091" w:history="1">
        <w:r w:rsidRPr="003E5099">
          <w:rPr>
            <w:rStyle w:val="a6"/>
            <w:rFonts w:asciiTheme="minorHAnsi" w:hAnsiTheme="minorHAnsi" w:cstheme="minorHAnsi"/>
            <w:color w:val="808080"/>
            <w:sz w:val="28"/>
            <w:szCs w:val="28"/>
            <w:bdr w:val="none" w:sz="0" w:space="0" w:color="auto" w:frame="1"/>
          </w:rPr>
          <w:t>подпунктами "а" - "в" пункта 9</w:t>
        </w:r>
      </w:hyperlink>
      <w:r w:rsidRPr="003E5099">
        <w:rPr>
          <w:rFonts w:asciiTheme="minorHAnsi" w:hAnsiTheme="minorHAnsi" w:cstheme="minorHAnsi"/>
          <w:sz w:val="28"/>
          <w:szCs w:val="28"/>
        </w:rPr>
        <w:t> настоящих Правил, в течение 10 рабочих дней со дня выдачи последнего положительного заключения утверждается заказчиком.</w:t>
      </w:r>
      <w:proofErr w:type="gramEnd"/>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11. Ликвидация накопленного вреда проводится исполнителем в соответствии с проектом ликвидации, утвержденным заказчиком.</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 xml:space="preserve">12. Заказчик осуществляет </w:t>
      </w:r>
      <w:proofErr w:type="gramStart"/>
      <w:r w:rsidRPr="003E5099">
        <w:rPr>
          <w:rFonts w:asciiTheme="minorHAnsi" w:hAnsiTheme="minorHAnsi" w:cstheme="minorHAnsi"/>
          <w:sz w:val="28"/>
          <w:szCs w:val="28"/>
        </w:rPr>
        <w:t>контроль за</w:t>
      </w:r>
      <w:proofErr w:type="gramEnd"/>
      <w:r w:rsidRPr="003E5099">
        <w:rPr>
          <w:rFonts w:asciiTheme="minorHAnsi" w:hAnsiTheme="minorHAnsi" w:cstheme="minorHAnsi"/>
          <w:sz w:val="28"/>
          <w:szCs w:val="28"/>
        </w:rPr>
        <w:t xml:space="preserve"> выполнением контракта на проведение ликвидации накопленного вреда в порядке, определенном законодательством Российской Федерации о контрактной системе в сфере </w:t>
      </w:r>
      <w:r w:rsidRPr="003E5099">
        <w:rPr>
          <w:rFonts w:asciiTheme="minorHAnsi" w:hAnsiTheme="minorHAnsi" w:cstheme="minorHAnsi"/>
          <w:sz w:val="28"/>
          <w:szCs w:val="28"/>
        </w:rPr>
        <w:lastRenderedPageBreak/>
        <w:t>закупок товаров, работ, услуг для обеспечения государственных и муниципальных нужд и настоящими Правилами.</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13.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технических измерений по соответствующим федеральным округам осуществляет наблюдение за ходом ликвидации накопленного вреда.</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roofErr w:type="gramEnd"/>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Наблюдение за ходом ликвидации накопленного вреда осуществляется без ограничения срока его проведения.</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3E5099" w:rsidRPr="003E5099" w:rsidRDefault="003E5099" w:rsidP="003E5099">
      <w:pPr>
        <w:pStyle w:val="1"/>
        <w:rPr>
          <w:rFonts w:asciiTheme="minorHAnsi" w:hAnsiTheme="minorHAnsi" w:cstheme="minorHAnsi"/>
          <w:sz w:val="28"/>
          <w:szCs w:val="28"/>
        </w:rPr>
      </w:pPr>
      <w:proofErr w:type="gramStart"/>
      <w:r w:rsidRPr="003E5099">
        <w:rPr>
          <w:rFonts w:asciiTheme="minorHAnsi" w:hAnsiTheme="minorHAnsi" w:cstheme="minorHAnsi"/>
          <w:sz w:val="28"/>
          <w:szCs w:val="28"/>
        </w:rPr>
        <w:t>В случае выявления фактов отступления от утвержденного проекта ликвидации Федеральная служба по надзору в сфере природопользования в течение</w:t>
      </w:r>
      <w:proofErr w:type="gramEnd"/>
      <w:r w:rsidRPr="003E5099">
        <w:rPr>
          <w:rFonts w:asciiTheme="minorHAnsi" w:hAnsiTheme="minorHAnsi" w:cstheme="minorHAnsi"/>
          <w:sz w:val="28"/>
          <w:szCs w:val="28"/>
        </w:rPr>
        <w:t xml:space="preserve"> 10 рабочих дней с момента их выявления уведомляет об этом заказчика.</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14. Заказчик в течение 30 календарных дней со дня получения уведомления от Федеральной службы по надзору в сфере природопользования обеспечивает устранение фактов отступления от утвержденного проекта ликвидации.</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15.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16. Федеральная служба по надзору в сфере природопользования в течение 30 календарных дней со дня получения извещения, указанного в </w:t>
      </w:r>
      <w:hyperlink r:id="rId11" w:anchor="1015" w:history="1">
        <w:r w:rsidRPr="003E5099">
          <w:rPr>
            <w:rStyle w:val="a6"/>
            <w:rFonts w:asciiTheme="minorHAnsi" w:hAnsiTheme="minorHAnsi" w:cstheme="minorHAnsi"/>
            <w:color w:val="808080"/>
            <w:sz w:val="28"/>
            <w:szCs w:val="28"/>
            <w:bdr w:val="none" w:sz="0" w:space="0" w:color="auto" w:frame="1"/>
          </w:rPr>
          <w:t xml:space="preserve">пункте </w:t>
        </w:r>
        <w:r w:rsidRPr="003E5099">
          <w:rPr>
            <w:rStyle w:val="a6"/>
            <w:rFonts w:asciiTheme="minorHAnsi" w:hAnsiTheme="minorHAnsi" w:cstheme="minorHAnsi"/>
            <w:color w:val="808080"/>
            <w:sz w:val="28"/>
            <w:szCs w:val="28"/>
            <w:bdr w:val="none" w:sz="0" w:space="0" w:color="auto" w:frame="1"/>
          </w:rPr>
          <w:lastRenderedPageBreak/>
          <w:t>15</w:t>
        </w:r>
      </w:hyperlink>
      <w:r w:rsidRPr="003E5099">
        <w:rPr>
          <w:rFonts w:asciiTheme="minorHAnsi" w:hAnsiTheme="minorHAnsi" w:cstheme="minorHAnsi"/>
          <w:sz w:val="28"/>
          <w:szCs w:val="28"/>
        </w:rPr>
        <w:t>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устранение накопленного вреда, либо отказ в выдаче заключения с обоснованием такого отказа.</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17.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w:t>
      </w:r>
      <w:hyperlink r:id="rId12" w:anchor="1010" w:history="1">
        <w:r w:rsidRPr="003E5099">
          <w:rPr>
            <w:rStyle w:val="a6"/>
            <w:rFonts w:asciiTheme="minorHAnsi" w:hAnsiTheme="minorHAnsi" w:cstheme="minorHAnsi"/>
            <w:color w:val="808080"/>
            <w:sz w:val="28"/>
            <w:szCs w:val="28"/>
            <w:bdr w:val="none" w:sz="0" w:space="0" w:color="auto" w:frame="1"/>
          </w:rPr>
          <w:t>пунктом 10</w:t>
        </w:r>
      </w:hyperlink>
      <w:r w:rsidRPr="003E5099">
        <w:rPr>
          <w:rFonts w:asciiTheme="minorHAnsi" w:hAnsiTheme="minorHAnsi" w:cstheme="minorHAnsi"/>
          <w:sz w:val="28"/>
          <w:szCs w:val="28"/>
        </w:rPr>
        <w:t> настоящих Правил.</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18.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19. После устранения причин отказа в выдаче заключения заказчик направляет в Федеральную службу по надзору в сфере природопользования документы, подтверждающие устранение причин отказа в выдаче заключения.</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20. Федеральная служба по надзору в сфере природопользования в течение 30 календарных дней со дня получения документов, указанных в </w:t>
      </w:r>
      <w:hyperlink r:id="rId13" w:anchor="1019" w:history="1">
        <w:r w:rsidRPr="003E5099">
          <w:rPr>
            <w:rStyle w:val="a6"/>
            <w:rFonts w:asciiTheme="minorHAnsi" w:hAnsiTheme="minorHAnsi" w:cstheme="minorHAnsi"/>
            <w:color w:val="808080"/>
            <w:sz w:val="28"/>
            <w:szCs w:val="28"/>
            <w:bdr w:val="none" w:sz="0" w:space="0" w:color="auto" w:frame="1"/>
          </w:rPr>
          <w:t>пункте 19</w:t>
        </w:r>
      </w:hyperlink>
      <w:r w:rsidRPr="003E5099">
        <w:rPr>
          <w:rFonts w:asciiTheme="minorHAnsi" w:hAnsiTheme="minorHAnsi" w:cstheme="minorHAnsi"/>
          <w:sz w:val="28"/>
          <w:szCs w:val="28"/>
        </w:rPr>
        <w:t> настоящих Правил, готовит заключение либо отказ в выдаче заключения с обоснованием такого отказа.</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21. Объект считается ликвидированным при наличии заключения.</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22.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926885" w:rsidRDefault="00926885" w:rsidP="003E5099">
      <w:pPr>
        <w:pStyle w:val="1"/>
        <w:rPr>
          <w:rFonts w:asciiTheme="minorHAnsi" w:hAnsiTheme="minorHAnsi" w:cstheme="minorHAnsi"/>
          <w:sz w:val="28"/>
          <w:szCs w:val="28"/>
        </w:rPr>
      </w:pPr>
    </w:p>
    <w:p w:rsidR="003E5099" w:rsidRPr="003E5099" w:rsidRDefault="003E5099" w:rsidP="003E5099">
      <w:pPr>
        <w:pStyle w:val="1"/>
        <w:rPr>
          <w:rFonts w:asciiTheme="minorHAnsi" w:hAnsiTheme="minorHAnsi" w:cstheme="minorHAnsi"/>
          <w:sz w:val="28"/>
          <w:szCs w:val="28"/>
        </w:rPr>
      </w:pPr>
      <w:r w:rsidRPr="003E5099">
        <w:rPr>
          <w:rFonts w:asciiTheme="minorHAnsi" w:hAnsiTheme="minorHAnsi" w:cstheme="minorHAnsi"/>
          <w:sz w:val="28"/>
          <w:szCs w:val="28"/>
        </w:rPr>
        <w:t>23.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F03A34" w:rsidRPr="003E5099" w:rsidRDefault="00F03A34" w:rsidP="003E5099">
      <w:pPr>
        <w:pStyle w:val="1"/>
        <w:rPr>
          <w:rFonts w:asciiTheme="minorHAnsi" w:hAnsiTheme="minorHAnsi" w:cstheme="minorHAnsi"/>
          <w:color w:val="000000"/>
          <w:sz w:val="28"/>
          <w:szCs w:val="28"/>
        </w:rPr>
      </w:pPr>
    </w:p>
    <w:sectPr w:rsidR="00F03A34" w:rsidRPr="003E5099" w:rsidSect="00F90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3A34"/>
    <w:rsid w:val="001F1ED2"/>
    <w:rsid w:val="00216BC7"/>
    <w:rsid w:val="003E5099"/>
    <w:rsid w:val="00426296"/>
    <w:rsid w:val="00430989"/>
    <w:rsid w:val="00484484"/>
    <w:rsid w:val="00762664"/>
    <w:rsid w:val="009129D2"/>
    <w:rsid w:val="00926885"/>
    <w:rsid w:val="00AF635E"/>
    <w:rsid w:val="00F03A34"/>
    <w:rsid w:val="00F9027D"/>
    <w:rsid w:val="00FC1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34"/>
    <w:pPr>
      <w:overflowPunct w:val="0"/>
      <w:autoSpaceDE w:val="0"/>
      <w:autoSpaceDN w:val="0"/>
      <w:adjustRightInd w:val="0"/>
      <w:spacing w:after="0"/>
      <w:textAlignment w:val="baseline"/>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26296"/>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A34"/>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F03A34"/>
    <w:pPr>
      <w:autoSpaceDE w:val="0"/>
      <w:autoSpaceDN w:val="0"/>
      <w:adjustRightInd w:val="0"/>
      <w:spacing w:after="0"/>
    </w:pPr>
    <w:rPr>
      <w:rFonts w:ascii="Arial" w:eastAsia="Times New Roman" w:hAnsi="Arial" w:cs="Arial"/>
      <w:b/>
      <w:bCs/>
      <w:sz w:val="20"/>
      <w:szCs w:val="20"/>
      <w:lang w:eastAsia="ru-RU"/>
    </w:rPr>
  </w:style>
  <w:style w:type="paragraph" w:customStyle="1" w:styleId="1">
    <w:name w:val="Без интервала1"/>
    <w:qFormat/>
    <w:rsid w:val="00F03A34"/>
    <w:pPr>
      <w:spacing w:after="0"/>
    </w:pPr>
    <w:rPr>
      <w:rFonts w:ascii="Calibri" w:eastAsia="Times New Roman" w:hAnsi="Calibri" w:cs="Times New Roman"/>
    </w:rPr>
  </w:style>
  <w:style w:type="paragraph" w:styleId="a4">
    <w:name w:val="Balloon Text"/>
    <w:basedOn w:val="a"/>
    <w:link w:val="a5"/>
    <w:uiPriority w:val="99"/>
    <w:semiHidden/>
    <w:unhideWhenUsed/>
    <w:rsid w:val="00F03A34"/>
    <w:rPr>
      <w:rFonts w:ascii="Tahoma" w:hAnsi="Tahoma" w:cs="Tahoma"/>
      <w:sz w:val="16"/>
      <w:szCs w:val="16"/>
    </w:rPr>
  </w:style>
  <w:style w:type="character" w:customStyle="1" w:styleId="a5">
    <w:name w:val="Текст выноски Знак"/>
    <w:basedOn w:val="a0"/>
    <w:link w:val="a4"/>
    <w:uiPriority w:val="99"/>
    <w:semiHidden/>
    <w:rsid w:val="00F03A34"/>
    <w:rPr>
      <w:rFonts w:ascii="Tahoma" w:eastAsia="Times New Roman" w:hAnsi="Tahoma" w:cs="Tahoma"/>
      <w:sz w:val="16"/>
      <w:szCs w:val="16"/>
      <w:lang w:eastAsia="ru-RU"/>
    </w:rPr>
  </w:style>
  <w:style w:type="character" w:customStyle="1" w:styleId="20">
    <w:name w:val="Заголовок 2 Знак"/>
    <w:basedOn w:val="a0"/>
    <w:link w:val="2"/>
    <w:uiPriority w:val="9"/>
    <w:rsid w:val="00426296"/>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E5099"/>
    <w:rPr>
      <w:color w:val="0000FF"/>
      <w:u w:val="single"/>
    </w:rPr>
  </w:style>
</w:styles>
</file>

<file path=word/webSettings.xml><?xml version="1.0" encoding="utf-8"?>
<w:webSettings xmlns:r="http://schemas.openxmlformats.org/officeDocument/2006/relationships" xmlns:w="http://schemas.openxmlformats.org/wordprocessingml/2006/main">
  <w:divs>
    <w:div w:id="619991974">
      <w:bodyDiv w:val="1"/>
      <w:marLeft w:val="0"/>
      <w:marRight w:val="0"/>
      <w:marTop w:val="0"/>
      <w:marBottom w:val="0"/>
      <w:divBdr>
        <w:top w:val="none" w:sz="0" w:space="0" w:color="auto"/>
        <w:left w:val="none" w:sz="0" w:space="0" w:color="auto"/>
        <w:bottom w:val="none" w:sz="0" w:space="0" w:color="auto"/>
        <w:right w:val="none" w:sz="0" w:space="0" w:color="auto"/>
      </w:divBdr>
    </w:div>
    <w:div w:id="12982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214267/" TargetMode="External"/><Relationship Id="rId13" Type="http://schemas.openxmlformats.org/officeDocument/2006/relationships/hyperlink" Target="https://www.garant.ru/products/ipo/prime/doc/408214267/" TargetMode="External"/><Relationship Id="rId3" Type="http://schemas.openxmlformats.org/officeDocument/2006/relationships/settings" Target="settings.xml"/><Relationship Id="rId7" Type="http://schemas.openxmlformats.org/officeDocument/2006/relationships/hyperlink" Target="https://www.garant.ru/products/ipo/prime/doc/408214267/" TargetMode="External"/><Relationship Id="rId12" Type="http://schemas.openxmlformats.org/officeDocument/2006/relationships/hyperlink" Target="https://www.garant.ru/products/ipo/prime/doc/408214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8214267/" TargetMode="External"/><Relationship Id="rId11" Type="http://schemas.openxmlformats.org/officeDocument/2006/relationships/hyperlink" Target="https://www.garant.ru/products/ipo/prime/doc/40821426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arant.ru/products/ipo/prime/doc/408214267/" TargetMode="External"/><Relationship Id="rId4" Type="http://schemas.openxmlformats.org/officeDocument/2006/relationships/webSettings" Target="webSettings.xml"/><Relationship Id="rId9" Type="http://schemas.openxmlformats.org/officeDocument/2006/relationships/hyperlink" Target="https://www.garant.ru/products/ipo/prime/doc/4082142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dcterms:created xsi:type="dcterms:W3CDTF">2024-02-07T04:20:00Z</dcterms:created>
  <dcterms:modified xsi:type="dcterms:W3CDTF">2024-02-07T05:09:00Z</dcterms:modified>
</cp:coreProperties>
</file>