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4" w:rsidRDefault="006320A4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МАРКУШЕВСКОГО СЕЛЬСКОГО ПОСЕЛЕНИЯ</w:t>
      </w: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ТАРНОГСКОГО МУНИЦИПАЛЬНОГО РАЙОНА</w:t>
      </w: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AF12E3" w:rsidRDefault="00AF12E3" w:rsidP="00AF12E3">
      <w:pPr>
        <w:jc w:val="center"/>
        <w:rPr>
          <w:sz w:val="28"/>
          <w:szCs w:val="28"/>
        </w:rPr>
      </w:pPr>
    </w:p>
    <w:p w:rsidR="00AF12E3" w:rsidRDefault="00AF12E3" w:rsidP="00AF12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12E3" w:rsidRPr="006A5986" w:rsidRDefault="00AF12E3" w:rsidP="00AF12E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«__» ______ 2022 г.                                                                         № __</w:t>
      </w:r>
    </w:p>
    <w:p w:rsidR="00AF12E3" w:rsidRDefault="00AF12E3" w:rsidP="00AF12E3">
      <w:pPr>
        <w:jc w:val="center"/>
      </w:pPr>
    </w:p>
    <w:p w:rsidR="00AF12E3" w:rsidRDefault="00AF12E3" w:rsidP="00AF12E3">
      <w:pPr>
        <w:jc w:val="center"/>
        <w:rPr>
          <w:b/>
        </w:rPr>
      </w:pPr>
    </w:p>
    <w:p w:rsidR="00AF12E3" w:rsidRPr="006A5986" w:rsidRDefault="00AF12E3" w:rsidP="00AF12E3">
      <w:pPr>
        <w:jc w:val="center"/>
        <w:rPr>
          <w:b/>
        </w:rPr>
      </w:pPr>
    </w:p>
    <w:p w:rsidR="00AF12E3" w:rsidRPr="006A5986" w:rsidRDefault="00AF12E3" w:rsidP="00AF12E3">
      <w:pPr>
        <w:jc w:val="center"/>
        <w:rPr>
          <w:b/>
        </w:rPr>
      </w:pPr>
    </w:p>
    <w:p w:rsidR="00AF12E3" w:rsidRDefault="00AF12E3" w:rsidP="00AF12E3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:rsidR="00AF12E3" w:rsidRDefault="00AF12E3" w:rsidP="00AF12E3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 решение Совета</w:t>
      </w:r>
      <w:r w:rsidR="00317212" w:rsidRPr="00317212">
        <w:rPr>
          <w:bCs/>
          <w:sz w:val="28"/>
          <w:szCs w:val="28"/>
        </w:rPr>
        <w:t xml:space="preserve"> </w:t>
      </w:r>
      <w:r w:rsidR="00317212">
        <w:rPr>
          <w:bCs/>
          <w:sz w:val="28"/>
          <w:szCs w:val="28"/>
        </w:rPr>
        <w:t>поселения</w:t>
      </w:r>
    </w:p>
    <w:p w:rsidR="00AF12E3" w:rsidRPr="00995EC9" w:rsidRDefault="00AF12E3" w:rsidP="00AF12E3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bCs/>
          <w:sz w:val="28"/>
          <w:szCs w:val="28"/>
        </w:rPr>
        <w:t>от 30.04.2008 № 186</w:t>
      </w:r>
    </w:p>
    <w:p w:rsidR="00AF12E3" w:rsidRDefault="00AF12E3" w:rsidP="00AF12E3">
      <w:pPr>
        <w:ind w:firstLine="709"/>
        <w:outlineLvl w:val="0"/>
        <w:rPr>
          <w:bCs/>
          <w:sz w:val="28"/>
          <w:szCs w:val="28"/>
        </w:rPr>
      </w:pPr>
    </w:p>
    <w:p w:rsidR="00AF12E3" w:rsidRDefault="00AF12E3" w:rsidP="00AF12E3">
      <w:pPr>
        <w:ind w:firstLine="709"/>
        <w:outlineLvl w:val="0"/>
        <w:rPr>
          <w:bCs/>
        </w:rPr>
      </w:pPr>
    </w:p>
    <w:p w:rsidR="00AF12E3" w:rsidRDefault="00BE1D6F" w:rsidP="00BE1D6F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F12E3">
        <w:rPr>
          <w:rFonts w:ascii="Times New Roman" w:hAnsi="Times New Roman"/>
          <w:bCs/>
          <w:sz w:val="28"/>
          <w:szCs w:val="28"/>
        </w:rPr>
        <w:t xml:space="preserve">Руководствуясь Уставом Маркушевского сельского поселения, Совет поселения </w:t>
      </w:r>
    </w:p>
    <w:p w:rsidR="00755233" w:rsidRDefault="00AF12E3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5233" w:rsidRDefault="00AF12E3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решение Совета Маркушевского сельского поселения от 30.04.2008 г. № 186 «О порядке подготовки документации по планировке территории Маркушевского сельского поселения» следующие изменения</w:t>
      </w:r>
      <w:r w:rsidR="00755233">
        <w:rPr>
          <w:rFonts w:ascii="Times New Roman" w:hAnsi="Times New Roman"/>
          <w:bCs/>
          <w:sz w:val="28"/>
          <w:szCs w:val="28"/>
        </w:rPr>
        <w:t>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пункт 4 Порядка изложить в новой редакции: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 Решения о подготовке документации по планировке территории принимаются самостоятельно: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лицами, с которыми заключены договоры о комплексном развитии территории;</w:t>
      </w:r>
    </w:p>
    <w:p w:rsidR="00A947A8" w:rsidRDefault="00A947A8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правообладателями существующих линейных объектов, подлежащих реконструкции, в случае подготовки документации по планировке территории </w:t>
      </w:r>
      <w:r w:rsidR="00FA22AE">
        <w:rPr>
          <w:rFonts w:ascii="Times New Roman" w:hAnsi="Times New Roman"/>
          <w:bCs/>
          <w:sz w:val="28"/>
          <w:szCs w:val="28"/>
        </w:rPr>
        <w:t>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:rsidR="00FA22AE" w:rsidRDefault="00FA22AE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Российской Федерации);</w:t>
      </w:r>
    </w:p>
    <w:p w:rsidR="00FA22AE" w:rsidRDefault="00FA22AE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садоводческим или огородническим некоммерческим товариществами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755233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567C7A">
        <w:rPr>
          <w:rFonts w:ascii="Times New Roman" w:hAnsi="Times New Roman"/>
          <w:bCs/>
          <w:sz w:val="28"/>
          <w:szCs w:val="28"/>
        </w:rPr>
        <w:t xml:space="preserve"> пункте 5 Порядка а</w:t>
      </w:r>
      <w:r w:rsidR="0075523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зац</w:t>
      </w:r>
      <w:r w:rsidR="00755233">
        <w:rPr>
          <w:rFonts w:ascii="Times New Roman" w:hAnsi="Times New Roman"/>
          <w:bCs/>
          <w:sz w:val="28"/>
          <w:szCs w:val="28"/>
        </w:rPr>
        <w:t xml:space="preserve"> 2 изложить в новой редакции:</w:t>
      </w:r>
    </w:p>
    <w:p w:rsidR="00755233" w:rsidRDefault="00755233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«Администрация сельского поселения осуществляет прием и регистрацию заявлений, в течение 15 рабочих дней со дня получения заявления, глава поселения направляет в орган, уполномоченный на утверждение такой документации, согласование или отказ в согласовании</w:t>
      </w:r>
      <w:proofErr w:type="gramStart"/>
      <w:r w:rsidR="00567C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755233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3</w:t>
      </w:r>
      <w:r w:rsidR="00755233">
        <w:rPr>
          <w:rFonts w:ascii="Times New Roman" w:hAnsi="Times New Roman"/>
          <w:bCs/>
          <w:sz w:val="28"/>
          <w:szCs w:val="28"/>
        </w:rPr>
        <w:t xml:space="preserve"> пункт 6 Порядка</w:t>
      </w:r>
      <w:r w:rsidR="006477BB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B513C">
        <w:rPr>
          <w:rFonts w:ascii="Times New Roman" w:hAnsi="Times New Roman"/>
          <w:bCs/>
          <w:sz w:val="28"/>
          <w:szCs w:val="28"/>
        </w:rPr>
        <w:t>6. В случай</w:t>
      </w:r>
      <w:r>
        <w:rPr>
          <w:rFonts w:ascii="Times New Roman" w:hAnsi="Times New Roman"/>
          <w:bCs/>
          <w:sz w:val="28"/>
          <w:szCs w:val="28"/>
        </w:rPr>
        <w:t>, если по истечении 15 рабочих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орган, уполномоченный на ее утверждение, документация по планировке территории считается согласованной.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рассмотрения заявлений администрация сельского поселения готовит заключение о возможности принятия решения о </w:t>
      </w:r>
      <w:r>
        <w:rPr>
          <w:rFonts w:ascii="Times New Roman" w:hAnsi="Times New Roman"/>
          <w:bCs/>
          <w:sz w:val="28"/>
          <w:szCs w:val="28"/>
        </w:rPr>
        <w:lastRenderedPageBreak/>
        <w:t>подготовке документации по планировке территории либо о невозможности принятия такого решения</w:t>
      </w:r>
      <w:proofErr w:type="gramStart"/>
      <w:r w:rsidR="00567C7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6477BB" w:rsidRDefault="00A60496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пункт 6.2</w:t>
      </w:r>
      <w:r w:rsidR="006477BB">
        <w:rPr>
          <w:rFonts w:ascii="Times New Roman" w:hAnsi="Times New Roman"/>
          <w:bCs/>
          <w:sz w:val="28"/>
          <w:szCs w:val="28"/>
        </w:rPr>
        <w:t xml:space="preserve"> Порядка изложить в новой редакции:</w:t>
      </w:r>
    </w:p>
    <w:p w:rsidR="006477BB" w:rsidRDefault="006477BB" w:rsidP="00A60496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«6.2. Отказ в согласовании документации допускается только по следующим основаниям:</w:t>
      </w:r>
    </w:p>
    <w:p w:rsidR="006477BB" w:rsidRDefault="006477BB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несоответствие </w:t>
      </w:r>
      <w:r w:rsidR="00BE1D6F">
        <w:rPr>
          <w:rFonts w:ascii="Times New Roman" w:hAnsi="Times New Roman"/>
          <w:bCs/>
          <w:sz w:val="28"/>
          <w:szCs w:val="28"/>
        </w:rPr>
        <w:t xml:space="preserve">планируемого размещения объектов, </w:t>
      </w:r>
      <w:r w:rsidR="006320A4">
        <w:rPr>
          <w:rFonts w:ascii="Times New Roman" w:hAnsi="Times New Roman"/>
          <w:bCs/>
          <w:sz w:val="28"/>
          <w:szCs w:val="28"/>
        </w:rPr>
        <w:t>указанных в части 12.7. ст. 45 Г</w:t>
      </w:r>
      <w:r w:rsidR="00BE1D6F">
        <w:rPr>
          <w:rFonts w:ascii="Times New Roman" w:hAnsi="Times New Roman"/>
          <w:bCs/>
          <w:sz w:val="28"/>
          <w:szCs w:val="28"/>
        </w:rPr>
        <w:t>радостроительного кодекса Российской Федерации, градостроительным регламентом,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BE1D6F" w:rsidRDefault="00BE1D6F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снижение фактических показателей обеспеченности территории объектами коммунальной,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</w:t>
      </w:r>
      <w:proofErr w:type="gramStart"/>
      <w:r w:rsidR="006B513C">
        <w:rPr>
          <w:rFonts w:ascii="Times New Roman" w:hAnsi="Times New Roman"/>
          <w:bCs/>
          <w:sz w:val="28"/>
          <w:szCs w:val="28"/>
        </w:rPr>
        <w:t>.»</w:t>
      </w:r>
      <w:r w:rsidR="00567C7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E1D6F" w:rsidRDefault="00567C7A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47A8">
        <w:rPr>
          <w:rFonts w:ascii="Times New Roman" w:hAnsi="Times New Roman"/>
          <w:bCs/>
          <w:sz w:val="28"/>
          <w:szCs w:val="28"/>
        </w:rPr>
        <w:t>5</w:t>
      </w:r>
      <w:r w:rsidR="00BE1D6F">
        <w:rPr>
          <w:rFonts w:ascii="Times New Roman" w:hAnsi="Times New Roman"/>
          <w:bCs/>
          <w:sz w:val="28"/>
          <w:szCs w:val="28"/>
        </w:rPr>
        <w:t xml:space="preserve"> пункт 9 Порядка изложить в новой редакции:</w:t>
      </w:r>
    </w:p>
    <w:p w:rsidR="00BE1D6F" w:rsidRDefault="00BE1D6F" w:rsidP="00567C7A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«9. Подготовка документации по планировке территории осуществляется лицами за счет их средств самостоятельно </w:t>
      </w:r>
      <w:r w:rsidR="006B513C">
        <w:rPr>
          <w:rFonts w:ascii="Times New Roman" w:hAnsi="Times New Roman"/>
          <w:bCs/>
          <w:sz w:val="28"/>
          <w:szCs w:val="28"/>
        </w:rPr>
        <w:t>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</w:t>
      </w:r>
      <w:proofErr w:type="gramStart"/>
      <w:r w:rsidR="006B513C">
        <w:rPr>
          <w:rFonts w:ascii="Times New Roman" w:hAnsi="Times New Roman"/>
          <w:bCs/>
          <w:sz w:val="28"/>
          <w:szCs w:val="28"/>
        </w:rPr>
        <w:t>.»</w:t>
      </w:r>
      <w:r w:rsidR="00567C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E1D6F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 Настоящее решение вступает в силу со дня его официального опубликования в газете «Кокшеньга» и подлежит размещению на официальном сайте администрации поселения в информационно-телек</w:t>
      </w:r>
      <w:r w:rsidR="00567C7A">
        <w:rPr>
          <w:rFonts w:ascii="Times New Roman" w:hAnsi="Times New Roman"/>
          <w:bCs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6B513C" w:rsidRDefault="006B513C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поселения                                                                      В.А.Гребенщиков</w:t>
      </w:r>
    </w:p>
    <w:p w:rsidR="006477BB" w:rsidRDefault="006477BB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55233" w:rsidRDefault="00755233" w:rsidP="0075523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755233" w:rsidRDefault="00755233" w:rsidP="00AF12E3">
      <w:pPr>
        <w:pStyle w:val="HTML"/>
        <w:spacing w:line="230" w:lineRule="auto"/>
        <w:rPr>
          <w:rFonts w:ascii="Times New Roman" w:hAnsi="Times New Roman"/>
          <w:bCs/>
          <w:sz w:val="28"/>
          <w:szCs w:val="28"/>
        </w:rPr>
      </w:pPr>
    </w:p>
    <w:p w:rsidR="00AF12E3" w:rsidRPr="00FE337A" w:rsidRDefault="00AF12E3" w:rsidP="00AF12E3">
      <w:pPr>
        <w:rPr>
          <w:sz w:val="28"/>
          <w:szCs w:val="28"/>
        </w:rPr>
      </w:pPr>
    </w:p>
    <w:p w:rsidR="00AF12E3" w:rsidRPr="00FE337A" w:rsidRDefault="00AF12E3" w:rsidP="00AF12E3">
      <w:pPr>
        <w:jc w:val="center"/>
        <w:rPr>
          <w:sz w:val="28"/>
          <w:szCs w:val="28"/>
        </w:rPr>
      </w:pPr>
    </w:p>
    <w:p w:rsidR="00AF12E3" w:rsidRPr="00FE337A" w:rsidRDefault="00AF12E3" w:rsidP="00AF12E3">
      <w:pPr>
        <w:autoSpaceDE/>
        <w:autoSpaceDN/>
        <w:ind w:firstLine="567"/>
        <w:jc w:val="both"/>
        <w:rPr>
          <w:sz w:val="28"/>
          <w:szCs w:val="28"/>
        </w:rPr>
      </w:pPr>
    </w:p>
    <w:p w:rsidR="00AF12E3" w:rsidRPr="00FE337A" w:rsidRDefault="00AF12E3" w:rsidP="00AF12E3">
      <w:pPr>
        <w:jc w:val="both"/>
        <w:rPr>
          <w:sz w:val="28"/>
          <w:szCs w:val="28"/>
        </w:rPr>
      </w:pPr>
    </w:p>
    <w:p w:rsidR="00DF088E" w:rsidRDefault="006320A4"/>
    <w:sectPr w:rsidR="00DF088E" w:rsidSect="002E5F9B">
      <w:pgSz w:w="11906" w:h="16838" w:code="9"/>
      <w:pgMar w:top="851" w:right="851" w:bottom="289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FA0"/>
    <w:multiLevelType w:val="hybridMultilevel"/>
    <w:tmpl w:val="CF3E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CD1"/>
    <w:multiLevelType w:val="hybridMultilevel"/>
    <w:tmpl w:val="611E3C6C"/>
    <w:lvl w:ilvl="0" w:tplc="FC944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AF12E3"/>
    <w:rsid w:val="00216250"/>
    <w:rsid w:val="002B254E"/>
    <w:rsid w:val="002E6B54"/>
    <w:rsid w:val="00317212"/>
    <w:rsid w:val="00404084"/>
    <w:rsid w:val="00416E8F"/>
    <w:rsid w:val="00447A08"/>
    <w:rsid w:val="004C66D5"/>
    <w:rsid w:val="00567C7A"/>
    <w:rsid w:val="006320A4"/>
    <w:rsid w:val="006477BB"/>
    <w:rsid w:val="0067367B"/>
    <w:rsid w:val="0068590D"/>
    <w:rsid w:val="006B513C"/>
    <w:rsid w:val="006F39C7"/>
    <w:rsid w:val="00755233"/>
    <w:rsid w:val="007D3AAF"/>
    <w:rsid w:val="008605F8"/>
    <w:rsid w:val="00866092"/>
    <w:rsid w:val="00966657"/>
    <w:rsid w:val="009D5D18"/>
    <w:rsid w:val="00A60496"/>
    <w:rsid w:val="00A91CAF"/>
    <w:rsid w:val="00A947A8"/>
    <w:rsid w:val="00AF12E3"/>
    <w:rsid w:val="00B06F33"/>
    <w:rsid w:val="00B752D8"/>
    <w:rsid w:val="00BE1D6F"/>
    <w:rsid w:val="00DA34EC"/>
    <w:rsid w:val="00DA5D85"/>
    <w:rsid w:val="00E80425"/>
    <w:rsid w:val="00E918AB"/>
    <w:rsid w:val="00F310D3"/>
    <w:rsid w:val="00FA22AE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3"/>
    <w:pPr>
      <w:autoSpaceDE w:val="0"/>
      <w:autoSpaceDN w:val="0"/>
    </w:pPr>
    <w:rPr>
      <w:rFonts w:eastAsia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E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F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F12E3"/>
    <w:rPr>
      <w:rFonts w:ascii="Courier New" w:eastAsia="Times New Roman" w:hAnsi="Courier New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A402-663C-4887-A1B5-4FCB719D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2022-07-28T07:45:00Z</cp:lastPrinted>
  <dcterms:created xsi:type="dcterms:W3CDTF">2022-07-26T06:38:00Z</dcterms:created>
  <dcterms:modified xsi:type="dcterms:W3CDTF">2022-07-28T07:46:00Z</dcterms:modified>
</cp:coreProperties>
</file>