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C" w:rsidRPr="00737569" w:rsidRDefault="00F26C8C" w:rsidP="00F26C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F26C8C" w:rsidRPr="00737569" w:rsidRDefault="002900B5" w:rsidP="00F26C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>СМАГЛЕЕВСКОГО</w:t>
      </w:r>
      <w:r w:rsidR="00F26C8C"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26C8C" w:rsidRPr="00737569" w:rsidRDefault="00F26C8C" w:rsidP="00F26C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>КАНТЕМИРОВСКОГО МУНИЦИПАЛЬНОГО РАЙОНА</w:t>
      </w:r>
    </w:p>
    <w:p w:rsidR="00F26C8C" w:rsidRPr="00737569" w:rsidRDefault="00F26C8C" w:rsidP="00F26C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F26C8C" w:rsidRPr="00737569" w:rsidRDefault="00F26C8C" w:rsidP="00F26C8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6C8C" w:rsidRPr="00737569" w:rsidRDefault="00F26C8C" w:rsidP="00F26C8C">
      <w:pPr>
        <w:snapToGrid w:val="0"/>
        <w:spacing w:after="0" w:line="240" w:lineRule="auto"/>
        <w:ind w:firstLine="709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  <w:lang w:eastAsia="ar-SA"/>
        </w:rPr>
      </w:pPr>
    </w:p>
    <w:p w:rsidR="00F26C8C" w:rsidRPr="00737569" w:rsidRDefault="00F26C8C" w:rsidP="00F26C8C">
      <w:pPr>
        <w:snapToGrid w:val="0"/>
        <w:spacing w:after="0" w:line="240" w:lineRule="auto"/>
        <w:ind w:firstLine="709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  <w:lang w:eastAsia="ar-SA"/>
        </w:rPr>
      </w:pPr>
      <w:r w:rsidRPr="00737569">
        <w:rPr>
          <w:rFonts w:ascii="Arial" w:eastAsia="Calibri" w:hAnsi="Arial" w:cs="Arial"/>
          <w:b/>
          <w:caps/>
          <w:color w:val="000000"/>
          <w:sz w:val="24"/>
          <w:szCs w:val="24"/>
          <w:lang w:eastAsia="ar-SA"/>
        </w:rPr>
        <w:t>ПОСТАНОВЛЕНИЕ</w:t>
      </w:r>
    </w:p>
    <w:p w:rsidR="00F26C8C" w:rsidRPr="00737569" w:rsidRDefault="00F26C8C" w:rsidP="00F26C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6C8C" w:rsidRPr="00737569" w:rsidRDefault="00F26C8C" w:rsidP="00F26C8C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</w:pPr>
      <w:r w:rsidRPr="00737569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от </w:t>
      </w:r>
      <w:r w:rsidR="00F463F8" w:rsidRPr="00737569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29.09.2022г.</w:t>
      </w:r>
      <w:r w:rsidRPr="00737569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 года </w:t>
      </w:r>
      <w:r w:rsidR="000C6910" w:rsidRPr="00737569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                                  </w:t>
      </w:r>
      <w:r w:rsidRPr="00737569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№ </w:t>
      </w:r>
      <w:r w:rsidR="00F463F8" w:rsidRPr="00737569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32</w:t>
      </w:r>
    </w:p>
    <w:p w:rsidR="000C6910" w:rsidRPr="00737569" w:rsidRDefault="000C6910" w:rsidP="00F26C8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F26C8C" w:rsidRPr="00737569" w:rsidRDefault="00F26C8C" w:rsidP="00F26C8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737569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с. </w:t>
      </w:r>
      <w:r w:rsidR="002900B5" w:rsidRPr="00737569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Смаглеевка</w:t>
      </w:r>
    </w:p>
    <w:p w:rsidR="00F26C8C" w:rsidRPr="00737569" w:rsidRDefault="00F26C8C" w:rsidP="00F26C8C">
      <w:pPr>
        <w:spacing w:after="0" w:line="240" w:lineRule="auto"/>
        <w:ind w:right="510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</w:t>
      </w:r>
      <w:r w:rsidR="000C6910"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Смаглеевского сельского поселения</w:t>
      </w: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B217C9" w:rsidRPr="0073756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900B5" w:rsidRPr="00737569">
        <w:rPr>
          <w:rFonts w:ascii="Arial" w:hAnsi="Arial" w:cs="Arial"/>
          <w:b/>
          <w:color w:val="000000"/>
          <w:sz w:val="24"/>
          <w:szCs w:val="24"/>
        </w:rPr>
        <w:t>04.04.2014</w:t>
      </w:r>
      <w:r w:rsidR="00B217C9" w:rsidRPr="00737569">
        <w:rPr>
          <w:rFonts w:ascii="Arial" w:hAnsi="Arial" w:cs="Arial"/>
          <w:b/>
          <w:color w:val="000000"/>
          <w:sz w:val="24"/>
          <w:szCs w:val="24"/>
        </w:rPr>
        <w:t xml:space="preserve"> г. № </w:t>
      </w:r>
      <w:r w:rsidR="002900B5" w:rsidRPr="00737569">
        <w:rPr>
          <w:rFonts w:ascii="Arial" w:hAnsi="Arial" w:cs="Arial"/>
          <w:b/>
          <w:color w:val="000000"/>
          <w:sz w:val="24"/>
          <w:szCs w:val="24"/>
        </w:rPr>
        <w:t>6</w:t>
      </w: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Положения </w:t>
      </w:r>
      <w:r w:rsidR="002900B5"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опла</w:t>
      </w:r>
      <w:r w:rsidR="000E0CAD">
        <w:rPr>
          <w:rFonts w:ascii="Arial" w:eastAsia="Times New Roman" w:hAnsi="Arial" w:cs="Arial"/>
          <w:b/>
          <w:sz w:val="24"/>
          <w:szCs w:val="24"/>
          <w:lang w:eastAsia="ru-RU"/>
        </w:rPr>
        <w:t>те труда работников муниципальных</w:t>
      </w: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учреждени</w:t>
      </w:r>
      <w:r w:rsidR="000E0CAD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культуры </w:t>
      </w:r>
      <w:r w:rsidR="002900B5"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>Смаглеевского</w:t>
      </w:r>
      <w:r w:rsidRPr="007375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области»</w:t>
      </w: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F26C8C" w:rsidRPr="000C6910" w:rsidRDefault="00F26C8C" w:rsidP="00F26C8C">
      <w:pPr>
        <w:tabs>
          <w:tab w:val="left" w:pos="720"/>
        </w:tabs>
        <w:spacing w:after="0" w:line="240" w:lineRule="auto"/>
        <w:ind w:left="-426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указа Президента Российской Федерации от 07.05.2012 г. № 597 «О мероприятиях по реализации государственной социальной политики», в соответствии со статьей 134 Трудового Кодекса Российской Федерации, в целях соблюдения действующего законодательства, администрация </w:t>
      </w:r>
      <w:r w:rsidR="00B8307E" w:rsidRPr="000C6910">
        <w:rPr>
          <w:rFonts w:ascii="Arial" w:hAnsi="Arial" w:cs="Arial"/>
          <w:color w:val="000000"/>
          <w:sz w:val="24"/>
          <w:szCs w:val="24"/>
        </w:rPr>
        <w:t>Смаглеевского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</w:p>
    <w:p w:rsidR="00F26C8C" w:rsidRPr="000C6910" w:rsidRDefault="00F26C8C" w:rsidP="00F26C8C">
      <w:pPr>
        <w:spacing w:after="0" w:line="240" w:lineRule="auto"/>
        <w:ind w:left="-426" w:firstLine="14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F26C8C" w:rsidRPr="000C6910" w:rsidRDefault="00F26C8C" w:rsidP="00F26C8C">
      <w:pPr>
        <w:spacing w:after="0" w:line="240" w:lineRule="auto"/>
        <w:ind w:left="-426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0C6910">
        <w:rPr>
          <w:rFonts w:ascii="Arial" w:eastAsia="Times New Roman" w:hAnsi="Arial" w:cs="Arial"/>
          <w:sz w:val="24"/>
          <w:szCs w:val="24"/>
          <w:lang w:eastAsia="ru-RU"/>
        </w:rPr>
        <w:t>Смаглеевского сельского поселения</w:t>
      </w:r>
      <w:r w:rsidR="000C6910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C6910" w:rsidRPr="000C6910">
        <w:rPr>
          <w:rFonts w:ascii="Arial" w:eastAsia="Times New Roman" w:hAnsi="Arial" w:cs="Arial"/>
          <w:sz w:val="24"/>
          <w:szCs w:val="24"/>
          <w:lang w:eastAsia="ru-RU"/>
        </w:rPr>
        <w:t>04.04</w:t>
      </w:r>
      <w:r w:rsidR="00B217C9" w:rsidRPr="000C6910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C6910" w:rsidRPr="000C691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0C6910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об оплате труда работников муниципальн</w:t>
      </w:r>
      <w:r w:rsidR="000E0CAD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0E0CAD">
        <w:rPr>
          <w:rFonts w:ascii="Arial" w:eastAsia="Times New Roman" w:hAnsi="Arial" w:cs="Arial"/>
          <w:sz w:val="24"/>
          <w:szCs w:val="24"/>
          <w:lang w:eastAsia="ru-RU"/>
        </w:rPr>
        <w:t>й</w:t>
      </w:r>
      <w:bookmarkStart w:id="0" w:name="_GoBack"/>
      <w:bookmarkEnd w:id="0"/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r w:rsidR="002900B5" w:rsidRPr="000C6910">
        <w:rPr>
          <w:rFonts w:ascii="Arial" w:hAnsi="Arial" w:cs="Arial"/>
          <w:sz w:val="24"/>
          <w:szCs w:val="24"/>
        </w:rPr>
        <w:t xml:space="preserve">Смаглеевского 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Кантемировского муниципального района Воронежской области» следующие изменения:</w:t>
      </w:r>
    </w:p>
    <w:p w:rsidR="00F26C8C" w:rsidRPr="000C6910" w:rsidRDefault="00F26C8C" w:rsidP="00B217C9">
      <w:pPr>
        <w:spacing w:after="0" w:line="240" w:lineRule="auto"/>
        <w:ind w:left="-426" w:firstLine="14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1.1. В разделе </w:t>
      </w:r>
      <w:r w:rsidRPr="000C691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таблицу 1  «Минимальные размеры окладов работников, относящихся к сфере культуры», таблицу </w:t>
      </w:r>
      <w:r w:rsidR="00FA4DE6" w:rsidRPr="000C69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217C9" w:rsidRPr="000C6910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Минимальные размеры окладов должностей руководителей, специалистов и служащих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17C9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900B5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3 «Минимальный размер оклада педагогических работников учреждений культуры», </w:t>
      </w:r>
      <w:r w:rsidR="00B217C9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</w:t>
      </w:r>
      <w:r w:rsidR="002900B5" w:rsidRPr="000C691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217C9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«Минимальный размер оклада профессий рабочих культуры, искусства и кинематографии»</w:t>
      </w:r>
      <w:r w:rsidR="00A6434A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, таблицу </w:t>
      </w:r>
      <w:r w:rsidR="002900B5" w:rsidRPr="000C691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6434A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«Минимальный размер оклада профессий рабочих»</w:t>
      </w:r>
      <w:r w:rsidR="002900B5"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согласно приложения к настоящему постановлению.</w:t>
      </w:r>
    </w:p>
    <w:p w:rsidR="00F26C8C" w:rsidRPr="000C6910" w:rsidRDefault="00F26C8C" w:rsidP="00F26C8C">
      <w:pPr>
        <w:spacing w:after="0" w:line="240" w:lineRule="auto"/>
        <w:ind w:left="-426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1.2. Абзац 3 пункта 4.3 раздела </w:t>
      </w:r>
      <w:r w:rsidRPr="000C6910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«Порядок и условия установления выплат стимулирующего характера» изложить в следующей редакции: </w:t>
      </w:r>
    </w:p>
    <w:p w:rsidR="00F26C8C" w:rsidRPr="000C6910" w:rsidRDefault="00F26C8C" w:rsidP="00F26C8C">
      <w:pPr>
        <w:spacing w:after="0" w:line="240" w:lineRule="auto"/>
        <w:ind w:left="-426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>« - стимулирующая надбавка за трудовой стаж.».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1.3. Пункт 4.5. раздела </w:t>
      </w:r>
      <w:r w:rsidRPr="000C6910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«Порядок и условия установления выплат стимулирующего характера» изложить в следующей редакции: «4.5. </w:t>
      </w:r>
      <w:r w:rsidRPr="000C69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Стимулирующая надбавка за трудовой стаж – устанавливается работникам </w:t>
      </w: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общего количества лет, проработанных в учреждениях культуры (государственных или (и) муниципальных). 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работников муниципальных учреждений культуры размеры (в процентах от оклада) надбавок за трудовой стаж:</w:t>
      </w:r>
    </w:p>
    <w:p w:rsidR="00F26C8C" w:rsidRPr="000C6910" w:rsidRDefault="00867C32" w:rsidP="00F2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трудовом стаже</w:t>
      </w:r>
      <w:r w:rsidR="00F26C8C"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5 лет до 10 лет – 10%;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т</w:t>
      </w:r>
      <w:r w:rsidR="00867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рудовом стаже</w:t>
      </w: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10 до 15 лет – 15 %;</w:t>
      </w: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</w:t>
      </w:r>
      <w:r w:rsidR="00867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трудовом стаже</w:t>
      </w: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свыше 15 лет – 20%.</w:t>
      </w:r>
    </w:p>
    <w:p w:rsidR="00F26C8C" w:rsidRPr="000C6910" w:rsidRDefault="00F26C8C" w:rsidP="00F26C8C">
      <w:pPr>
        <w:spacing w:after="0" w:line="240" w:lineRule="auto"/>
        <w:ind w:left="-42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В стаж работы, дающий право на получение ежемесячной надбавки за трудовой стаж  включаются:</w:t>
      </w: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работы в учреждениях культуры;</w:t>
      </w: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прохождения военной службы по призыву, при условии поступления на работу в учреждения культуры после окончания призыва;</w:t>
      </w: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культуры;</w:t>
      </w: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работы в иных учреждениях и организациях, опыт и знания работы в которых помогают в исполнении должностных обязанностей. Этот период не может превышать 5 лет.</w:t>
      </w: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Основным документом для определения стажа работы, дающего право на получение ежемесячной надбавки за трудовой стаж, является трудовая книжка.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A4DE6" w:rsidRPr="000C6910" w:rsidRDefault="00FA4DE6" w:rsidP="00FA4DE6">
      <w:pPr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1.4. Пункт 4.6. </w:t>
      </w:r>
      <w:r w:rsidRPr="000C6910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«Порядок и условия установления выплат стимулирующего характера» изложить в следующей редакции:</w:t>
      </w:r>
    </w:p>
    <w:p w:rsidR="00FA4DE6" w:rsidRPr="000C6910" w:rsidRDefault="00FA4DE6" w:rsidP="00FA4DE6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«4.6. В стаж работы руководителя муниципального учреждения культуры и его заместителей, дающий право на получение ежемесячной надбавки за </w:t>
      </w:r>
      <w:r w:rsidR="00287E58" w:rsidRPr="000C6910">
        <w:rPr>
          <w:rFonts w:ascii="Arial" w:eastAsia="Times New Roman" w:hAnsi="Arial" w:cs="Arial"/>
          <w:sz w:val="24"/>
          <w:szCs w:val="24"/>
          <w:lang w:eastAsia="ru-RU"/>
        </w:rPr>
        <w:t>трудовой стаж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включаются время работы на руководящих должностях в иных учреждениях и организациях. ».</w:t>
      </w:r>
    </w:p>
    <w:p w:rsidR="00287E58" w:rsidRPr="000C6910" w:rsidRDefault="00287E58" w:rsidP="00287E58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1.5. Пункт 4.7. </w:t>
      </w:r>
      <w:r w:rsidRPr="000C6910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«Порядок и условия установления выплат стимулирующего характера» изложить в следующей редакции:</w:t>
      </w:r>
    </w:p>
    <w:p w:rsidR="00287E58" w:rsidRPr="000C6910" w:rsidRDefault="00287E58" w:rsidP="00287E58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91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C6910">
        <w:rPr>
          <w:rFonts w:ascii="Arial" w:hAnsi="Arial" w:cs="Arial"/>
          <w:sz w:val="24"/>
          <w:szCs w:val="24"/>
        </w:rPr>
        <w:t>4.7. В стаж работы учетных работников (главного бухгалтера, бухгалтера, экономиста, кассира) дающий право на получение ежемесячной надбавки за трудовой стаж включаются время работы на должностях учетных работников (главного бухгалтера, бухгалтера, экономиста, кассира) в иных учреждениях и организациях.</w:t>
      </w:r>
      <w:r w:rsidRPr="000C6910">
        <w:rPr>
          <w:rFonts w:ascii="Arial" w:eastAsia="Times New Roman" w:hAnsi="Arial" w:cs="Arial"/>
          <w:sz w:val="24"/>
          <w:szCs w:val="24"/>
          <w:lang w:eastAsia="ru-RU"/>
        </w:rPr>
        <w:t xml:space="preserve"> ».</w:t>
      </w:r>
    </w:p>
    <w:p w:rsidR="00867C32" w:rsidRPr="00AE6C96" w:rsidRDefault="00867C32" w:rsidP="00867C32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6C96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Pr="00AE6C96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Вестник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 муниципальных правовых актов Смаглеевского </w:t>
      </w:r>
      <w:r w:rsidRPr="00AE6C96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области.</w:t>
      </w:r>
    </w:p>
    <w:p w:rsidR="00867C32" w:rsidRPr="00AE6C96" w:rsidRDefault="00867C32" w:rsidP="00867C3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C96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Pr="00AE6C96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 с  01 сентября 2022 года.</w:t>
      </w:r>
    </w:p>
    <w:p w:rsidR="00867C32" w:rsidRPr="00AE6C96" w:rsidRDefault="00867C32" w:rsidP="00867C32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6C96">
        <w:rPr>
          <w:rFonts w:ascii="Arial" w:hAnsi="Arial" w:cs="Arial"/>
          <w:color w:val="000000" w:themeColor="text1"/>
          <w:sz w:val="24"/>
          <w:szCs w:val="24"/>
        </w:rPr>
        <w:t>4.   Контроль за исполнением настоящего постановления оставляю за собой.</w:t>
      </w:r>
    </w:p>
    <w:p w:rsidR="00867C32" w:rsidRDefault="00867C32" w:rsidP="00867C32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FA4DE6" w:rsidRPr="000C6910" w:rsidRDefault="00FA4DE6" w:rsidP="00FA4DE6">
      <w:pPr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C8C" w:rsidRPr="000C6910" w:rsidRDefault="00F26C8C" w:rsidP="00F26C8C">
      <w:pPr>
        <w:spacing w:after="0" w:line="240" w:lineRule="auto"/>
        <w:ind w:left="-426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53"/>
        <w:gridCol w:w="3188"/>
      </w:tblGrid>
      <w:tr w:rsidR="00A6434A" w:rsidRPr="000C6910" w:rsidTr="00A6434A">
        <w:tc>
          <w:tcPr>
            <w:tcW w:w="3230" w:type="dxa"/>
            <w:hideMark/>
          </w:tcPr>
          <w:p w:rsidR="00A6434A" w:rsidRPr="000C6910" w:rsidRDefault="00A6434A" w:rsidP="00A64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910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2900B5" w:rsidRPr="000C6910">
              <w:rPr>
                <w:rFonts w:ascii="Arial" w:hAnsi="Arial" w:cs="Arial"/>
                <w:color w:val="000000"/>
                <w:sz w:val="24"/>
                <w:szCs w:val="24"/>
              </w:rPr>
              <w:t>Смаглеевского</w:t>
            </w:r>
            <w:r w:rsidRPr="000C691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6434A" w:rsidRPr="000C6910" w:rsidRDefault="00A6434A" w:rsidP="00A64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910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3153" w:type="dxa"/>
          </w:tcPr>
          <w:p w:rsidR="00A6434A" w:rsidRPr="000C6910" w:rsidRDefault="00A6434A" w:rsidP="00EE07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hideMark/>
          </w:tcPr>
          <w:p w:rsidR="00A6434A" w:rsidRPr="000C6910" w:rsidRDefault="00B8307E" w:rsidP="00EE07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910">
              <w:rPr>
                <w:rFonts w:ascii="Arial" w:hAnsi="Arial" w:cs="Arial"/>
                <w:color w:val="000000"/>
                <w:sz w:val="24"/>
                <w:szCs w:val="24"/>
              </w:rPr>
              <w:t>И. П. Чемерисова</w:t>
            </w:r>
          </w:p>
        </w:tc>
      </w:tr>
    </w:tbl>
    <w:p w:rsidR="00F26C8C" w:rsidRPr="000C6910" w:rsidRDefault="00F26C8C" w:rsidP="00F26C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C8C" w:rsidRPr="000C6910" w:rsidRDefault="00F26C8C" w:rsidP="00F26C8C">
      <w:pPr>
        <w:suppressAutoHyphens/>
        <w:spacing w:before="280" w:after="280" w:line="24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C69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 w:type="page"/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691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6910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 w:rsidR="002178C7" w:rsidRPr="000C6910">
        <w:rPr>
          <w:rFonts w:ascii="Arial" w:eastAsia="Times New Roman" w:hAnsi="Arial" w:cs="Arial"/>
          <w:sz w:val="20"/>
          <w:szCs w:val="20"/>
          <w:lang w:eastAsia="ru-RU"/>
        </w:rPr>
        <w:t>Смаглеевского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6910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 Кантемировского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691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района Воронежской 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6910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</w:p>
    <w:p w:rsidR="00F26C8C" w:rsidRPr="000C6910" w:rsidRDefault="00F26C8C" w:rsidP="00F26C8C">
      <w:pPr>
        <w:autoSpaceDE w:val="0"/>
        <w:autoSpaceDN w:val="0"/>
        <w:adjustRightInd w:val="0"/>
        <w:spacing w:after="0" w:line="240" w:lineRule="auto"/>
        <w:ind w:left="284" w:firstLine="142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C691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от </w:t>
      </w:r>
      <w:r w:rsidR="00F463F8" w:rsidRPr="000C6910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29.09.2022г</w:t>
      </w:r>
      <w:r w:rsidR="00093855" w:rsidRPr="000C691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№</w:t>
      </w:r>
      <w:r w:rsidR="00F463F8" w:rsidRPr="000C6910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32</w:t>
      </w:r>
      <w:r w:rsidRPr="000C691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59"/>
        <w:gridCol w:w="3261"/>
      </w:tblGrid>
      <w:tr w:rsidR="00093855" w:rsidRPr="000C6910" w:rsidTr="00EE0785">
        <w:trPr>
          <w:trHeight w:val="300"/>
        </w:trPr>
        <w:tc>
          <w:tcPr>
            <w:tcW w:w="10920" w:type="dxa"/>
            <w:gridSpan w:val="2"/>
            <w:noWrap/>
          </w:tcPr>
          <w:p w:rsidR="00093855" w:rsidRPr="000C6910" w:rsidRDefault="00093855" w:rsidP="00EE0785">
            <w:pPr>
              <w:tabs>
                <w:tab w:val="left" w:pos="9922"/>
              </w:tabs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093855" w:rsidRPr="000C6910" w:rsidRDefault="00093855" w:rsidP="00EE0785">
            <w:pPr>
              <w:tabs>
                <w:tab w:val="left" w:pos="992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Таблица 1</w:t>
            </w:r>
          </w:p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3855" w:rsidRPr="000C6910" w:rsidRDefault="00093855" w:rsidP="00EE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Минимальные размеры окладов 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работников,</w:t>
            </w:r>
          </w:p>
          <w:p w:rsidR="00093855" w:rsidRPr="000C6910" w:rsidRDefault="00093855" w:rsidP="00EE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относящихся к сфере культуры</w:t>
            </w:r>
          </w:p>
        </w:tc>
      </w:tr>
      <w:tr w:rsidR="00093855" w:rsidRPr="000C6910" w:rsidTr="00EE0785">
        <w:trPr>
          <w:trHeight w:val="300"/>
        </w:trPr>
        <w:tc>
          <w:tcPr>
            <w:tcW w:w="10920" w:type="dxa"/>
            <w:gridSpan w:val="2"/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rPr>
          <w:trHeight w:val="655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Минимальный размер оклада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по должности (руб.)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DC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DC45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93855" w:rsidRPr="000C6910" w:rsidTr="00DC45DF">
        <w:trPr>
          <w:trHeight w:val="486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квалификационная группа "Должности технических исполнителей и артистов вспомогательного состава": смотритель музейный; контролер билетов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8903</w:t>
            </w:r>
          </w:p>
        </w:tc>
      </w:tr>
      <w:tr w:rsidR="00093855" w:rsidRPr="000C6910" w:rsidTr="00DC45DF">
        <w:trPr>
          <w:trHeight w:val="1645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среднего звена": заведующий билетными кассами; заведующий костюмерной; обслуживающего кинотеатры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культорганизатор; ассистент хормейстера; мастер участка ремонта и реставрации фильмофонда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10049</w:t>
            </w:r>
          </w:p>
        </w:tc>
      </w:tr>
      <w:tr w:rsidR="00093855" w:rsidRPr="000C6910" w:rsidTr="00EE0785">
        <w:trPr>
          <w:trHeight w:val="1014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ведущего звена":аккомпаниатор-концертмейстер в зависимости от категории: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10422</w:t>
            </w:r>
          </w:p>
        </w:tc>
      </w:tr>
      <w:tr w:rsidR="00093855" w:rsidRPr="000C6910" w:rsidTr="00DC45DF">
        <w:trPr>
          <w:trHeight w:val="312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10422</w:t>
            </w:r>
          </w:p>
        </w:tc>
      </w:tr>
      <w:tr w:rsidR="00093855" w:rsidRPr="000C6910" w:rsidTr="00DC45DF">
        <w:trPr>
          <w:trHeight w:val="289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12282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высшая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14142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ведущий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16373</w:t>
            </w:r>
          </w:p>
        </w:tc>
      </w:tr>
      <w:tr w:rsidR="00093855" w:rsidRPr="000C6910" w:rsidTr="00DC45DF">
        <w:trPr>
          <w:trHeight w:val="507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Художник, художник по свету, художник-реставратор в зависимости от образования и стажа: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11163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без стажа или среднее профессиональное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11163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13023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14883</w:t>
            </w:r>
          </w:p>
        </w:tc>
      </w:tr>
      <w:tr w:rsidR="00093855" w:rsidRPr="000C6910" w:rsidTr="00EE0785">
        <w:trPr>
          <w:trHeight w:val="558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Помощник главного режиссера ( художественного руководителя) в зависимости от образования и стажа: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14142</w:t>
            </w:r>
          </w:p>
        </w:tc>
      </w:tr>
      <w:tr w:rsidR="00093855" w:rsidRPr="000C6910" w:rsidTr="00EE0785">
        <w:trPr>
          <w:trHeight w:val="6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высшее образование без стажа и среднее профессиональное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11910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14142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 по классу вокала (балета) в зависимости от образования и стажа: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3855" w:rsidRPr="000C6910" w:rsidTr="00EE0785">
        <w:trPr>
          <w:trHeight w:val="273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без стажа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11910</w:t>
            </w:r>
          </w:p>
        </w:tc>
      </w:tr>
      <w:tr w:rsidR="00093855" w:rsidRPr="000C6910" w:rsidTr="00EE0785">
        <w:trPr>
          <w:trHeight w:val="251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14142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Звукооператор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11163</w:t>
            </w:r>
          </w:p>
        </w:tc>
      </w:tr>
      <w:tr w:rsidR="00093855" w:rsidRPr="000C6910" w:rsidTr="00EE0785">
        <w:trPr>
          <w:trHeight w:val="600"/>
        </w:trPr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Библиотекарь; библиограф; методист библиотеки, клубного учреждения, музея, научно-методического центра народной культуры (культуры и досуга) и других аналогичных учреждений и организаций: художественный руководитель клубного учреждения, музея, центра народной культуры (культуры и досуга) и других аналогичных учреждений и организаций; лектор (экскурсовод) в зависимости от категории: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rPr>
          <w:trHeight w:val="8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10422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10422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12282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ведущий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14142</w:t>
            </w:r>
          </w:p>
        </w:tc>
      </w:tr>
      <w:tr w:rsidR="00093855" w:rsidRPr="000C6910" w:rsidTr="00EE0785">
        <w:trPr>
          <w:trHeight w:val="439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главный библиотекарь; главный библиограф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14884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специалист по жанрам творчества, специалист по методике клубной работы, методист по составлению кинопрограмм, звукооператор в зависимости от стажа и образования: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10422</w:t>
            </w:r>
          </w:p>
        </w:tc>
      </w:tr>
      <w:tr w:rsidR="00093855" w:rsidRPr="000C6910" w:rsidTr="00EE0785">
        <w:trPr>
          <w:trHeight w:val="713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без стажа и среднее профессиональное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10422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12282</w:t>
            </w:r>
          </w:p>
        </w:tc>
      </w:tr>
      <w:tr w:rsidR="00093855" w:rsidRPr="000C6910" w:rsidTr="00EE0785">
        <w:trPr>
          <w:trHeight w:val="3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высшее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14142</w:t>
            </w:r>
          </w:p>
        </w:tc>
      </w:tr>
      <w:tr w:rsidR="00093855" w:rsidRPr="000C6910" w:rsidTr="00EE0785">
        <w:trPr>
          <w:trHeight w:val="900"/>
        </w:trPr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кинематографии":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балетмейстер, хормейстер); заведующий передвижной выставкой музея; звукорежиссер; заведующий отделом (сектором) дома (дворца) культуры,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3855" w:rsidRPr="000C6910" w:rsidRDefault="008F7659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18604</w:t>
            </w:r>
          </w:p>
        </w:tc>
      </w:tr>
    </w:tbl>
    <w:p w:rsidR="00093855" w:rsidRPr="000C6910" w:rsidRDefault="00093855" w:rsidP="00093855">
      <w:pPr>
        <w:pStyle w:val="a5"/>
        <w:tabs>
          <w:tab w:val="left" w:pos="4253"/>
        </w:tabs>
        <w:spacing w:before="0" w:after="0"/>
        <w:ind w:firstLine="709"/>
        <w:contextualSpacing/>
        <w:jc w:val="right"/>
        <w:rPr>
          <w:rFonts w:cs="Arial"/>
          <w:color w:val="000000"/>
          <w:sz w:val="20"/>
          <w:szCs w:val="20"/>
        </w:rPr>
      </w:pPr>
      <w:r w:rsidRPr="000C6910">
        <w:rPr>
          <w:rFonts w:cs="Arial"/>
          <w:color w:val="000000"/>
          <w:sz w:val="20"/>
          <w:szCs w:val="20"/>
        </w:rPr>
        <w:t>Таблица 2</w:t>
      </w:r>
    </w:p>
    <w:p w:rsidR="00093855" w:rsidRPr="000C6910" w:rsidRDefault="00093855" w:rsidP="00093855">
      <w:pPr>
        <w:pStyle w:val="a5"/>
        <w:tabs>
          <w:tab w:val="left" w:pos="4253"/>
        </w:tabs>
        <w:spacing w:before="0" w:after="0"/>
        <w:ind w:firstLine="709"/>
        <w:contextualSpacing/>
        <w:jc w:val="center"/>
        <w:rPr>
          <w:rFonts w:cs="Arial"/>
          <w:color w:val="000000"/>
          <w:sz w:val="20"/>
          <w:szCs w:val="20"/>
        </w:rPr>
      </w:pPr>
    </w:p>
    <w:p w:rsidR="00093855" w:rsidRPr="000C6910" w:rsidRDefault="00093855" w:rsidP="00093855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C6910">
        <w:rPr>
          <w:rFonts w:ascii="Arial" w:hAnsi="Arial" w:cs="Arial"/>
          <w:bCs/>
          <w:color w:val="000000"/>
          <w:sz w:val="20"/>
          <w:szCs w:val="20"/>
        </w:rPr>
        <w:t>Минимальные размеры окладов</w:t>
      </w:r>
    </w:p>
    <w:p w:rsidR="00093855" w:rsidRPr="000C6910" w:rsidRDefault="00093855" w:rsidP="00093855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r w:rsidRPr="000C6910">
        <w:rPr>
          <w:rFonts w:ascii="Arial" w:hAnsi="Arial" w:cs="Arial"/>
          <w:color w:val="000000"/>
          <w:sz w:val="20"/>
          <w:szCs w:val="20"/>
        </w:rPr>
        <w:t>должностей руководителей, специалистов и служащих</w:t>
      </w:r>
    </w:p>
    <w:p w:rsidR="00093855" w:rsidRPr="000C6910" w:rsidRDefault="00093855" w:rsidP="00093855">
      <w:pPr>
        <w:shd w:val="clear" w:color="auto" w:fill="FFFFFF"/>
        <w:ind w:firstLine="709"/>
        <w:rPr>
          <w:rFonts w:ascii="Arial" w:hAnsi="Arial" w:cs="Arial"/>
          <w:color w:val="000000"/>
          <w:sz w:val="20"/>
          <w:szCs w:val="20"/>
        </w:rPr>
      </w:pPr>
    </w:p>
    <w:tbl>
      <w:tblPr>
        <w:tblW w:w="109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3"/>
        <w:gridCol w:w="2767"/>
      </w:tblGrid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Минимальный размер оклада по должности (руб.)</w:t>
            </w:r>
          </w:p>
        </w:tc>
      </w:tr>
      <w:tr w:rsidR="00093855" w:rsidRPr="000C6910" w:rsidTr="00EE0785">
        <w:trPr>
          <w:trHeight w:val="274"/>
        </w:trPr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DC45DF">
            <w:pPr>
              <w:tabs>
                <w:tab w:val="left" w:pos="99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DC45DF">
            <w:pPr>
              <w:tabs>
                <w:tab w:val="left" w:pos="99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93855" w:rsidRPr="000C6910" w:rsidTr="00EE0785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Делопроизводитель, секретарь-машинистка.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9402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9808</w:t>
            </w:r>
          </w:p>
        </w:tc>
      </w:tr>
      <w:tr w:rsidR="00093855" w:rsidRPr="000C6910" w:rsidTr="00EE0785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093855" w:rsidRPr="000C6910" w:rsidTr="00EE0785">
        <w:trPr>
          <w:trHeight w:val="221"/>
        </w:trPr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rPr>
          <w:trHeight w:val="221"/>
        </w:trPr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Администратор, техник, техник-программист, художник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12523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Заведующий хозяйством. Должности служащих первого квалификационного уровня, по которым может устанавливаться производное должностное наименование «старший». Должности служащих первого квалификационного уровня, по которым устанавливается 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внутридолжностная категория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12996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Четвертый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13319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бухгалтер, инженер, психолог, экономист, юрисконсульт, программист, специалист по кадрам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14860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бухгалтер, инженер, психолог, экономист, юрисконсульт, программист, специалист по кадрам Должности служащих первого квалификационного уровня, по которым устанавливается 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внутридолжностная категория.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16335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Третий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бухгалтер, инженер , психолог, экономист, юрисконсульт, программист, специалист по кадрам</w:t>
            </w:r>
          </w:p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Должности служащих первого квалификационного уровня, </w:t>
            </w:r>
          </w:p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которым устанавливается 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внутридолжностная категория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17073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Четвертый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бухгалтер, инженер, психолог, экономист, юрисконсульт, программист. 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17848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Пятый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Заместитель главного бухгалтера; главные специалисты: в отделах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18561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Первый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Начальник отдела (группы)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18376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Второй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Главный (диспетчер, механик, энергетик)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21272</w:t>
            </w:r>
          </w:p>
        </w:tc>
      </w:tr>
      <w:tr w:rsidR="00093855" w:rsidRPr="000C6910" w:rsidTr="00EE0785"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Третий квалификационный уровень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855" w:rsidRPr="000C6910" w:rsidTr="00EE0785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Руководитель (директор, начальник, заведующий) </w:t>
            </w:r>
          </w:p>
        </w:tc>
      </w:tr>
      <w:tr w:rsidR="00093855" w:rsidRPr="000C6910" w:rsidTr="00EE0785">
        <w:trPr>
          <w:trHeight w:val="70"/>
        </w:trPr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8F7659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27298</w:t>
            </w:r>
          </w:p>
        </w:tc>
      </w:tr>
    </w:tbl>
    <w:p w:rsidR="00DC45DF" w:rsidRPr="000C6910" w:rsidRDefault="00DC45DF" w:rsidP="00093855">
      <w:pPr>
        <w:pStyle w:val="a5"/>
        <w:spacing w:before="0" w:after="0"/>
        <w:ind w:firstLine="709"/>
        <w:contextualSpacing/>
        <w:jc w:val="right"/>
        <w:rPr>
          <w:rFonts w:cs="Arial"/>
          <w:color w:val="000000"/>
          <w:sz w:val="20"/>
          <w:szCs w:val="20"/>
        </w:rPr>
      </w:pPr>
    </w:p>
    <w:p w:rsidR="002178C7" w:rsidRPr="000C6910" w:rsidRDefault="002178C7" w:rsidP="002178C7">
      <w:pPr>
        <w:pStyle w:val="a5"/>
        <w:spacing w:before="0" w:after="0"/>
        <w:ind w:firstLine="709"/>
        <w:contextualSpacing/>
        <w:jc w:val="right"/>
        <w:rPr>
          <w:rFonts w:cs="Arial"/>
          <w:sz w:val="20"/>
          <w:szCs w:val="20"/>
        </w:rPr>
      </w:pPr>
      <w:r w:rsidRPr="000C6910">
        <w:rPr>
          <w:rFonts w:cs="Arial"/>
          <w:sz w:val="20"/>
          <w:szCs w:val="20"/>
        </w:rPr>
        <w:t>Таблица 3</w:t>
      </w:r>
    </w:p>
    <w:p w:rsidR="002178C7" w:rsidRPr="000C6910" w:rsidRDefault="002178C7" w:rsidP="002178C7">
      <w:pPr>
        <w:pStyle w:val="a5"/>
        <w:spacing w:before="0" w:after="0"/>
        <w:ind w:firstLine="709"/>
        <w:contextualSpacing/>
        <w:jc w:val="right"/>
        <w:rPr>
          <w:rFonts w:cs="Arial"/>
          <w:sz w:val="20"/>
          <w:szCs w:val="20"/>
        </w:rPr>
      </w:pPr>
    </w:p>
    <w:p w:rsidR="002178C7" w:rsidRPr="000C6910" w:rsidRDefault="002178C7" w:rsidP="002178C7">
      <w:pPr>
        <w:pStyle w:val="a5"/>
        <w:spacing w:before="0" w:after="0"/>
        <w:ind w:firstLine="709"/>
        <w:contextualSpacing/>
        <w:rPr>
          <w:rFonts w:cs="Arial"/>
          <w:sz w:val="20"/>
          <w:szCs w:val="20"/>
        </w:rPr>
      </w:pPr>
      <w:r w:rsidRPr="000C6910">
        <w:rPr>
          <w:rFonts w:cs="Arial"/>
          <w:sz w:val="20"/>
          <w:szCs w:val="20"/>
        </w:rPr>
        <w:t xml:space="preserve"> Минимальный размер оклада педагогических работников учреждений культуры </w:t>
      </w:r>
    </w:p>
    <w:p w:rsidR="002178C7" w:rsidRPr="000C6910" w:rsidRDefault="002178C7" w:rsidP="002178C7">
      <w:pPr>
        <w:pStyle w:val="a5"/>
        <w:spacing w:before="0" w:after="0"/>
        <w:ind w:firstLine="709"/>
        <w:contextualSpacing/>
        <w:rPr>
          <w:rFonts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260"/>
      </w:tblGrid>
      <w:tr w:rsidR="002178C7" w:rsidRPr="000C6910" w:rsidTr="002178C7">
        <w:trPr>
          <w:trHeight w:val="414"/>
        </w:trPr>
        <w:tc>
          <w:tcPr>
            <w:tcW w:w="7372" w:type="dxa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3260" w:type="dxa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  <w:vertAlign w:val="superscript"/>
              </w:rPr>
            </w:pPr>
            <w:r w:rsidRPr="000C6910">
              <w:rPr>
                <w:rFonts w:eastAsia="Calibri"/>
              </w:rPr>
              <w:t>минимальный размер оклада по должности (руб.)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Должности, отнесенные к ПКГ «Должности работников учебно-вспомогательного персонала первого уровня»:</w:t>
            </w:r>
          </w:p>
        </w:tc>
        <w:tc>
          <w:tcPr>
            <w:tcW w:w="3260" w:type="dxa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 xml:space="preserve"> секретарь учебной части</w:t>
            </w:r>
          </w:p>
        </w:tc>
        <w:tc>
          <w:tcPr>
            <w:tcW w:w="3260" w:type="dxa"/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  <w:vertAlign w:val="superscript"/>
              </w:rPr>
            </w:pPr>
            <w:r w:rsidRPr="000C6910">
              <w:rPr>
                <w:rFonts w:eastAsia="Calibri"/>
              </w:rPr>
              <w:t>7900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Должности, отнесенные к ПКГ «Должности педагогических работников»: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 xml:space="preserve">1-й квалификационный уровень: музыкальный руководитель;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11648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 xml:space="preserve">2-й квалификационный уровень: инструктор-методист; концертмейстер; педагог дополнительного образования; педагог-организатор; социальный педагог;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12742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 xml:space="preserve">3-й квалификационный уровень: методист; педагог-психолог; старший инструктор-методист; старший педагог дополнительного образования;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14198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2178C7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 xml:space="preserve">4-й квалификационный уровень: преподаватель;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15291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2178C7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4-й квалификационный уровень: старший 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16209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Должности, отнесенные к ПКГ «Должности руководителей структурных подразделений»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1-й квалификационный уровень: заведующий: кабинетом, отделом, сектором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13418</w:t>
            </w:r>
          </w:p>
        </w:tc>
      </w:tr>
      <w:tr w:rsidR="002178C7" w:rsidRPr="000C6910" w:rsidTr="002178C7">
        <w:trPr>
          <w:trHeight w:val="4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2-й квалификационный уровень: заведующий структурным подразделением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7" w:rsidRPr="000C6910" w:rsidRDefault="002178C7" w:rsidP="00D8566D">
            <w:pPr>
              <w:pStyle w:val="ConsPlusNormal"/>
              <w:widowControl/>
              <w:ind w:firstLine="0"/>
              <w:jc w:val="both"/>
              <w:rPr>
                <w:rFonts w:eastAsia="Calibri"/>
              </w:rPr>
            </w:pPr>
            <w:r w:rsidRPr="000C6910">
              <w:rPr>
                <w:rFonts w:eastAsia="Calibri"/>
              </w:rPr>
              <w:t>14911</w:t>
            </w:r>
          </w:p>
        </w:tc>
      </w:tr>
    </w:tbl>
    <w:p w:rsidR="002178C7" w:rsidRPr="000C6910" w:rsidRDefault="002178C7" w:rsidP="002178C7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093855" w:rsidRPr="000C6910" w:rsidRDefault="002178C7" w:rsidP="00093855">
      <w:pPr>
        <w:pStyle w:val="a5"/>
        <w:spacing w:before="0" w:after="0"/>
        <w:ind w:firstLine="709"/>
        <w:contextualSpacing/>
        <w:jc w:val="right"/>
        <w:rPr>
          <w:rFonts w:cs="Arial"/>
          <w:color w:val="000000"/>
          <w:sz w:val="20"/>
          <w:szCs w:val="20"/>
        </w:rPr>
      </w:pPr>
      <w:r w:rsidRPr="000C6910">
        <w:rPr>
          <w:rFonts w:cs="Arial"/>
          <w:color w:val="000000"/>
          <w:sz w:val="20"/>
          <w:szCs w:val="20"/>
        </w:rPr>
        <w:t>Таблица 4</w:t>
      </w:r>
    </w:p>
    <w:p w:rsidR="00093855" w:rsidRPr="000C6910" w:rsidRDefault="00093855" w:rsidP="00093855">
      <w:pPr>
        <w:pStyle w:val="a5"/>
        <w:spacing w:before="0" w:after="0"/>
        <w:ind w:firstLine="709"/>
        <w:contextualSpacing/>
        <w:rPr>
          <w:rFonts w:cs="Arial"/>
          <w:color w:val="000000"/>
          <w:sz w:val="20"/>
          <w:szCs w:val="20"/>
        </w:rPr>
      </w:pPr>
    </w:p>
    <w:p w:rsidR="00093855" w:rsidRPr="000C6910" w:rsidRDefault="00093855" w:rsidP="00093855">
      <w:pPr>
        <w:pStyle w:val="a5"/>
        <w:spacing w:before="0" w:after="0"/>
        <w:ind w:firstLine="709"/>
        <w:contextualSpacing/>
        <w:jc w:val="center"/>
        <w:rPr>
          <w:rFonts w:cs="Arial"/>
          <w:bCs/>
          <w:color w:val="000000"/>
          <w:sz w:val="20"/>
          <w:szCs w:val="20"/>
        </w:rPr>
      </w:pPr>
      <w:r w:rsidRPr="000C6910">
        <w:rPr>
          <w:rFonts w:cs="Arial"/>
          <w:color w:val="000000"/>
          <w:sz w:val="20"/>
          <w:szCs w:val="20"/>
        </w:rPr>
        <w:t>Минимальный размер оклада профессий рабочих культуры, искусства и кинематографии</w:t>
      </w:r>
    </w:p>
    <w:p w:rsidR="00093855" w:rsidRPr="000C6910" w:rsidRDefault="00093855" w:rsidP="00093855">
      <w:pPr>
        <w:pStyle w:val="a5"/>
        <w:spacing w:before="0" w:after="0"/>
        <w:ind w:firstLine="709"/>
        <w:contextualSpacing/>
        <w:rPr>
          <w:rFonts w:cs="Arial"/>
          <w:bCs/>
          <w:color w:val="000000"/>
          <w:sz w:val="20"/>
          <w:szCs w:val="20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4"/>
        <w:gridCol w:w="17"/>
        <w:gridCol w:w="1994"/>
        <w:gridCol w:w="17"/>
        <w:gridCol w:w="1117"/>
        <w:gridCol w:w="8"/>
        <w:gridCol w:w="1978"/>
      </w:tblGrid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должности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минимальный размер оклада по квалификационному уровню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Коэффициент уровня должности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минимальный размер оклада по занимаемой должности (руб.)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DC45DF">
            <w:pPr>
              <w:tabs>
                <w:tab w:val="left" w:pos="99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DC45DF">
            <w:pPr>
              <w:tabs>
                <w:tab w:val="left" w:pos="99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DC45DF">
            <w:pPr>
              <w:tabs>
                <w:tab w:val="left" w:pos="99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DC45DF">
            <w:pPr>
              <w:tabs>
                <w:tab w:val="left" w:pos="992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93855" w:rsidRPr="000C6910" w:rsidTr="00EE0785">
        <w:trPr>
          <w:trHeight w:val="5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Костюмер, осветитель; киномеханик;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8824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1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C45DF" w:rsidRPr="000C6910">
              <w:rPr>
                <w:rFonts w:ascii="Arial" w:hAnsi="Arial" w:cs="Arial"/>
                <w:color w:val="000000"/>
                <w:sz w:val="20"/>
                <w:szCs w:val="20"/>
              </w:rPr>
              <w:t>8224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8824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2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8635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3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9458</w:t>
            </w:r>
          </w:p>
        </w:tc>
      </w:tr>
      <w:tr w:rsidR="00093855" w:rsidRPr="000C6910" w:rsidTr="00EE078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093855" w:rsidRPr="000C6910" w:rsidTr="00EE078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Первый квалификационный уровень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 xml:space="preserve"> регулировщик пианино и роялей; настройщик инструментов;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10164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4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10164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10164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a3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C6910">
              <w:rPr>
                <w:rFonts w:cs="Arial"/>
                <w:color w:val="000000"/>
                <w:sz w:val="20"/>
                <w:szCs w:val="20"/>
              </w:rPr>
              <w:t>5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10774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a3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C6910">
              <w:rPr>
                <w:rFonts w:cs="Arial"/>
                <w:color w:val="000000"/>
                <w:sz w:val="20"/>
                <w:szCs w:val="20"/>
              </w:rPr>
              <w:t>6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11689</w:t>
            </w:r>
          </w:p>
        </w:tc>
      </w:tr>
      <w:tr w:rsidR="00093855" w:rsidRPr="000C6910" w:rsidTr="00EE078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Второй квалификационный уровень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 xml:space="preserve">механик по обслуживанию звуковой техники; реставратор фильмокопий; оператор видеозаписи;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13175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6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13175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13175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7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13966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14493</w:t>
            </w:r>
          </w:p>
        </w:tc>
      </w:tr>
      <w:tr w:rsidR="00093855" w:rsidRPr="000C6910" w:rsidTr="00EE078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Третий квалификационный уровень</w:t>
            </w:r>
          </w:p>
        </w:tc>
      </w:tr>
      <w:tr w:rsidR="00093855" w:rsidRPr="000C6910" w:rsidTr="00DC45DF">
        <w:trPr>
          <w:trHeight w:val="25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8 разряд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14679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14679</w:t>
            </w:r>
          </w:p>
        </w:tc>
      </w:tr>
      <w:tr w:rsidR="00093855" w:rsidRPr="000C6910" w:rsidTr="00EE078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Четвертый квалификационный уровень</w:t>
            </w:r>
          </w:p>
        </w:tc>
      </w:tr>
      <w:tr w:rsidR="00093855" w:rsidRPr="000C6910" w:rsidTr="00DC45DF">
        <w:trPr>
          <w:trHeight w:val="278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9 разряд и выше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15055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15055</w:t>
            </w:r>
          </w:p>
        </w:tc>
      </w:tr>
    </w:tbl>
    <w:p w:rsidR="00DC45DF" w:rsidRPr="000C6910" w:rsidRDefault="00DC45DF" w:rsidP="00093855">
      <w:pPr>
        <w:pStyle w:val="a5"/>
        <w:spacing w:before="0" w:after="0"/>
        <w:ind w:firstLine="709"/>
        <w:contextualSpacing/>
        <w:jc w:val="right"/>
        <w:rPr>
          <w:rFonts w:cs="Arial"/>
          <w:color w:val="000000"/>
          <w:sz w:val="20"/>
          <w:szCs w:val="20"/>
        </w:rPr>
      </w:pPr>
    </w:p>
    <w:p w:rsidR="00093855" w:rsidRPr="000C6910" w:rsidRDefault="00093855" w:rsidP="00093855">
      <w:pPr>
        <w:pStyle w:val="a5"/>
        <w:spacing w:before="0" w:after="0"/>
        <w:ind w:firstLine="709"/>
        <w:contextualSpacing/>
        <w:jc w:val="right"/>
        <w:rPr>
          <w:rFonts w:cs="Arial"/>
          <w:color w:val="000000"/>
          <w:sz w:val="20"/>
          <w:szCs w:val="20"/>
        </w:rPr>
      </w:pPr>
      <w:r w:rsidRPr="000C6910">
        <w:rPr>
          <w:rFonts w:cs="Arial"/>
          <w:color w:val="000000"/>
          <w:sz w:val="20"/>
          <w:szCs w:val="20"/>
        </w:rPr>
        <w:t xml:space="preserve">Таблица </w:t>
      </w:r>
      <w:r w:rsidR="002178C7" w:rsidRPr="000C6910">
        <w:rPr>
          <w:rFonts w:cs="Arial"/>
          <w:color w:val="000000"/>
          <w:sz w:val="20"/>
          <w:szCs w:val="20"/>
        </w:rPr>
        <w:t>5</w:t>
      </w:r>
    </w:p>
    <w:p w:rsidR="00093855" w:rsidRPr="000C6910" w:rsidRDefault="00093855" w:rsidP="00093855">
      <w:pPr>
        <w:pStyle w:val="a5"/>
        <w:spacing w:before="0" w:after="0"/>
        <w:ind w:firstLine="709"/>
        <w:contextualSpacing/>
        <w:jc w:val="center"/>
        <w:rPr>
          <w:rFonts w:cs="Arial"/>
          <w:color w:val="000000"/>
          <w:sz w:val="20"/>
          <w:szCs w:val="20"/>
        </w:rPr>
      </w:pPr>
      <w:r w:rsidRPr="000C6910">
        <w:rPr>
          <w:rFonts w:cs="Arial"/>
          <w:color w:val="000000"/>
          <w:sz w:val="20"/>
          <w:szCs w:val="20"/>
        </w:rPr>
        <w:t>Минимальный размер оклада профессий рабочих</w:t>
      </w:r>
    </w:p>
    <w:p w:rsidR="00093855" w:rsidRPr="000C6910" w:rsidRDefault="00093855" w:rsidP="00093855">
      <w:pPr>
        <w:pStyle w:val="a5"/>
        <w:spacing w:before="0" w:after="0"/>
        <w:ind w:firstLine="709"/>
        <w:contextualSpacing/>
        <w:rPr>
          <w:rFonts w:cs="Arial"/>
          <w:color w:val="000000"/>
          <w:sz w:val="20"/>
          <w:szCs w:val="20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4"/>
        <w:gridCol w:w="2011"/>
        <w:gridCol w:w="1134"/>
        <w:gridCol w:w="1986"/>
      </w:tblGrid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минимальный размер оклада по квалификационному уровню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Коэффициент уровня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минимальный размер оклада по занимаемой должности</w:t>
            </w:r>
          </w:p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93855" w:rsidRPr="000C6910" w:rsidTr="00EE07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93855" w:rsidRPr="000C6910" w:rsidTr="00EE07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Первый квалификационный уровень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Сторож (вахтер), гардеробщик; дворник; уборщик производственных и служебных помещений, подсобный рабочий, плотник; слесарь-сантехник, электромонтер по ремонту и обслуживанию электрооборудования; рабочий по комплексному обслуживанию зданий; столяр; кладовщик; кассир – билетный; кочегар;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7278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1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7278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7278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2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7642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3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8006</w:t>
            </w:r>
          </w:p>
        </w:tc>
      </w:tr>
      <w:tr w:rsidR="00093855" w:rsidRPr="000C6910" w:rsidTr="00EE07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Второй квалификационный уровень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8051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1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8051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2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8454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a3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C6910">
              <w:rPr>
                <w:rFonts w:cs="Arial"/>
                <w:color w:val="000000"/>
                <w:sz w:val="20"/>
                <w:szCs w:val="20"/>
              </w:rPr>
              <w:t>3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8856</w:t>
            </w:r>
          </w:p>
        </w:tc>
      </w:tr>
      <w:tr w:rsidR="00093855" w:rsidRPr="000C6910" w:rsidTr="00EE07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93855" w:rsidRPr="000C6910" w:rsidTr="00EE07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Первый квалификационный уровень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Водитель автомобиля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10789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Э</w:t>
            </w:r>
            <w:r w:rsidR="00093855" w:rsidRPr="000C6910">
              <w:rPr>
                <w:color w:val="000000"/>
              </w:rPr>
              <w:t>лектромонтер по ремонту и обслуживанию электрооборудования, слесарь-сантехник; плотник; рабочий по комплексному обслуживанию зданий; столяр;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8692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4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8692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a3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C6910">
              <w:rPr>
                <w:rFonts w:cs="Arial"/>
                <w:color w:val="000000"/>
                <w:sz w:val="20"/>
                <w:szCs w:val="20"/>
              </w:rPr>
              <w:t>5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9214</w:t>
            </w:r>
          </w:p>
        </w:tc>
      </w:tr>
      <w:tr w:rsidR="00093855" w:rsidRPr="000C6910" w:rsidTr="00EE07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Второй квалификационный уровень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num" w:pos="7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14254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DC45DF" w:rsidP="00EE0785">
            <w:pPr>
              <w:tabs>
                <w:tab w:val="num" w:pos="7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="00093855" w:rsidRPr="000C6910">
              <w:rPr>
                <w:rFonts w:ascii="Arial" w:hAnsi="Arial" w:cs="Arial"/>
                <w:color w:val="000000"/>
                <w:sz w:val="20"/>
                <w:szCs w:val="20"/>
              </w:rPr>
              <w:t>лектромонтер по ремонту и обслуживанию электрооборудования, слесарь сантехник; столяр; электрик; оператор газового оборудования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11484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6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11484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7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12058</w:t>
            </w:r>
          </w:p>
        </w:tc>
      </w:tr>
      <w:tr w:rsidR="00093855" w:rsidRPr="000C6910" w:rsidTr="00EE078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Третий квалификационный уровень</w:t>
            </w:r>
          </w:p>
        </w:tc>
      </w:tr>
      <w:tr w:rsidR="00093855" w:rsidRPr="000C6910" w:rsidTr="00EE0785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C6910">
              <w:rPr>
                <w:color w:val="000000"/>
              </w:rPr>
              <w:t>8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55" w:rsidRPr="000C6910" w:rsidRDefault="00093855" w:rsidP="00EE0785">
            <w:pPr>
              <w:tabs>
                <w:tab w:val="left" w:pos="992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910">
              <w:rPr>
                <w:rFonts w:ascii="Arial" w:hAnsi="Arial" w:cs="Arial"/>
                <w:color w:val="000000"/>
                <w:sz w:val="20"/>
                <w:szCs w:val="20"/>
              </w:rPr>
              <w:t>12470</w:t>
            </w:r>
          </w:p>
        </w:tc>
      </w:tr>
    </w:tbl>
    <w:p w:rsidR="00F26C8C" w:rsidRPr="000C6910" w:rsidRDefault="00F26C8C" w:rsidP="00093855">
      <w:pPr>
        <w:tabs>
          <w:tab w:val="left" w:pos="8628"/>
        </w:tabs>
        <w:suppressAutoHyphens/>
        <w:spacing w:before="280" w:after="280" w:line="240" w:lineRule="auto"/>
        <w:ind w:left="4536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sectPr w:rsidR="00F26C8C" w:rsidRPr="000C6910" w:rsidSect="00F53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E4C"/>
    <w:multiLevelType w:val="hybridMultilevel"/>
    <w:tmpl w:val="4DDECF86"/>
    <w:lvl w:ilvl="0" w:tplc="C764FF10">
      <w:start w:val="2"/>
      <w:numFmt w:val="decimal"/>
      <w:lvlText w:val="%1."/>
      <w:lvlJc w:val="left"/>
      <w:pPr>
        <w:ind w:left="4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6C8C"/>
    <w:rsid w:val="00051980"/>
    <w:rsid w:val="00093855"/>
    <w:rsid w:val="000C6910"/>
    <w:rsid w:val="000E0CAD"/>
    <w:rsid w:val="00140743"/>
    <w:rsid w:val="002178C7"/>
    <w:rsid w:val="00260C8B"/>
    <w:rsid w:val="00287E58"/>
    <w:rsid w:val="002900B5"/>
    <w:rsid w:val="00696215"/>
    <w:rsid w:val="00737569"/>
    <w:rsid w:val="00867C32"/>
    <w:rsid w:val="008F7659"/>
    <w:rsid w:val="00A6434A"/>
    <w:rsid w:val="00A71310"/>
    <w:rsid w:val="00B217C9"/>
    <w:rsid w:val="00B44CED"/>
    <w:rsid w:val="00B7327D"/>
    <w:rsid w:val="00B8307E"/>
    <w:rsid w:val="00C05151"/>
    <w:rsid w:val="00DC45DF"/>
    <w:rsid w:val="00E87739"/>
    <w:rsid w:val="00EC1504"/>
    <w:rsid w:val="00F26C8C"/>
    <w:rsid w:val="00F463F8"/>
    <w:rsid w:val="00F53C42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EFFF"/>
  <w15:docId w15:val="{D086F48A-0739-4A56-A3F6-97795D9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85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385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3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93855"/>
    <w:pPr>
      <w:suppressAutoHyphens/>
      <w:spacing w:before="280" w:after="28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Юлия Белоненко</cp:lastModifiedBy>
  <cp:revision>13</cp:revision>
  <dcterms:created xsi:type="dcterms:W3CDTF">2022-09-29T13:42:00Z</dcterms:created>
  <dcterms:modified xsi:type="dcterms:W3CDTF">2022-10-11T07:24:00Z</dcterms:modified>
</cp:coreProperties>
</file>