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4" w:rsidRPr="008F0FDB" w:rsidRDefault="00C02C84" w:rsidP="00C02C84">
      <w:pPr>
        <w:jc w:val="center"/>
        <w:rPr>
          <w:rFonts w:ascii="Times New Roman" w:hAnsi="Times New Roman"/>
          <w:sz w:val="28"/>
          <w:szCs w:val="28"/>
        </w:rPr>
      </w:pPr>
    </w:p>
    <w:p w:rsidR="00C02C84" w:rsidRPr="008F0FDB" w:rsidRDefault="00C02C84" w:rsidP="00C02C8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0"/>
      </w:tblGrid>
      <w:tr w:rsidR="00C02C84" w:rsidRPr="008F0FDB" w:rsidTr="0060043F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02C84" w:rsidRPr="00256A8B" w:rsidRDefault="00C02C84" w:rsidP="0060043F">
            <w:pPr>
              <w:pStyle w:val="8"/>
              <w:rPr>
                <w:color w:val="000000"/>
                <w:w w:val="150"/>
                <w:szCs w:val="28"/>
              </w:rPr>
            </w:pPr>
            <w:r w:rsidRPr="00256A8B">
              <w:rPr>
                <w:color w:val="000000"/>
                <w:w w:val="150"/>
                <w:szCs w:val="28"/>
              </w:rPr>
              <w:t>СОБРАНИЕ  ПРЕДСТАВИТЕЛЕЙ</w:t>
            </w:r>
          </w:p>
          <w:p w:rsidR="00C02C84" w:rsidRPr="00256A8B" w:rsidRDefault="00C02C84" w:rsidP="0060043F">
            <w:pPr>
              <w:rPr>
                <w:b/>
                <w:sz w:val="28"/>
                <w:szCs w:val="28"/>
              </w:rPr>
            </w:pPr>
            <w:r w:rsidRPr="00256A8B">
              <w:t xml:space="preserve">                                                 </w:t>
            </w:r>
            <w:r w:rsidRPr="00256A8B">
              <w:rPr>
                <w:b/>
                <w:sz w:val="28"/>
                <w:szCs w:val="28"/>
              </w:rPr>
              <w:t>сельского поселения Гавриловка</w:t>
            </w:r>
          </w:p>
          <w:p w:rsidR="00C02C84" w:rsidRPr="00256A8B" w:rsidRDefault="00C02C84" w:rsidP="0060043F">
            <w:pPr>
              <w:pStyle w:val="1"/>
              <w:rPr>
                <w:sz w:val="28"/>
                <w:szCs w:val="28"/>
              </w:rPr>
            </w:pPr>
            <w:r w:rsidRPr="00256A8B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256A8B">
              <w:rPr>
                <w:sz w:val="28"/>
                <w:szCs w:val="28"/>
              </w:rPr>
              <w:t>Алексеевский</w:t>
            </w:r>
            <w:proofErr w:type="gramEnd"/>
          </w:p>
          <w:p w:rsidR="00C02C84" w:rsidRPr="00256A8B" w:rsidRDefault="00C02C84" w:rsidP="0060043F">
            <w:pPr>
              <w:pStyle w:val="1"/>
              <w:rPr>
                <w:sz w:val="28"/>
                <w:szCs w:val="28"/>
              </w:rPr>
            </w:pPr>
            <w:r w:rsidRPr="00256A8B">
              <w:rPr>
                <w:sz w:val="28"/>
                <w:szCs w:val="28"/>
              </w:rPr>
              <w:t xml:space="preserve"> Самарской области</w:t>
            </w:r>
          </w:p>
          <w:p w:rsidR="00C02C84" w:rsidRDefault="00C02C84" w:rsidP="0060043F">
            <w:pPr>
              <w:pStyle w:val="a4"/>
            </w:pPr>
            <w:r w:rsidRPr="00256A8B">
              <w:rPr>
                <w:szCs w:val="22"/>
              </w:rPr>
              <w:t>Россия, 446654, Самарская область, Алексеевский район, с</w:t>
            </w:r>
            <w:proofErr w:type="gramStart"/>
            <w:r w:rsidRPr="00256A8B">
              <w:rPr>
                <w:szCs w:val="22"/>
              </w:rPr>
              <w:t>.Г</w:t>
            </w:r>
            <w:proofErr w:type="gramEnd"/>
            <w:r w:rsidRPr="00256A8B">
              <w:rPr>
                <w:szCs w:val="22"/>
              </w:rPr>
              <w:t>авриловка</w:t>
            </w:r>
          </w:p>
          <w:p w:rsidR="00C02C84" w:rsidRPr="00256A8B" w:rsidRDefault="00C02C84" w:rsidP="0060043F">
            <w:pPr>
              <w:pStyle w:val="a4"/>
            </w:pPr>
            <w:r>
              <w:t>ул. Льва Толстого, 12</w:t>
            </w:r>
            <w:r w:rsidRPr="00B15A06">
              <w:t xml:space="preserve"> </w:t>
            </w:r>
            <w:proofErr w:type="gramStart"/>
            <w:r w:rsidRPr="00B15A06">
              <w:t>Т(</w:t>
            </w:r>
            <w:proofErr w:type="gramEnd"/>
            <w:r w:rsidRPr="00B15A06">
              <w:t xml:space="preserve">факс) 8(84671) 4-43-33, </w:t>
            </w:r>
            <w:r w:rsidRPr="00B15A06">
              <w:rPr>
                <w:lang w:val="en-US"/>
              </w:rPr>
              <w:t>e</w:t>
            </w:r>
            <w:r w:rsidRPr="00B15A06">
              <w:t>-</w:t>
            </w:r>
            <w:r w:rsidRPr="00B15A06">
              <w:rPr>
                <w:lang w:val="en-US"/>
              </w:rPr>
              <w:t>mail</w:t>
            </w:r>
            <w:r w:rsidRPr="00B15A06">
              <w:t xml:space="preserve">: </w:t>
            </w:r>
            <w:hyperlink r:id="rId5" w:history="1">
              <w:r w:rsidRPr="00B15A06">
                <w:rPr>
                  <w:rStyle w:val="a7"/>
                  <w:lang w:val="en-US"/>
                </w:rPr>
                <w:t>admgavrilovka</w:t>
              </w:r>
              <w:r w:rsidRPr="00B15A06">
                <w:rPr>
                  <w:rStyle w:val="a7"/>
                </w:rPr>
                <w:t>@</w:t>
              </w:r>
              <w:r w:rsidRPr="00B15A06">
                <w:rPr>
                  <w:rStyle w:val="a7"/>
                  <w:lang w:val="en-US"/>
                </w:rPr>
                <w:t>yandex</w:t>
              </w:r>
              <w:r w:rsidRPr="00B15A06">
                <w:rPr>
                  <w:rStyle w:val="a7"/>
                </w:rPr>
                <w:t>.</w:t>
              </w:r>
              <w:r w:rsidRPr="00B15A06">
                <w:rPr>
                  <w:rStyle w:val="a7"/>
                  <w:lang w:val="en-US"/>
                </w:rPr>
                <w:t>ru</w:t>
              </w:r>
            </w:hyperlink>
            <w:r w:rsidRPr="00B15A06">
              <w:rPr>
                <w:u w:val="single"/>
              </w:rPr>
              <w:t xml:space="preserve">, </w:t>
            </w:r>
            <w:r w:rsidRPr="00B15A06">
              <w:t>сайт:</w:t>
            </w:r>
            <w:r w:rsidRPr="00B15A06">
              <w:rPr>
                <w:u w:val="single"/>
              </w:rPr>
              <w:t xml:space="preserve"> </w:t>
            </w:r>
            <w:proofErr w:type="spellStart"/>
            <w:r w:rsidRPr="00B15A06">
              <w:rPr>
                <w:u w:val="single"/>
                <w:lang w:val="en-US"/>
              </w:rPr>
              <w:t>gavrilovka</w:t>
            </w:r>
            <w:proofErr w:type="spellEnd"/>
            <w:r w:rsidRPr="00B15A06">
              <w:rPr>
                <w:u w:val="single"/>
              </w:rPr>
              <w:t>.</w:t>
            </w:r>
            <w:proofErr w:type="spellStart"/>
            <w:r w:rsidRPr="00B15A06"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C02C84" w:rsidRPr="008F0FDB" w:rsidRDefault="00C02C84" w:rsidP="00C02C84">
      <w:pPr>
        <w:pStyle w:val="a3"/>
        <w:jc w:val="center"/>
        <w:rPr>
          <w:b/>
          <w:szCs w:val="28"/>
        </w:rPr>
      </w:pPr>
    </w:p>
    <w:p w:rsidR="00C02C84" w:rsidRPr="008F0FDB" w:rsidRDefault="00C02C84" w:rsidP="00C02C84">
      <w:pPr>
        <w:pStyle w:val="4"/>
        <w:rPr>
          <w:sz w:val="28"/>
          <w:szCs w:val="28"/>
        </w:rPr>
      </w:pPr>
      <w:r w:rsidRPr="008F0FDB">
        <w:rPr>
          <w:sz w:val="28"/>
          <w:szCs w:val="28"/>
        </w:rPr>
        <w:t xml:space="preserve">РЕШЕНИЕ </w:t>
      </w:r>
    </w:p>
    <w:p w:rsidR="00C02C84" w:rsidRDefault="00C02C84" w:rsidP="00C02C84"/>
    <w:p w:rsidR="00C02C84" w:rsidRPr="003E6F2B" w:rsidRDefault="00C02C84" w:rsidP="00C02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24.05</w:t>
      </w:r>
      <w:r w:rsidRPr="003E6F2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3E6F2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</w:t>
      </w:r>
    </w:p>
    <w:p w:rsidR="00C02C84" w:rsidRPr="00A22D79" w:rsidRDefault="00C02C84" w:rsidP="00C02C84">
      <w:pPr>
        <w:jc w:val="center"/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внесение изменений в решение № 31 от 24.03.2021 г. «Об утверждении Положения о порядке предоставления депутатами 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Собрания представителей сельского поселения Гавриловка муниципального района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Алексеевский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C02C84" w:rsidRDefault="00C02C84" w:rsidP="00C02C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C84" w:rsidRDefault="00C02C84" w:rsidP="00C02C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25.12.2008 № 273-ФЗ                                       «О противодействии коррупции», Федеральным законом от 03.12.2012                № 230-ФЗ «О контроле за соответствием расходов лиц, замещающих государственные должности, и иных лиц их доходам» Федеральным Законом 31.07.2020 № 259-ФЗ «О цифровых активах, цифровой валюте и внесении изменений в отдельные законодательные акты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Федерации»,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категориями граждан в период проведения специальной военной операции»,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Уставом сельского поселения Гавриловка муниципального района Алексеевский Самарской области, Собрание представителей сельского поселения Гавриловка 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Алексеевский 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>РЕШИЛО:</w:t>
      </w:r>
      <w:proofErr w:type="gramEnd"/>
    </w:p>
    <w:p w:rsidR="00C02C84" w:rsidRDefault="00C02C84" w:rsidP="00C02C8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основании протеста прокуратуры Алексеевского района от 16.0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86-03-202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3/Прдп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73</w:t>
      </w:r>
      <w:r>
        <w:rPr>
          <w:rFonts w:ascii="Times New Roman" w:eastAsia="Calibri" w:hAnsi="Times New Roman"/>
          <w:sz w:val="28"/>
          <w:szCs w:val="28"/>
          <w:lang w:eastAsia="en-US"/>
        </w:rPr>
        <w:t>-2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-22</w:t>
      </w:r>
      <w:r w:rsidR="00F75DDF">
        <w:rPr>
          <w:rFonts w:ascii="Times New Roman" w:eastAsia="Calibri" w:hAnsi="Times New Roman"/>
          <w:sz w:val="28"/>
          <w:szCs w:val="28"/>
          <w:lang w:eastAsia="en-US"/>
        </w:rPr>
        <w:t>1 внести изменения в</w:t>
      </w:r>
      <w:r w:rsidRPr="00441B55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Положение о порядке предоставления депутатами Собрания представителей сельского поселения Гавриловка муниципального района Алексеевский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Pr="00441B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несовершеннолетних детей</w:t>
      </w:r>
      <w:proofErr w:type="gramStart"/>
      <w:r w:rsidRPr="00441B55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F75DDF">
        <w:rPr>
          <w:rFonts w:ascii="Times New Roman" w:eastAsia="Calibri" w:hAnsi="Times New Roman"/>
          <w:sz w:val="28"/>
          <w:szCs w:val="28"/>
          <w:lang w:eastAsia="en-US"/>
        </w:rPr>
        <w:t xml:space="preserve"> Добавить пункт 2.8 следующего содержания: </w:t>
      </w:r>
      <w:proofErr w:type="gramStart"/>
      <w:r w:rsidR="00F75DDF">
        <w:rPr>
          <w:rFonts w:ascii="Times New Roman" w:eastAsia="Calibri" w:hAnsi="Times New Roman"/>
          <w:sz w:val="28"/>
          <w:szCs w:val="28"/>
          <w:lang w:eastAsia="en-US"/>
        </w:rPr>
        <w:t>На основании п.п. «е» ч.1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6D32FF">
        <w:rPr>
          <w:rFonts w:ascii="Times New Roman" w:eastAsia="Calibri" w:hAnsi="Times New Roman"/>
          <w:sz w:val="28"/>
          <w:szCs w:val="28"/>
          <w:lang w:eastAsia="en-US"/>
        </w:rPr>
        <w:t>, граждане Российской Федерации, обязанные пред</w:t>
      </w:r>
      <w:r w:rsidR="0003797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D32FF">
        <w:rPr>
          <w:rFonts w:ascii="Times New Roman" w:eastAsia="Calibri" w:hAnsi="Times New Roman"/>
          <w:sz w:val="28"/>
          <w:szCs w:val="28"/>
          <w:lang w:eastAsia="en-US"/>
        </w:rPr>
        <w:t>ставлять сведения о доходах расходах, об имуществе и обязательствах имущественного характера своих супруг (супругов),  не представляют такие сведения, в случае если их</w:t>
      </w:r>
      <w:proofErr w:type="gramEnd"/>
      <w:r w:rsidR="006D32FF">
        <w:rPr>
          <w:rFonts w:ascii="Times New Roman" w:eastAsia="Calibri" w:hAnsi="Times New Roman"/>
          <w:sz w:val="28"/>
          <w:szCs w:val="28"/>
          <w:lang w:eastAsia="en-US"/>
        </w:rPr>
        <w:t xml:space="preserve"> супруги:</w:t>
      </w:r>
    </w:p>
    <w:p w:rsidR="006D32FF" w:rsidRDefault="0073267D" w:rsidP="006D32FF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D32FF">
        <w:rPr>
          <w:rFonts w:ascii="Times New Roman" w:eastAsia="Calibri" w:hAnsi="Times New Roman"/>
          <w:sz w:val="28"/>
          <w:szCs w:val="28"/>
          <w:lang w:eastAsia="en-US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имеющие специальные звания полиции, сотрудниками уголовно-исполнительной системы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и Украины;</w:t>
      </w:r>
    </w:p>
    <w:p w:rsidR="0073267D" w:rsidRDefault="0073267D" w:rsidP="006D32FF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79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направлены (командированы) для выполнения задач </w:t>
      </w:r>
      <w:r w:rsidR="0003797E">
        <w:rPr>
          <w:rFonts w:ascii="Times New Roman" w:eastAsia="Calibri" w:hAnsi="Times New Roman"/>
          <w:sz w:val="28"/>
          <w:szCs w:val="28"/>
          <w:lang w:eastAsia="en-US"/>
        </w:rPr>
        <w:t>на территориях Донецкой Народной Республики, Луганской Народной Республики, Запорожской области, Херсонской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797E">
        <w:rPr>
          <w:rFonts w:ascii="Times New Roman" w:eastAsia="Calibri" w:hAnsi="Times New Roman"/>
          <w:sz w:val="28"/>
          <w:szCs w:val="28"/>
          <w:lang w:eastAsia="en-US"/>
        </w:rPr>
        <w:t>и выполняют такие задачи;</w:t>
      </w:r>
      <w:proofErr w:type="gramEnd"/>
    </w:p>
    <w:p w:rsidR="0003797E" w:rsidRDefault="0003797E" w:rsidP="006D32FF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призваны на военную службу по мобилизации в Вооруженные Силы Российской Федерации;</w:t>
      </w:r>
    </w:p>
    <w:p w:rsidR="00C02C84" w:rsidRDefault="0003797E" w:rsidP="0028609F">
      <w:pPr>
        <w:pStyle w:val="a6"/>
        <w:autoSpaceDE w:val="0"/>
        <w:autoSpaceDN w:val="0"/>
        <w:adjustRightInd w:val="0"/>
        <w:ind w:left="186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C02C84" w:rsidRPr="00441B55" w:rsidRDefault="00C02C84" w:rsidP="00C02C8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B5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Гавриловка                                                                                        А.Н. Рыжков</w:t>
      </w: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C02C84" w:rsidRDefault="00C02C84" w:rsidP="00C02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                                                                                И.Ю. </w:t>
      </w: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C02C84" w:rsidRDefault="00C02C84" w:rsidP="00C02C84">
      <w:pPr>
        <w:jc w:val="both"/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jc w:val="right"/>
        <w:rPr>
          <w:rFonts w:ascii="Times New Roman" w:hAnsi="Times New Roman"/>
        </w:rPr>
      </w:pPr>
    </w:p>
    <w:p w:rsidR="00C02C84" w:rsidRDefault="00C02C84" w:rsidP="00C02C84">
      <w:pPr>
        <w:jc w:val="right"/>
        <w:rPr>
          <w:rFonts w:ascii="Times New Roman" w:hAnsi="Times New Roman"/>
        </w:rPr>
      </w:pPr>
    </w:p>
    <w:p w:rsidR="00C02C84" w:rsidRDefault="00C02C84" w:rsidP="00C02C84">
      <w:pPr>
        <w:jc w:val="right"/>
        <w:rPr>
          <w:rFonts w:ascii="Times New Roman" w:hAnsi="Times New Roman"/>
        </w:rPr>
      </w:pPr>
    </w:p>
    <w:p w:rsidR="00C02C84" w:rsidRDefault="00C02C84" w:rsidP="00C02C84">
      <w:pPr>
        <w:rPr>
          <w:rFonts w:ascii="Times New Roman" w:hAnsi="Times New Roman"/>
        </w:rPr>
      </w:pPr>
    </w:p>
    <w:p w:rsidR="0028609F" w:rsidRDefault="0028609F" w:rsidP="0028609F">
      <w:pPr>
        <w:jc w:val="right"/>
        <w:rPr>
          <w:rFonts w:ascii="Times New Roman" w:hAnsi="Times New Roman"/>
        </w:rPr>
      </w:pPr>
    </w:p>
    <w:p w:rsidR="0028609F" w:rsidRDefault="0028609F" w:rsidP="0028609F">
      <w:pPr>
        <w:jc w:val="right"/>
        <w:rPr>
          <w:rFonts w:ascii="Times New Roman" w:hAnsi="Times New Roman"/>
        </w:rPr>
      </w:pPr>
    </w:p>
    <w:p w:rsidR="0028609F" w:rsidRDefault="0028609F" w:rsidP="0028609F">
      <w:pPr>
        <w:jc w:val="right"/>
        <w:rPr>
          <w:rFonts w:ascii="Times New Roman" w:hAnsi="Times New Roman"/>
        </w:rPr>
      </w:pPr>
    </w:p>
    <w:p w:rsidR="00C02C84" w:rsidRDefault="00C02C84" w:rsidP="002860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C02C84" w:rsidRDefault="00C02C84" w:rsidP="00C02C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C02C84" w:rsidRDefault="00C02C84" w:rsidP="00C02C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Гавриловка</w:t>
      </w:r>
    </w:p>
    <w:p w:rsidR="00C02C84" w:rsidRDefault="00C02C84" w:rsidP="00C02C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</w:t>
      </w:r>
      <w:r w:rsidR="0003797E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03797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№ 1</w:t>
      </w:r>
      <w:r w:rsidR="0003797E">
        <w:rPr>
          <w:rFonts w:ascii="Times New Roman" w:hAnsi="Times New Roman"/>
        </w:rPr>
        <w:t>15</w:t>
      </w:r>
    </w:p>
    <w:p w:rsidR="00C02C84" w:rsidRDefault="00C02C84" w:rsidP="00C02C84">
      <w:pPr>
        <w:jc w:val="right"/>
        <w:rPr>
          <w:rFonts w:ascii="Times New Roman" w:hAnsi="Times New Roman"/>
        </w:rPr>
      </w:pP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порядке предоставления депутатами Собрания представителей 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Гавриловка муниципального района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Алексеевский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Положение)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C84" w:rsidRDefault="00C02C84" w:rsidP="00C02C8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35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Настоящее Положение разработано в соответствии с Федеральным закона от 25.12.2008 № 273-ФЗ «О противодействии коррупции», 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31.07.2020 № 259-ФЗ «О цифровых активах, цифровой валюте и внесении изменений в отдельные законодательные акты Российской Федерации» и устанавливает: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а) порядок представления депутатами Собрания представителей сельского поселения Гавриловка муниципального  района Алексеевский Самарской области (далее – депутаты,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депутатами.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II.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ПРЕДСТАВЛЕНИЯ СВЕДЕНИЙ О ДОХОДАХ, 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РАСХОДАХ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ОБ ИМУЩЕСТВЕ И ОБЯЗАТЕЛЬСТВАХ 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ИМУЩЕСТВЕННОГО ХАРАКТЕРА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депутатами ежегодно, не позднее  01 апреля года, следующего за отчетным, </w:t>
      </w:r>
      <w:r>
        <w:rPr>
          <w:rFonts w:ascii="Times New Roman" w:hAnsi="Times New Roman"/>
          <w:sz w:val="28"/>
          <w:szCs w:val="28"/>
        </w:rPr>
        <w:t>которые</w:t>
      </w:r>
      <w:r w:rsidRPr="00544456">
        <w:rPr>
          <w:rFonts w:ascii="Times New Roman" w:hAnsi="Times New Roman"/>
          <w:sz w:val="28"/>
          <w:szCs w:val="28"/>
        </w:rPr>
        <w:t xml:space="preserve"> заполняются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</w:t>
      </w:r>
      <w:r>
        <w:rPr>
          <w:rFonts w:ascii="Times New Roman" w:hAnsi="Times New Roman"/>
          <w:sz w:val="28"/>
          <w:szCs w:val="28"/>
        </w:rPr>
        <w:t>ставлением на бумажном носителе.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 Депутат представляет: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пособия, цифровую валюту, иные выплаты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цифровую валюту,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2.3. Сведения, указанные в  подпунктах «в», «г» и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пункта 2.2  Положения, представляются депутатом в случаях,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2.4. Сведения о доходах, расходах, об имуществе и обязательствах имущественного характера представляются депутатом в комиссию по депутатской этике Собрания  представителей муниципального района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Алексеевский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(далее –  комиссия по депутатской этике).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Депутат может представить уточненные сведения в течение одного месяца после окончания срока, указанного в пункте 2.1 Положения.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Уточненные сведения, представленные депутатом после окончания срока, указанного в пункте 2.1 Положения, но с соблюдением требований настоящего пункта, не считаются представленными с нарушением срока.</w:t>
      </w:r>
    </w:p>
    <w:p w:rsidR="00C02C84" w:rsidRPr="00E94D1F" w:rsidRDefault="00C02C84" w:rsidP="00C02C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E94D1F">
        <w:rPr>
          <w:rFonts w:ascii="Times New Roman" w:hAnsi="Times New Roman"/>
          <w:sz w:val="28"/>
          <w:szCs w:val="28"/>
        </w:rPr>
        <w:t>К депутату,  представивш</w:t>
      </w:r>
      <w:r>
        <w:rPr>
          <w:rFonts w:ascii="Times New Roman" w:hAnsi="Times New Roman"/>
          <w:sz w:val="28"/>
          <w:szCs w:val="28"/>
        </w:rPr>
        <w:t>е</w:t>
      </w:r>
      <w:r w:rsidRPr="00E94D1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E94D1F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E94D1F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2C84" w:rsidRPr="00E94D1F" w:rsidRDefault="00C02C84" w:rsidP="00C02C84">
      <w:pPr>
        <w:ind w:firstLine="540"/>
        <w:jc w:val="both"/>
        <w:rPr>
          <w:rFonts w:ascii="Verdana" w:hAnsi="Verdana"/>
          <w:sz w:val="28"/>
          <w:szCs w:val="28"/>
        </w:rPr>
      </w:pPr>
      <w:r w:rsidRPr="00E94D1F">
        <w:rPr>
          <w:rFonts w:ascii="Times New Roman" w:hAnsi="Times New Roman"/>
          <w:sz w:val="28"/>
          <w:szCs w:val="28"/>
        </w:rPr>
        <w:t>1) предупреждение;</w:t>
      </w:r>
    </w:p>
    <w:p w:rsidR="00C02C84" w:rsidRPr="00E94D1F" w:rsidRDefault="00C02C84" w:rsidP="00C02C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</w:t>
      </w:r>
      <w:r w:rsidRPr="00E94D1F">
        <w:rPr>
          <w:rFonts w:ascii="Times New Roman" w:hAnsi="Times New Roman"/>
          <w:sz w:val="28"/>
          <w:szCs w:val="28"/>
        </w:rPr>
        <w:t>от должности в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Гавриловка</w:t>
      </w:r>
      <w:r w:rsidRPr="00E94D1F">
        <w:rPr>
          <w:rFonts w:ascii="Times New Roman" w:hAnsi="Times New Roman"/>
          <w:sz w:val="28"/>
          <w:szCs w:val="28"/>
        </w:rPr>
        <w:t xml:space="preserve"> с лишением права занимать должности </w:t>
      </w:r>
      <w:r>
        <w:rPr>
          <w:rFonts w:ascii="Times New Roman" w:hAnsi="Times New Roman"/>
          <w:sz w:val="28"/>
          <w:szCs w:val="28"/>
        </w:rPr>
        <w:t>в Собрание представителей сельского поселения Гавриловка</w:t>
      </w:r>
      <w:r w:rsidRPr="00E94D1F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:rsidR="00C02C84" w:rsidRPr="00E94D1F" w:rsidRDefault="00C02C84" w:rsidP="00C02C84">
      <w:pPr>
        <w:ind w:firstLine="540"/>
        <w:jc w:val="both"/>
        <w:rPr>
          <w:rFonts w:ascii="Verdana" w:hAnsi="Verdana"/>
          <w:sz w:val="28"/>
          <w:szCs w:val="28"/>
        </w:rPr>
      </w:pPr>
      <w:r w:rsidRPr="00E94D1F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2C84" w:rsidRPr="00E94D1F" w:rsidRDefault="00C02C84" w:rsidP="00C02C84">
      <w:pPr>
        <w:ind w:firstLine="540"/>
        <w:jc w:val="both"/>
        <w:rPr>
          <w:rFonts w:ascii="Verdana" w:hAnsi="Verdana"/>
          <w:sz w:val="28"/>
          <w:szCs w:val="28"/>
        </w:rPr>
      </w:pPr>
      <w:r w:rsidRPr="00E94D1F">
        <w:rPr>
          <w:rFonts w:ascii="Times New Roman" w:hAnsi="Times New Roman"/>
          <w:sz w:val="28"/>
          <w:szCs w:val="28"/>
        </w:rPr>
        <w:t xml:space="preserve">4) запрет занимать должности </w:t>
      </w:r>
      <w:r>
        <w:rPr>
          <w:rFonts w:ascii="Times New Roman" w:hAnsi="Times New Roman"/>
          <w:sz w:val="28"/>
          <w:szCs w:val="28"/>
        </w:rPr>
        <w:t>в Собрание представителей сельского поселения Гавриловка</w:t>
      </w:r>
      <w:r w:rsidRPr="00E94D1F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:rsidR="00C02C84" w:rsidRDefault="00C02C84" w:rsidP="00C02C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94D1F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02C84" w:rsidRDefault="00C02C84" w:rsidP="00C02C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3F3776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3F377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Гавриловка, осуществляющий</w:t>
      </w:r>
      <w:r w:rsidRPr="003F3776">
        <w:rPr>
          <w:rFonts w:ascii="Times New Roman" w:hAnsi="Times New Roman"/>
          <w:sz w:val="28"/>
          <w:szCs w:val="28"/>
        </w:rPr>
        <w:t xml:space="preserve">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</w:t>
      </w:r>
      <w:r>
        <w:rPr>
          <w:rFonts w:ascii="Times New Roman" w:hAnsi="Times New Roman"/>
          <w:sz w:val="28"/>
          <w:szCs w:val="28"/>
        </w:rPr>
        <w:t>,</w:t>
      </w:r>
      <w:r w:rsidRPr="003F3776">
        <w:rPr>
          <w:rFonts w:ascii="Times New Roman" w:hAnsi="Times New Roman"/>
          <w:sz w:val="28"/>
          <w:szCs w:val="28"/>
        </w:rPr>
        <w:t xml:space="preserve">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anchor="dst100128" w:history="1">
        <w:r w:rsidRPr="003F3776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 статьи 3</w:t>
        </w:r>
      </w:hyperlink>
      <w:r w:rsidRPr="003F3776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</w:t>
      </w:r>
      <w:proofErr w:type="gramEnd"/>
      <w:r w:rsidRPr="003F3776">
        <w:rPr>
          <w:rFonts w:ascii="Times New Roman" w:hAnsi="Times New Roman"/>
          <w:sz w:val="28"/>
          <w:szCs w:val="28"/>
        </w:rPr>
        <w:t xml:space="preserve"> 230-ФЗ "О </w:t>
      </w:r>
      <w:proofErr w:type="gramStart"/>
      <w:r w:rsidRPr="003F377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F3776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3F3776">
        <w:rPr>
          <w:rFonts w:ascii="Times New Roman" w:hAnsi="Times New Roman"/>
          <w:sz w:val="28"/>
          <w:szCs w:val="28"/>
        </w:rPr>
        <w:t>,</w:t>
      </w:r>
      <w:proofErr w:type="gramEnd"/>
      <w:r w:rsidRPr="003F3776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</w:t>
      </w:r>
      <w:r>
        <w:rPr>
          <w:rFonts w:ascii="Times New Roman" w:hAnsi="Times New Roman"/>
          <w:sz w:val="28"/>
          <w:szCs w:val="28"/>
        </w:rPr>
        <w:t xml:space="preserve">Губернатору Самарской области </w:t>
      </w:r>
      <w:r w:rsidRPr="003F3776">
        <w:rPr>
          <w:rFonts w:ascii="Times New Roman" w:hAnsi="Times New Roman"/>
          <w:sz w:val="28"/>
          <w:szCs w:val="28"/>
        </w:rPr>
        <w:t xml:space="preserve">в порядке, установленном законом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3F3776">
        <w:rPr>
          <w:rFonts w:ascii="Times New Roman" w:hAnsi="Times New Roman"/>
          <w:sz w:val="28"/>
          <w:szCs w:val="28"/>
        </w:rPr>
        <w:t>.</w:t>
      </w:r>
    </w:p>
    <w:p w:rsidR="0003797E" w:rsidRPr="0028609F" w:rsidRDefault="0028609F" w:rsidP="00286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797E" w:rsidRPr="0028609F">
        <w:rPr>
          <w:rFonts w:ascii="Times New Roman" w:hAnsi="Times New Roman"/>
          <w:sz w:val="28"/>
          <w:szCs w:val="28"/>
        </w:rPr>
        <w:t xml:space="preserve">2.8. </w:t>
      </w:r>
      <w:r w:rsidR="0003797E" w:rsidRPr="0028609F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п.п. «е» </w:t>
      </w:r>
      <w:proofErr w:type="gramStart"/>
      <w:r w:rsidR="0003797E" w:rsidRPr="0028609F">
        <w:rPr>
          <w:rFonts w:ascii="Times New Roman" w:eastAsia="Calibri" w:hAnsi="Times New Roman"/>
          <w:sz w:val="28"/>
          <w:szCs w:val="28"/>
          <w:lang w:eastAsia="en-US"/>
        </w:rPr>
        <w:t>ч</w:t>
      </w:r>
      <w:proofErr w:type="gramEnd"/>
      <w:r w:rsidR="0003797E" w:rsidRPr="0028609F">
        <w:rPr>
          <w:rFonts w:ascii="Times New Roman" w:eastAsia="Calibri" w:hAnsi="Times New Roman"/>
          <w:sz w:val="28"/>
          <w:szCs w:val="28"/>
          <w:lang w:eastAsia="en-US"/>
        </w:rPr>
        <w:t>.1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граждане Российской Федерации, обязанные предоставлять сведения о доходах расходах, об имуществе и обязательствах имущественного характера своих супруг (супругов),  не представляют такие сведения, в случае если их супруги:</w:t>
      </w:r>
    </w:p>
    <w:p w:rsidR="0003797E" w:rsidRDefault="0003797E" w:rsidP="0003797E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имеющие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и Украины;</w:t>
      </w:r>
    </w:p>
    <w:p w:rsidR="0003797E" w:rsidRDefault="0003797E" w:rsidP="0003797E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 направлены (командированы) для выполнения задач на территориях Донецкой Народной Республики, Луганской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Народной Республики, Запорожской области, Херсонской области и выполняют такие задачи;</w:t>
      </w:r>
      <w:proofErr w:type="gramEnd"/>
    </w:p>
    <w:p w:rsidR="0003797E" w:rsidRDefault="0003797E" w:rsidP="0003797E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призваны на военную службу по мобилизации в Вооруженные Силы Российской Федерации;</w:t>
      </w:r>
    </w:p>
    <w:p w:rsidR="0003797E" w:rsidRDefault="0003797E" w:rsidP="0003797E">
      <w:pPr>
        <w:pStyle w:val="a6"/>
        <w:autoSpaceDE w:val="0"/>
        <w:autoSpaceDN w:val="0"/>
        <w:adjustRightInd w:val="0"/>
        <w:ind w:left="18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03797E" w:rsidRDefault="0003797E" w:rsidP="00C02C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84" w:rsidRDefault="00C02C84" w:rsidP="00C02C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III. ПОРЯДОК ПРОВЕДЕНИЯ ПРОВЕРКИ ДОСТОВЕРНОСТИ</w:t>
      </w:r>
    </w:p>
    <w:p w:rsidR="00C02C84" w:rsidRDefault="00C02C84" w:rsidP="00C02C8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 ПОЛНОТЫ ПРЕДСТАВЛЕННЫХ СВЕДЕНИЙ О ДОХОДАХ, РАСХОДАХ, ОБ ИМУЩЕСТВЕ И ОБЯЗАТЕЛЬСТВАХ ИМУЩЕСТВЕННОГО ХАРАКТЕРА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обязательствах имущественного характера, представленных депутатами осуществляется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законодательством Российской Федерации, законодательством Самарской области и настоящим Положением.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 Проверка осуществляется в отношении: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</w:t>
      </w:r>
      <w:proofErr w:type="gramEnd"/>
    </w:p>
    <w:p w:rsidR="00C02C84" w:rsidRDefault="00C02C84" w:rsidP="00C02C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соблюдения депутатами, </w:t>
      </w:r>
      <w:r>
        <w:rPr>
          <w:rFonts w:ascii="Times New Roman" w:hAnsi="Times New Roman"/>
          <w:sz w:val="28"/>
          <w:szCs w:val="28"/>
        </w:rPr>
        <w:t>их супругами и несовершеннолетними детьми установленных для них запретов и ограничений, а также исполнения депутатами своих обязанностей в соответствии с законодательством о противодействии коррупции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 Проверка, предусмотренная пунктом 3.2 Положения, осуществляется комиссией по депутатской этике.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3.4. Основанием для осуществления проверки, а также для принятия решения об осуществлении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расходами депутата является достаточная информация, представленная в письменном виде, в установленном порядке: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 Общественной палатой Самарской области и (или) Общественным советом сельского поселения Гавриловка муниципального района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Алексеевский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е) общероссийскими, региональными и местными средствами массовой информации.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3.5.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расходами депутата включает в себя: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истребование от данного лица сведений: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периоду;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об источниках получения средств, за счет которых совершена сделка;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проверку достоверности и полноты сведений;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3.6. Информация анонимного характера не может служить основанием для проверки.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 Сведения, предусмотренные пунктом 2.2 и подпунктом 1 пункта 3.5 Положения,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3.8.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 допускается использование сведений, предусмотренных пунктом 2.2 и подпунктом 1 пункта 3.5 Положения, для установления либо определения платежеспособности лица, представившего такие сведения, а также платежеспособности его супруга (супруги) и несовершеннолетних детей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02C84" w:rsidRDefault="00C02C84" w:rsidP="00C02C8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right="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3.9. Лица, виновные в разглашении сведений, предусмотренных пунктом 2.2 и подпунктом 1 пункта 3.5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02C84" w:rsidRDefault="00C02C84" w:rsidP="00C02C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3.10.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/>
          <w:sz w:val="28"/>
          <w:szCs w:val="28"/>
        </w:rPr>
        <w:t>лицом, принявшим решение о ее проведении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3.11. При осуществлении проверки комиссия по депутатской этике вправе: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проводить собеседование с депутатом;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изучать представленные депутатом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получать от депутата пояснения по представленным сведениям о доходах, расходах, об имуществе и обязательствах имущественного характера и материалам;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г) направлять в установленном порядке запросы (кроме запросов в кредитные организации, налоговые органы и органы, осуществляющие регистрацию прав на недвижимое имущество и сделок с ним) в органы прокуратуры, следственные органы Следственного комитета Российской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Федерации,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о соблюдении депутатом установленных ограничений и запретов;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3.12. В запросе, предусмотренном подпунктом «г» пункта 3.11 Положения, указываются: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муниципальный правовой акт, на основании которого направляется запрос;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документы,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содержание и объем сведений, подлежащих проверке;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срок представления запрашиваемых сведений;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е) фамилия, инициалы и номер телефона председателя  Собрания представителей;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ж) другие сведения, необходимые для проведения проверки.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3.13. Руководители органов и организаций, получившие запрос, предусмотренный подпунктом «г» пункта 3.11,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3.14. При осуществлении проверки комиссия по депутатской этике обязана: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осуществлять анализ поступивших сведений от депутата о своих доходах, расходах, об имуществе и обязательствах имущественного характера;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принимать сведения, представленные в соответствии с Положением;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истребовать от депутата сведения, предусмотренные пунктом 2.2 и подпунктом 1 пункта 3.5 Положения;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провести беседу с депутатом, в случае поступления от него ходатайства.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3.15. Комиссия по депутатской этике обеспечивает: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уведомление в письменной форме депутата о начале в отношении него проверки – в течение двух рабочих дней со дня принятия соответствующего решения;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б) проведение в случае обращения депутата беседы с ним, в ходе которой оно должно быть проинформировано о том, какие сведения, представляемые им в соответствии с Положением, и соблюдение каких установленных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ограничений, запретов подлежат проверке – в течение семи рабочих дней со дня получения его обращения, а при наличии уважительной причины - в срок, согласованный с ним.</w:t>
      </w:r>
      <w:proofErr w:type="gramEnd"/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3.16.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3.17.  Депутат вправе: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давать пояснения в письменной форме: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 ходе проверки;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по вопросам, указанным в подпункте «б» пункта 3.15 Положения; 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 результатам проверки;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3.18. Пояснения, указанные в подпункте «а» пункта 3.17 Положения, приобщаются к материалам проверки.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3.19. Председатель Собрания представителей представляет сведения о результатах проверки: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депутату;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органу (организации, объединению), предоставившему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2C84" w:rsidRDefault="00C02C84" w:rsidP="00C02C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42A1" w:rsidRDefault="00612DC4"/>
    <w:sectPr w:rsidR="006142A1" w:rsidSect="00ED3F94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4E0"/>
    <w:multiLevelType w:val="hybridMultilevel"/>
    <w:tmpl w:val="DDDCFA04"/>
    <w:lvl w:ilvl="0" w:tplc="4A8A00BE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0B79"/>
    <w:multiLevelType w:val="hybridMultilevel"/>
    <w:tmpl w:val="51D00E40"/>
    <w:lvl w:ilvl="0" w:tplc="2A4639EC">
      <w:start w:val="1"/>
      <w:numFmt w:val="decimal"/>
      <w:lvlText w:val="%1."/>
      <w:lvlJc w:val="left"/>
      <w:pPr>
        <w:ind w:left="1864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94D4B"/>
    <w:multiLevelType w:val="hybridMultilevel"/>
    <w:tmpl w:val="51D00E40"/>
    <w:lvl w:ilvl="0" w:tplc="2A4639EC">
      <w:start w:val="1"/>
      <w:numFmt w:val="decimal"/>
      <w:lvlText w:val="%1."/>
      <w:lvlJc w:val="left"/>
      <w:pPr>
        <w:ind w:left="1864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84"/>
    <w:rsid w:val="0003797E"/>
    <w:rsid w:val="00182469"/>
    <w:rsid w:val="001903ED"/>
    <w:rsid w:val="0028609F"/>
    <w:rsid w:val="00612DC4"/>
    <w:rsid w:val="006D32FF"/>
    <w:rsid w:val="0073267D"/>
    <w:rsid w:val="009D4B64"/>
    <w:rsid w:val="00C02C84"/>
    <w:rsid w:val="00F7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C84"/>
    <w:pPr>
      <w:keepNext/>
      <w:jc w:val="center"/>
      <w:outlineLvl w:val="0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semiHidden/>
    <w:unhideWhenUsed/>
    <w:qFormat/>
    <w:rsid w:val="00C02C84"/>
    <w:pPr>
      <w:keepNext/>
      <w:jc w:val="center"/>
      <w:outlineLvl w:val="3"/>
    </w:pPr>
    <w:rPr>
      <w:rFonts w:ascii="Times New Roman" w:hAnsi="Times New Roman"/>
      <w:b/>
      <w:w w:val="150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C02C84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C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2C84"/>
    <w:rPr>
      <w:rFonts w:ascii="Times New Roman" w:eastAsia="Times New Roman" w:hAnsi="Times New Roman" w:cs="Times New Roman"/>
      <w:b/>
      <w:w w:val="15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2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2C84"/>
    <w:rPr>
      <w:rFonts w:ascii="Times New Roman" w:hAnsi="Times New Roman"/>
      <w:sz w:val="28"/>
    </w:rPr>
  </w:style>
  <w:style w:type="paragraph" w:styleId="a4">
    <w:name w:val="Body Text"/>
    <w:basedOn w:val="a"/>
    <w:link w:val="a5"/>
    <w:unhideWhenUsed/>
    <w:rsid w:val="00C02C84"/>
    <w:pPr>
      <w:jc w:val="center"/>
    </w:pPr>
    <w:rPr>
      <w:rFonts w:ascii="Times New Roman" w:hAnsi="Times New Roman"/>
      <w:color w:val="000000"/>
      <w:sz w:val="22"/>
    </w:rPr>
  </w:style>
  <w:style w:type="character" w:customStyle="1" w:styleId="a5">
    <w:name w:val="Основной текст Знак"/>
    <w:basedOn w:val="a0"/>
    <w:link w:val="a4"/>
    <w:rsid w:val="00C02C84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C02C84"/>
    <w:pPr>
      <w:ind w:left="720"/>
      <w:contextualSpacing/>
    </w:pPr>
  </w:style>
  <w:style w:type="character" w:styleId="a7">
    <w:name w:val="Hyperlink"/>
    <w:uiPriority w:val="99"/>
    <w:semiHidden/>
    <w:unhideWhenUsed/>
    <w:rsid w:val="00C02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2023-05-24T11:25:00Z</cp:lastPrinted>
  <dcterms:created xsi:type="dcterms:W3CDTF">2023-05-24T10:29:00Z</dcterms:created>
  <dcterms:modified xsi:type="dcterms:W3CDTF">2023-05-24T12:21:00Z</dcterms:modified>
</cp:coreProperties>
</file>