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50" w:rsidRDefault="00BE75D2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Приложение </w:t>
      </w:r>
      <w:r w:rsidR="00855071">
        <w:rPr>
          <w:rFonts w:ascii="TimesNewRomanPSMT" w:hAnsi="TimesNewRomanPSMT" w:cs="TimesNewRomanPSMT"/>
          <w:sz w:val="26"/>
          <w:szCs w:val="26"/>
        </w:rPr>
        <w:t xml:space="preserve"> 4</w:t>
      </w:r>
    </w:p>
    <w:p w:rsidR="00586E50" w:rsidRDefault="00586E50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 распоряжению администрации</w:t>
      </w:r>
    </w:p>
    <w:p w:rsidR="00586E50" w:rsidRDefault="005B19C5" w:rsidP="00586E50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Карайчевского</w:t>
      </w:r>
      <w:r w:rsidR="00586E50">
        <w:rPr>
          <w:rFonts w:ascii="TimesNewRomanPSMT" w:hAnsi="TimesNewRomanPSMT" w:cs="TimesNewRomanPSMT"/>
          <w:sz w:val="26"/>
          <w:szCs w:val="26"/>
        </w:rPr>
        <w:t xml:space="preserve"> сельского поселения</w:t>
      </w:r>
    </w:p>
    <w:p w:rsidR="00586E50" w:rsidRDefault="00586E50" w:rsidP="00586E50">
      <w:pPr>
        <w:jc w:val="right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от 11.05.2018 г. № </w:t>
      </w:r>
      <w:r w:rsidR="00E749C2">
        <w:rPr>
          <w:rFonts w:ascii="TimesNewRomanPSMT" w:hAnsi="TimesNewRomanPSMT" w:cs="TimesNewRomanPSMT"/>
          <w:sz w:val="26"/>
          <w:szCs w:val="26"/>
        </w:rPr>
        <w:t>12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</w:p>
    <w:p w:rsidR="00BF3C71" w:rsidRDefault="00BF3C71" w:rsidP="00BF3C71">
      <w:pPr>
        <w:rPr>
          <w:sz w:val="28"/>
          <w:szCs w:val="28"/>
          <w:lang w:eastAsia="ar-SA"/>
        </w:rPr>
      </w:pPr>
    </w:p>
    <w:p w:rsidR="00BF3C71" w:rsidRPr="00BF3C71" w:rsidRDefault="002410F4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</w:t>
      </w:r>
      <w:r w:rsidR="00BF3C71" w:rsidRPr="00BF3C71">
        <w:rPr>
          <w:b/>
          <w:bCs/>
          <w:color w:val="000000"/>
          <w:sz w:val="28"/>
          <w:szCs w:val="28"/>
        </w:rPr>
        <w:t>ехнологическая схема</w:t>
      </w:r>
    </w:p>
    <w:p w:rsidR="00855071" w:rsidRDefault="002410F4" w:rsidP="00BF3C7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BF3C71" w:rsidRPr="00BF3C71">
        <w:rPr>
          <w:b/>
          <w:bCs/>
          <w:color w:val="000000"/>
          <w:sz w:val="28"/>
          <w:szCs w:val="28"/>
        </w:rPr>
        <w:t xml:space="preserve">редоставления муниципальной услуги «Предоставление порубочного билета и </w:t>
      </w:r>
    </w:p>
    <w:p w:rsidR="00BF3C71" w:rsidRPr="00BF3C71" w:rsidRDefault="00BF3C71" w:rsidP="00BF3C71">
      <w:pPr>
        <w:shd w:val="clear" w:color="auto" w:fill="FFFFFF"/>
        <w:jc w:val="center"/>
        <w:rPr>
          <w:color w:val="000000"/>
          <w:sz w:val="28"/>
          <w:szCs w:val="28"/>
        </w:rPr>
      </w:pPr>
      <w:r w:rsidRPr="00BF3C71">
        <w:rPr>
          <w:b/>
          <w:bCs/>
          <w:color w:val="000000"/>
          <w:sz w:val="28"/>
          <w:szCs w:val="28"/>
        </w:rPr>
        <w:t>(или) разрешения на пересадку деревьев и кустарников»</w:t>
      </w:r>
    </w:p>
    <w:p w:rsidR="00BF3C71" w:rsidRPr="00855071" w:rsidRDefault="00BF3C71" w:rsidP="00BF3C71">
      <w:pPr>
        <w:shd w:val="clear" w:color="auto" w:fill="FFFFFF"/>
        <w:jc w:val="center"/>
        <w:rPr>
          <w:color w:val="000000"/>
        </w:rPr>
      </w:pPr>
      <w:r w:rsidRPr="00855071">
        <w:rPr>
          <w:color w:val="000000"/>
        </w:rPr>
        <w:t> </w:t>
      </w:r>
    </w:p>
    <w:p w:rsidR="00BF3C71" w:rsidRPr="002410F4" w:rsidRDefault="00BF3C71" w:rsidP="005B19C5">
      <w:pPr>
        <w:shd w:val="clear" w:color="auto" w:fill="FFFFFF"/>
        <w:jc w:val="center"/>
        <w:rPr>
          <w:b/>
          <w:color w:val="000000"/>
        </w:rPr>
      </w:pPr>
      <w:r w:rsidRPr="002410F4">
        <w:rPr>
          <w:b/>
          <w:color w:val="000000"/>
        </w:rPr>
        <w:t>Раздел 1. «Общие сведения о государственной (муниципальной) услуге»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tbl>
      <w:tblPr>
        <w:tblW w:w="13200" w:type="dxa"/>
        <w:tblInd w:w="14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4"/>
        <w:gridCol w:w="3925"/>
        <w:gridCol w:w="8931"/>
      </w:tblGrid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№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Параметр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Значение параметра/состояние</w:t>
            </w:r>
          </w:p>
        </w:tc>
      </w:tr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</w:tr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Администрация </w:t>
            </w:r>
            <w:r w:rsidR="005B19C5" w:rsidRPr="00855071">
              <w:rPr>
                <w:color w:val="000000"/>
              </w:rPr>
              <w:t>Карайчевского</w:t>
            </w:r>
            <w:r w:rsidRPr="00855071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</w:t>
            </w:r>
          </w:p>
        </w:tc>
      </w:tr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</w:tr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Административные регламент предоставления государственной услуги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ind w:right="96"/>
              <w:jc w:val="both"/>
            </w:pPr>
            <w:r w:rsidRPr="00855071">
              <w:rPr>
                <w:color w:val="000000"/>
              </w:rPr>
              <w:t xml:space="preserve"> </w:t>
            </w:r>
            <w:r w:rsidRPr="00855071">
              <w:t xml:space="preserve">Административный регламент </w:t>
            </w:r>
            <w:r w:rsidRPr="00855071">
              <w:rPr>
                <w:bCs/>
                <w:lang w:eastAsia="ar-SA"/>
              </w:rPr>
              <w:t xml:space="preserve">по предоставлению муниципальной услуги </w:t>
            </w:r>
            <w:r w:rsidRPr="00855071">
              <w:rPr>
                <w:bCs/>
                <w:lang w:eastAsia="en-US"/>
              </w:rPr>
              <w:t>«</w:t>
            </w:r>
            <w:r w:rsidRPr="00855071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  <w:r w:rsidRPr="00855071">
              <w:rPr>
                <w:bCs/>
                <w:lang w:eastAsia="en-US"/>
              </w:rPr>
              <w:t>»  у</w:t>
            </w:r>
            <w:r w:rsidRPr="00855071">
              <w:rPr>
                <w:color w:val="000000"/>
              </w:rPr>
              <w:t xml:space="preserve">твержден постановлением администрации </w:t>
            </w:r>
            <w:r w:rsidR="005B19C5" w:rsidRPr="00855071">
              <w:rPr>
                <w:color w:val="000000"/>
              </w:rPr>
              <w:t>Карайчевского</w:t>
            </w:r>
            <w:r w:rsidRPr="00855071">
              <w:rPr>
                <w:color w:val="000000"/>
              </w:rPr>
              <w:t xml:space="preserve"> сельского поселения </w:t>
            </w:r>
            <w:r w:rsidR="005B19C5" w:rsidRPr="00855071">
              <w:t>от   27.05.2016 года  № 51</w:t>
            </w:r>
          </w:p>
        </w:tc>
      </w:tr>
      <w:tr w:rsidR="00BF3C71" w:rsidRPr="00855071" w:rsidTr="00855071">
        <w:tc>
          <w:tcPr>
            <w:tcW w:w="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  <w:tc>
          <w:tcPr>
            <w:tcW w:w="3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Перечень «подуслуг»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  <w:tr w:rsidR="00BF3C71" w:rsidRPr="00855071" w:rsidTr="00855071">
        <w:tc>
          <w:tcPr>
            <w:tcW w:w="3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</w:t>
            </w:r>
          </w:p>
        </w:tc>
        <w:tc>
          <w:tcPr>
            <w:tcW w:w="3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радиотелефонная связь (нет)</w:t>
            </w:r>
          </w:p>
        </w:tc>
      </w:tr>
      <w:tr w:rsidR="00BF3C71" w:rsidRPr="00855071" w:rsidTr="0085507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3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терминальные устройства (нет)</w:t>
            </w:r>
          </w:p>
        </w:tc>
      </w:tr>
      <w:tr w:rsidR="00BF3C71" w:rsidRPr="00855071" w:rsidTr="0085507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3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Портал государственных услуг</w:t>
            </w:r>
          </w:p>
        </w:tc>
      </w:tr>
      <w:tr w:rsidR="00BF3C71" w:rsidRPr="00855071" w:rsidTr="0085507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3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официальный сайт органа</w:t>
            </w:r>
          </w:p>
        </w:tc>
      </w:tr>
      <w:tr w:rsidR="00BF3C71" w:rsidRPr="00855071" w:rsidTr="00855071">
        <w:tc>
          <w:tcPr>
            <w:tcW w:w="3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39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другие способы (нет)</w:t>
            </w:r>
          </w:p>
        </w:tc>
      </w:tr>
    </w:tbl>
    <w:p w:rsidR="005B19C5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Pr="00855071" w:rsidRDefault="00855071" w:rsidP="00BF3C71">
      <w:pPr>
        <w:shd w:val="clear" w:color="auto" w:fill="FFFFFF"/>
        <w:rPr>
          <w:color w:val="000000"/>
        </w:rPr>
      </w:pPr>
    </w:p>
    <w:p w:rsidR="00BF3C71" w:rsidRPr="002410F4" w:rsidRDefault="005B19C5" w:rsidP="00BF3C71">
      <w:pPr>
        <w:shd w:val="clear" w:color="auto" w:fill="FFFFFF"/>
        <w:rPr>
          <w:b/>
          <w:color w:val="000000"/>
        </w:rPr>
      </w:pPr>
      <w:r w:rsidRPr="002410F4">
        <w:rPr>
          <w:b/>
          <w:color w:val="000000"/>
        </w:rPr>
        <w:lastRenderedPageBreak/>
        <w:t xml:space="preserve">                </w:t>
      </w:r>
      <w:r w:rsidR="00BF3C71" w:rsidRPr="002410F4">
        <w:rPr>
          <w:b/>
          <w:color w:val="000000"/>
        </w:rPr>
        <w:t>Раздел 2. «Общие сведения об услуге»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tbl>
      <w:tblPr>
        <w:tblW w:w="13156" w:type="dxa"/>
        <w:tblInd w:w="11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12684"/>
      </w:tblGrid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Наименование услуги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«Предоставление порубочного билета и (или) разрешения на пересадку деревьев и кустарников»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Срок предоставления в зависимости от условий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2.1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При подаче заявления по месту жительства (месту нахождения юр. лица)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30 дней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2.2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При подаче заявления не по месту жительства (по месту обращения)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30 дней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Основания отказа в приёме документов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-подача заявления  лицом, не уполномоченным совершать такого рода действия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Основания отказа в предоставлении услуги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отсутствуют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Основания приостановления предоставления услуги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 предусмотрены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Срок приостановления предоставления услуги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Плата за предоставление услуги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7.1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Наличие платы (государственной пошлины)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7.2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Реквизиты НПА, являющегося основанием для взимания платы (государственной пошлины)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7.3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КБК для взимания платы (государственной пошлины), в том числе для МФЦ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8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Способ обращения за получением услуги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- администрация </w:t>
            </w:r>
            <w:r w:rsidR="005B19C5" w:rsidRPr="00855071">
              <w:rPr>
                <w:color w:val="000000"/>
              </w:rPr>
              <w:t>Карайчевского</w:t>
            </w:r>
            <w:r w:rsidRPr="00855071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филиал автономного учреждения Воронежской области «Многофункциональный центр предоставления государственных и муниципальных услуг» в г. Бутурлиновка (соглашение о взаимодействии от 01.07.2015г.);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Единый портал государственных и муниципальных услуг(</w:t>
            </w:r>
            <w:hyperlink w:history="1">
              <w:r w:rsidRPr="00855071">
                <w:rPr>
                  <w:color w:val="000000"/>
                  <w:u w:val="single"/>
                </w:rPr>
                <w:t>www.gosuslugi.ru)</w:t>
              </w:r>
            </w:hyperlink>
            <w:r w:rsidRPr="00855071">
              <w:rPr>
                <w:color w:val="000000"/>
              </w:rPr>
              <w:t>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Портал государственных и муниципальных услуг Воронежской области (</w:t>
            </w:r>
            <w:hyperlink w:history="1">
              <w:r w:rsidRPr="00855071">
                <w:rPr>
                  <w:color w:val="000000"/>
                  <w:u w:val="single"/>
                </w:rPr>
                <w:t>www.pgu.govvr.ru)</w:t>
              </w:r>
            </w:hyperlink>
            <w:r w:rsidRPr="00855071">
              <w:rPr>
                <w:color w:val="000000"/>
              </w:rPr>
              <w:t>.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9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Способ получения результата услуги</w:t>
            </w:r>
          </w:p>
        </w:tc>
      </w:tr>
      <w:tr w:rsidR="00BF3C71" w:rsidRPr="00855071" w:rsidTr="005B19C5">
        <w:tc>
          <w:tcPr>
            <w:tcW w:w="4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- в администрации </w:t>
            </w:r>
            <w:r w:rsidR="005B19C5" w:rsidRPr="00855071">
              <w:rPr>
                <w:color w:val="000000"/>
              </w:rPr>
              <w:t>Карайчевского</w:t>
            </w:r>
            <w:r w:rsidRPr="00855071">
              <w:rPr>
                <w:color w:val="000000"/>
              </w:rPr>
              <w:t xml:space="preserve"> сельского  поселения Бутурлиновского муниципального района Воронежской области </w:t>
            </w:r>
            <w:r w:rsidRPr="00855071">
              <w:rPr>
                <w:color w:val="000000"/>
              </w:rPr>
              <w:lastRenderedPageBreak/>
              <w:t>на бумажном носителе;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в филиале автономного учреждения Воронежской области «Многофункциональный центр предоставления государственных и муниципальных услуг» в г. Бутурлиновка на бумажном носителе;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заказным письмом с уведомлением о вручении через почтовую связь.</w:t>
            </w:r>
          </w:p>
        </w:tc>
      </w:tr>
    </w:tbl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lastRenderedPageBreak/>
        <w:t> </w:t>
      </w:r>
    </w:p>
    <w:p w:rsidR="00BF3C71" w:rsidRPr="002410F4" w:rsidRDefault="005B19C5" w:rsidP="00BF3C71">
      <w:pPr>
        <w:shd w:val="clear" w:color="auto" w:fill="FFFFFF"/>
        <w:rPr>
          <w:b/>
          <w:color w:val="000000"/>
        </w:rPr>
      </w:pPr>
      <w:r w:rsidRPr="002410F4">
        <w:rPr>
          <w:b/>
          <w:color w:val="000000"/>
        </w:rPr>
        <w:t xml:space="preserve">               </w:t>
      </w:r>
      <w:r w:rsidR="00BF3C71" w:rsidRPr="002410F4">
        <w:rPr>
          <w:b/>
          <w:color w:val="000000"/>
        </w:rPr>
        <w:t>Раздел 3. «Сведения о заявителях услуги»</w:t>
      </w:r>
    </w:p>
    <w:tbl>
      <w:tblPr>
        <w:tblpPr w:leftFromText="180" w:rightFromText="180" w:vertAnchor="text" w:horzAnchor="page" w:tblpX="2266" w:tblpY="110"/>
        <w:tblW w:w="13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"/>
        <w:gridCol w:w="12921"/>
      </w:tblGrid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Категории лиц, имеющих право на получение «услуги»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заинтересованные в проведении работ связанных с повреждением или уничтожением зелёных насаждений и обратившиеся в орган, предоставляющий государственные услуги, с запросом о предоставлении муниципальной услуги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      </w:r>
          </w:p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участком.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Установленные требования к документу, подтверждающему правомочие заявителя соответствующей категории на получение «услуги»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Копии документов заверенные надлежащим образом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да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Документы, подтверждающие полномочия представителя, в случае подачи заявления представителем заявителя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B19C5" w:rsidRPr="00855071" w:rsidTr="005B19C5">
        <w:tc>
          <w:tcPr>
            <w:tcW w:w="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5B19C5" w:rsidRPr="00855071" w:rsidRDefault="005B19C5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В соответствии с требованиями ГК РФ</w:t>
            </w:r>
          </w:p>
        </w:tc>
      </w:tr>
    </w:tbl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5B19C5" w:rsidRPr="00855071" w:rsidRDefault="005B19C5" w:rsidP="00BF3C71">
      <w:pPr>
        <w:shd w:val="clear" w:color="auto" w:fill="FFFFFF"/>
        <w:rPr>
          <w:color w:val="000000"/>
        </w:rPr>
      </w:pPr>
    </w:p>
    <w:p w:rsidR="00855071" w:rsidRDefault="005B19C5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 xml:space="preserve">              </w:t>
      </w: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855071" w:rsidRDefault="00855071" w:rsidP="00BF3C71">
      <w:pPr>
        <w:shd w:val="clear" w:color="auto" w:fill="FFFFFF"/>
        <w:rPr>
          <w:color w:val="000000"/>
        </w:rPr>
      </w:pPr>
    </w:p>
    <w:p w:rsidR="00BF3C71" w:rsidRPr="002410F4" w:rsidRDefault="00855071" w:rsidP="00BF3C71">
      <w:pPr>
        <w:shd w:val="clear" w:color="auto" w:fill="FFFFFF"/>
        <w:rPr>
          <w:b/>
          <w:color w:val="000000"/>
        </w:rPr>
      </w:pPr>
      <w:r>
        <w:rPr>
          <w:color w:val="000000"/>
        </w:rPr>
        <w:t xml:space="preserve">                </w:t>
      </w:r>
      <w:r w:rsidR="00BF3C71" w:rsidRPr="002410F4">
        <w:rPr>
          <w:b/>
          <w:color w:val="000000"/>
        </w:rPr>
        <w:t>Раздел 4. «Документы, предоставляемые заявителем для получения «услуги»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tbl>
      <w:tblPr>
        <w:tblW w:w="13306" w:type="dxa"/>
        <w:tblInd w:w="10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12852"/>
      </w:tblGrid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Категория документа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 Заявление (приложение 1 к технологической схеме)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2. Документ, удостоверяющий личность заявителя, либо личность представителя физического или юридического лица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3. Правоустанавливающие документы на землю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Наименования документов, которые представляет заявитель для получения «услуги»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заявление (приложение 1 к технологической схеме), 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телефон, для юридического лица - полное наименование, ИНН, контактный телефон, фактический адрес). Заявление должно быть подписано заявителем или его уполномоченным представителем (подлинник, в 1 экз.);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 в 1 экз., в целях установления личности заявителя, проводится сверка с оригиналом;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 в 1 экз., в целях установления личности заявителя, проводится сверка с оригиналом;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 заявлениям юридических лиц, указанных в пункте 2 статьи 39.9 Земельного кодекса Российской Федерации, и государственных и муниципальных предприятий должен быть приложен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(подлинник в 1 экз.).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копия документов, удостоверяющих права на землю,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(сверка копии с оригиналом и возврат заявителю подлинника, в 1 экз.). .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Документ, предоставляемый по условию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Установленные требования к документу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Ответственность за достоверность и полноту представляемых сведений и документов возлагается на заявителя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Форма (шаблон) документа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Заявление о прекращении права постоянного (бессрочного) пользования земельным участком (приложение 1 к технологической схеме)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Образец документа/заполнения документа</w:t>
            </w:r>
          </w:p>
        </w:tc>
      </w:tr>
      <w:tr w:rsidR="00BF3C71" w:rsidRPr="00855071" w:rsidTr="005B19C5"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1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</w:tbl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5B19C5" w:rsidRPr="00855071" w:rsidRDefault="005B19C5" w:rsidP="005B19C5">
      <w:pPr>
        <w:shd w:val="clear" w:color="auto" w:fill="FFFFFF"/>
        <w:jc w:val="center"/>
        <w:rPr>
          <w:color w:val="000000"/>
        </w:rPr>
      </w:pPr>
    </w:p>
    <w:p w:rsidR="005B19C5" w:rsidRPr="002410F4" w:rsidRDefault="00BF3C71" w:rsidP="005B19C5">
      <w:pPr>
        <w:shd w:val="clear" w:color="auto" w:fill="FFFFFF"/>
        <w:jc w:val="center"/>
        <w:rPr>
          <w:b/>
          <w:color w:val="000000"/>
        </w:rPr>
      </w:pPr>
      <w:r w:rsidRPr="002410F4">
        <w:rPr>
          <w:b/>
          <w:color w:val="000000"/>
        </w:rPr>
        <w:lastRenderedPageBreak/>
        <w:t xml:space="preserve">Раздел 5. «Документы и сведения, получаемые посредством межведомственного </w:t>
      </w:r>
    </w:p>
    <w:p w:rsidR="00BF3C71" w:rsidRPr="002410F4" w:rsidRDefault="00BF3C71" w:rsidP="005B19C5">
      <w:pPr>
        <w:shd w:val="clear" w:color="auto" w:fill="FFFFFF"/>
        <w:jc w:val="center"/>
        <w:rPr>
          <w:b/>
          <w:color w:val="000000"/>
        </w:rPr>
      </w:pPr>
      <w:r w:rsidRPr="002410F4">
        <w:rPr>
          <w:b/>
          <w:color w:val="000000"/>
        </w:rPr>
        <w:t>информационного взаимодействия»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tbl>
      <w:tblPr>
        <w:tblW w:w="15451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278"/>
        <w:gridCol w:w="2125"/>
        <w:gridCol w:w="2076"/>
        <w:gridCol w:w="1658"/>
        <w:gridCol w:w="980"/>
        <w:gridCol w:w="2125"/>
        <w:gridCol w:w="1765"/>
        <w:gridCol w:w="1319"/>
      </w:tblGrid>
      <w:tr w:rsidR="00BF3C71" w:rsidRPr="00855071" w:rsidTr="00855071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Наименование органа (организации), в адрес которого (ой) направляется межведомствен</w:t>
            </w:r>
          </w:p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ный запрос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SID</w:t>
            </w:r>
          </w:p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электрон</w:t>
            </w:r>
          </w:p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ного сервиса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Форма (шаблон)</w:t>
            </w:r>
          </w:p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межведомственного запроса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Образец заполнения формы межведомственного запроса</w:t>
            </w:r>
          </w:p>
        </w:tc>
      </w:tr>
      <w:tr w:rsidR="00BF3C71" w:rsidRPr="00855071" w:rsidTr="00855071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8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9</w:t>
            </w:r>
          </w:p>
        </w:tc>
      </w:tr>
      <w:tr w:rsidR="00BF3C71" w:rsidRPr="00855071" w:rsidTr="00855071"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A722EA" w:rsidP="00A722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3C71" w:rsidRPr="00855071">
              <w:rPr>
                <w:color w:val="000000"/>
              </w:rPr>
              <w:t> </w:t>
            </w:r>
          </w:p>
        </w:tc>
        <w:tc>
          <w:tcPr>
            <w:tcW w:w="1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  <w:r w:rsidR="00A722EA">
              <w:rPr>
                <w:color w:val="000000"/>
              </w:rPr>
              <w:t xml:space="preserve">       -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  <w:r w:rsidR="00A722EA">
              <w:rPr>
                <w:color w:val="000000"/>
              </w:rPr>
              <w:t>-</w:t>
            </w:r>
          </w:p>
        </w:tc>
        <w:tc>
          <w:tcPr>
            <w:tcW w:w="2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A722EA" w:rsidP="005B19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3C71" w:rsidRPr="00855071">
              <w:rPr>
                <w:color w:val="000000"/>
              </w:rPr>
              <w:t> </w:t>
            </w:r>
          </w:p>
        </w:tc>
        <w:tc>
          <w:tcPr>
            <w:tcW w:w="1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A722EA" w:rsidP="005B19C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3C71" w:rsidRPr="00855071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A722EA" w:rsidP="005B1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3C71" w:rsidRPr="00855071">
              <w:rPr>
                <w:color w:val="000000"/>
              </w:rPr>
              <w:t> 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A722EA" w:rsidP="005B1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3C71" w:rsidRPr="00855071">
              <w:rPr>
                <w:color w:val="000000"/>
              </w:rPr>
              <w:t> 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A722EA" w:rsidP="005B1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3C71" w:rsidRPr="00855071">
              <w:rPr>
                <w:color w:val="000000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A722EA" w:rsidP="005B19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F3C71" w:rsidRPr="00855071">
              <w:rPr>
                <w:color w:val="000000"/>
              </w:rPr>
              <w:t> </w:t>
            </w:r>
          </w:p>
        </w:tc>
      </w:tr>
    </w:tbl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BF3C71" w:rsidRPr="002410F4" w:rsidRDefault="00BF3C71" w:rsidP="00BF3C71">
      <w:pPr>
        <w:shd w:val="clear" w:color="auto" w:fill="FFFFFF"/>
        <w:rPr>
          <w:b/>
          <w:color w:val="000000"/>
        </w:rPr>
      </w:pPr>
      <w:r w:rsidRPr="002410F4">
        <w:rPr>
          <w:b/>
          <w:color w:val="000000"/>
        </w:rPr>
        <w:t>Раздел 6. «Результат «услуги»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tbl>
      <w:tblPr>
        <w:tblW w:w="150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10"/>
        <w:gridCol w:w="2268"/>
        <w:gridCol w:w="2268"/>
        <w:gridCol w:w="2126"/>
        <w:gridCol w:w="1984"/>
        <w:gridCol w:w="1560"/>
        <w:gridCol w:w="2297"/>
        <w:gridCol w:w="880"/>
        <w:gridCol w:w="985"/>
      </w:tblGrid>
      <w:tr w:rsidR="00BF3C71" w:rsidRPr="00855071" w:rsidTr="00A722EA">
        <w:tc>
          <w:tcPr>
            <w:tcW w:w="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Документ/документы, являющиеся результатом «услуги»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Требования к документу/документам, являющимся результатом «услуги»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Характеристика результата (положительный/</w:t>
            </w:r>
          </w:p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отрицательный)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Форма документа/документов, являющихся результатом «услуги»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Образец документа/</w:t>
            </w:r>
          </w:p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документов, являющихся результатом «услуги»</w:t>
            </w:r>
          </w:p>
        </w:tc>
        <w:tc>
          <w:tcPr>
            <w:tcW w:w="22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Способ получения результата</w:t>
            </w:r>
          </w:p>
        </w:tc>
        <w:tc>
          <w:tcPr>
            <w:tcW w:w="1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Срок хранения невостребованных заявителем результатов</w:t>
            </w:r>
          </w:p>
        </w:tc>
      </w:tr>
      <w:tr w:rsidR="00BF3C71" w:rsidRPr="00855071" w:rsidTr="00A722EA">
        <w:tc>
          <w:tcPr>
            <w:tcW w:w="7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2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в органе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в МФЦ</w:t>
            </w:r>
          </w:p>
        </w:tc>
      </w:tr>
      <w:tr w:rsidR="00BF3C71" w:rsidRPr="00855071" w:rsidTr="00A722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8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9</w:t>
            </w:r>
          </w:p>
        </w:tc>
      </w:tr>
      <w:tr w:rsidR="00BF3C71" w:rsidRPr="00855071" w:rsidTr="00A722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Порубочный билет и (или) разрешение на пересадку деревьев и кустарников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положительный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постоянно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постоянно</w:t>
            </w:r>
          </w:p>
        </w:tc>
      </w:tr>
      <w:tr w:rsidR="00BF3C71" w:rsidRPr="00855071" w:rsidTr="00A722EA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Уведомление о </w:t>
            </w:r>
            <w:r w:rsidRPr="00855071">
              <w:rPr>
                <w:color w:val="000000"/>
              </w:rPr>
              <w:lastRenderedPageBreak/>
              <w:t>мотивированном отказе в предоставлении муниципальной услуги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нет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отрицательный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22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заказным письмом с </w:t>
            </w:r>
            <w:r w:rsidRPr="00855071">
              <w:rPr>
                <w:color w:val="000000"/>
              </w:rPr>
              <w:lastRenderedPageBreak/>
              <w:t>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5 лет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5 лет</w:t>
            </w:r>
          </w:p>
        </w:tc>
      </w:tr>
    </w:tbl>
    <w:p w:rsid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lastRenderedPageBreak/>
        <w:t> </w:t>
      </w:r>
    </w:p>
    <w:p w:rsidR="00BF3C71" w:rsidRPr="002410F4" w:rsidRDefault="00855071" w:rsidP="00BF3C71">
      <w:pPr>
        <w:shd w:val="clear" w:color="auto" w:fill="FFFFFF"/>
        <w:rPr>
          <w:b/>
          <w:color w:val="000000"/>
        </w:rPr>
      </w:pPr>
      <w:r w:rsidRPr="002410F4">
        <w:rPr>
          <w:b/>
          <w:color w:val="000000"/>
        </w:rPr>
        <w:t xml:space="preserve">          </w:t>
      </w:r>
      <w:r w:rsidR="00BF3C71" w:rsidRPr="002410F4">
        <w:rPr>
          <w:b/>
          <w:color w:val="000000"/>
        </w:rPr>
        <w:t>Раздел 7. «Технологические процессы предоставления «услуги»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tbl>
      <w:tblPr>
        <w:tblW w:w="14674" w:type="dxa"/>
        <w:tblInd w:w="6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24"/>
        <w:gridCol w:w="2268"/>
        <w:gridCol w:w="2693"/>
        <w:gridCol w:w="1843"/>
        <w:gridCol w:w="2126"/>
        <w:gridCol w:w="2307"/>
        <w:gridCol w:w="2513"/>
      </w:tblGrid>
      <w:tr w:rsidR="00BF3C71" w:rsidRPr="00855071" w:rsidTr="00855071">
        <w:trPr>
          <w:trHeight w:val="322"/>
        </w:trPr>
        <w:tc>
          <w:tcPr>
            <w:tcW w:w="9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№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Наименование процедуры процесса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Срок исполнения процедуры (процесса)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Исполнитель процедуры процесса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BF3C71" w:rsidRPr="00855071" w:rsidTr="00855071">
        <w:trPr>
          <w:trHeight w:val="322"/>
        </w:trPr>
        <w:tc>
          <w:tcPr>
            <w:tcW w:w="92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7</w:t>
            </w:r>
          </w:p>
        </w:tc>
      </w:tr>
      <w:tr w:rsidR="00BF3C71" w:rsidRPr="00855071" w:rsidTr="00855071">
        <w:tc>
          <w:tcPr>
            <w:tcW w:w="146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        Прием и регистрация заявления и прилагаемых к нему документов</w:t>
            </w: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Личное обращение заявителя или его уполномоченного представителя;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>1. К заявлению должны быть приложены копии документов указанные в п. 2 раздела 4 технологической схемы, удостоверенные в установленном законом порядке; подлинники документов не направляются.</w:t>
            </w:r>
          </w:p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 xml:space="preserve">2. Выдается расписка в получении документов по установленной форме (приложение № 3 к технологической схеме) с указанием </w:t>
            </w:r>
            <w:r w:rsidRPr="00855071">
              <w:rPr>
                <w:color w:val="000000"/>
              </w:rPr>
              <w:lastRenderedPageBreak/>
              <w:t>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1 календарный день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                  Нормативно правовые акты, регулирующие предоставление муниципальной услуги.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Форма заявления (Приложение 1 к технологической схеме).</w:t>
            </w:r>
          </w:p>
          <w:p w:rsidR="00BF3C71" w:rsidRPr="00855071" w:rsidRDefault="00BF3C71" w:rsidP="00A722EA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Порубочный билет и (или) разрешение на пересадку деревьев и кустарников № ___</w:t>
            </w:r>
            <w:r w:rsidR="005B19C5" w:rsidRPr="00855071">
              <w:rPr>
                <w:color w:val="000000"/>
              </w:rPr>
              <w:t xml:space="preserve">  </w:t>
            </w:r>
            <w:r w:rsidRPr="00855071">
              <w:rPr>
                <w:color w:val="000000"/>
              </w:rPr>
              <w:t xml:space="preserve">на рубку (обрезку, пересадку, изъятие) зеленых насаждений на территории </w:t>
            </w:r>
            <w:r w:rsidR="005B19C5" w:rsidRPr="00855071">
              <w:rPr>
                <w:color w:val="000000"/>
              </w:rPr>
              <w:t>Карайчевского</w:t>
            </w:r>
            <w:r w:rsidRPr="00855071">
              <w:rPr>
                <w:color w:val="000000"/>
              </w:rPr>
              <w:t xml:space="preserve"> </w:t>
            </w:r>
            <w:r w:rsidR="00A722EA">
              <w:rPr>
                <w:color w:val="000000"/>
              </w:rPr>
              <w:t xml:space="preserve">сельского </w:t>
            </w:r>
            <w:r w:rsidRPr="00855071">
              <w:rPr>
                <w:color w:val="000000"/>
              </w:rPr>
              <w:t xml:space="preserve"> поселения (Приложение 2 к технологической </w:t>
            </w:r>
            <w:r w:rsidRPr="00855071">
              <w:rPr>
                <w:color w:val="000000"/>
              </w:rPr>
              <w:lastRenderedPageBreak/>
              <w:t>схеме)</w:t>
            </w: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Поступление заявления посредством почтового отправления с описью вложения и уведомлением о вручении;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ind w:left="111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Подача заявления с использованием Единого портала государственных и муниципальных услуг (функций);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>1.Получение документов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2. </w:t>
            </w:r>
            <w:r w:rsidR="005B19C5" w:rsidRPr="00855071">
              <w:rPr>
                <w:color w:val="000000"/>
              </w:rPr>
              <w:t>С</w:t>
            </w:r>
            <w:r w:rsidRPr="00855071">
              <w:rPr>
                <w:color w:val="000000"/>
              </w:rPr>
              <w:t>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Подача заявления с использованием Портала государственных и муниципальных услуг Воронежской области.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ind w:left="111"/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1.5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Отказ в приеме документов заявителя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>1.При личном приеме разъясняется наличие препятствий к принятию документов, возвращаются документы, объясняется заявителю содержание выявленных недостатков в представленных документах и предлагается принять меры по их устранению.</w:t>
            </w:r>
          </w:p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>2.В остальных случаях поступления документов готовится уведомление об отказе в принятии  документов с обоснованием причин.</w:t>
            </w:r>
          </w:p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>3.Причины отказа в приеме документов:</w:t>
            </w:r>
          </w:p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 xml:space="preserve">- заявление не соответствует </w:t>
            </w:r>
            <w:r w:rsidRPr="00855071">
              <w:rPr>
                <w:color w:val="000000"/>
              </w:rPr>
              <w:lastRenderedPageBreak/>
              <w:t>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BF3C71" w:rsidRPr="00855071" w:rsidRDefault="00BF3C71" w:rsidP="005B19C5">
            <w:pPr>
              <w:ind w:left="111"/>
              <w:rPr>
                <w:color w:val="000000"/>
              </w:rPr>
            </w:pPr>
            <w:r w:rsidRPr="00855071">
              <w:rPr>
                <w:color w:val="000000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146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2. Рассмотрение представленных документов, истребование документов (сведений), в рамках межведомственного взаимодействия</w:t>
            </w: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Получение зарегистрированного заявления и прилагаемых к нему документов.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24 календарных дня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                 Нормативно правовые акты, регулирующие предоставление муниципальной услуги.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2.                  Автоматизированное рабочее место, подключенное к СМЭВ и АИС «МФЦ»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В программе СГИО</w:t>
            </w: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Проведение проверки заявления и прилагаемых документов на соответствие требованиям, установленным пунктом 2. Раздела 4 настоящей технологической схемы.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2.3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В случае необходимости в рамках межведомственного взаимодействия направляются </w:t>
            </w:r>
            <w:r w:rsidRPr="00855071">
              <w:rPr>
                <w:color w:val="000000"/>
              </w:rPr>
              <w:lastRenderedPageBreak/>
              <w:t>межведомственные запросы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 xml:space="preserve">- выписка из Единого государственного реестра прав на недвижимое имущество и сделок с ним о зарегистрированных </w:t>
            </w:r>
            <w:r w:rsidRPr="00855071">
              <w:rPr>
                <w:color w:val="000000"/>
              </w:rPr>
              <w:lastRenderedPageBreak/>
              <w:t>правах на указанный в заявлении земельный участок;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выписки из Единого государственного реестра прав на недвижимое имущество и сделок с ним о зарегистрированных правах на объекты недвижимого имущества, находящиеся на указанном в заявлении земельном участке.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выписку из Единого государственного реестра юридических лиц о регистрации юридического лица (если заявителем является юридическое лицо);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кадастровая выписка о земельном участке.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2.4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Проверка наличия или отсутствия оснований для отказа в предоставлении муниципальной услуги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Основанием для отказа в предоставлении муниципальной услуги является: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наличие противоречий между заявленными и уже зарегистрированными правами;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- орган предоставляющий услугу не является уполномоченным органом по принятию </w:t>
            </w:r>
            <w:r w:rsidRPr="00855071">
              <w:rPr>
                <w:color w:val="000000"/>
              </w:rPr>
              <w:lastRenderedPageBreak/>
              <w:t>решений о прекращению права постоянного (бессрочного) пользования земельными участками указанными в заявлении.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146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 xml:space="preserve">3. </w:t>
            </w:r>
            <w:r w:rsidR="00BF3C71" w:rsidRPr="00855071">
              <w:rPr>
                <w:color w:val="000000"/>
              </w:rPr>
              <w:t>Подготовка проекта порубочный билет и (или) разрешение на пересадку деревьев и кустарников или подготовка мотивированного отказа в предоставлении муниципальной услуги</w:t>
            </w: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3.1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Принятие решения о подготовке порубочного билета и (или) разрешение на пересадку деревьев и кустарников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подготовка проекта порубочного билета и (или) разрешение на пересадку деревьев и кустарников.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направление проекта порубочного билета и (или) разрешение на пересадку деревьев и кустарников для подписания уполномоченному должностному лицу (главе администрации).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3 календарных дней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1.    Нормативно правовые акты, регулирующие предоставление муниципальной услуги.</w:t>
            </w:r>
          </w:p>
          <w:p w:rsidR="00BF3C71" w:rsidRPr="00855071" w:rsidRDefault="00BF3C7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2.  Автоматизированное рабочее место.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3.2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В случае наличия оснований, принимается решение об отказе в предоставлении муниципальной услуги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подготовка уведомления о мотивированном отказе в предоставлении муниципальной услуги.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  <w:tr w:rsidR="00BF3C71" w:rsidRPr="00855071" w:rsidTr="00855071">
        <w:tc>
          <w:tcPr>
            <w:tcW w:w="146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8B6551">
            <w:pPr>
              <w:pStyle w:val="a7"/>
              <w:numPr>
                <w:ilvl w:val="0"/>
                <w:numId w:val="16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5071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заявителю порубочного билета и (или) разрешения на пересадку деревьев и кустарников либо уведомления о мотивированном отказе</w:t>
            </w:r>
          </w:p>
        </w:tc>
      </w:tr>
      <w:tr w:rsidR="00BF3C71" w:rsidRPr="00855071" w:rsidTr="00855071"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4.1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Направление заявителю порубочного билета и (или) разрешения </w:t>
            </w:r>
            <w:r w:rsidRPr="00855071">
              <w:rPr>
                <w:color w:val="000000"/>
              </w:rPr>
              <w:lastRenderedPageBreak/>
              <w:t>на пересадку деревьев и кустарников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- заказным письмом с уведомлением о вручении;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- либо по желанию </w:t>
            </w:r>
            <w:r w:rsidRPr="00855071">
              <w:rPr>
                <w:color w:val="000000"/>
              </w:rPr>
              <w:lastRenderedPageBreak/>
              <w:t>заявителя могут быть выданы ему лично (или уполномоченному им надлежащим образом представителю) непосредственно по месту подачи заявления;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-направление в федеральные органы исполнительной власти сообщения об отказе от права постоянного (бессрочного) пользования или обращения о государственной регистрации прекращения соответствующего права на земельный участок.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2 календарных дня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Ответственный сотрудник Уполномоченного органа</w:t>
            </w:r>
          </w:p>
        </w:tc>
        <w:tc>
          <w:tcPr>
            <w:tcW w:w="2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 xml:space="preserve">1. Нормативно правовые акты, регулирующие предоставление </w:t>
            </w:r>
            <w:r w:rsidRPr="00855071">
              <w:rPr>
                <w:color w:val="000000"/>
              </w:rPr>
              <w:lastRenderedPageBreak/>
              <w:t>муниципальной услуги.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2.                  Автоматизированное рабочее место.</w:t>
            </w:r>
          </w:p>
        </w:tc>
        <w:tc>
          <w:tcPr>
            <w:tcW w:w="25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нет</w:t>
            </w:r>
          </w:p>
        </w:tc>
      </w:tr>
      <w:tr w:rsidR="00BF3C71" w:rsidRPr="00855071" w:rsidTr="00855071">
        <w:trPr>
          <w:trHeight w:val="3199"/>
        </w:trPr>
        <w:tc>
          <w:tcPr>
            <w:tcW w:w="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lastRenderedPageBreak/>
              <w:t>4.2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Направление заявителю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уведомления о мотивированном отказе в предоставлении муниципальной услуги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заказным письмом с уведомлением о вручении;</w:t>
            </w:r>
          </w:p>
          <w:p w:rsidR="00BF3C71" w:rsidRPr="00855071" w:rsidRDefault="00BF3C71" w:rsidP="005B19C5">
            <w:pPr>
              <w:rPr>
                <w:color w:val="000000"/>
              </w:rPr>
            </w:pPr>
            <w:r w:rsidRPr="00855071">
              <w:rPr>
                <w:color w:val="000000"/>
              </w:rPr>
              <w:t>-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  <w:tc>
          <w:tcPr>
            <w:tcW w:w="25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3C71" w:rsidRPr="00855071" w:rsidRDefault="00BF3C71" w:rsidP="005B19C5">
            <w:pPr>
              <w:rPr>
                <w:color w:val="000000"/>
              </w:rPr>
            </w:pPr>
          </w:p>
        </w:tc>
      </w:tr>
    </w:tbl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A722EA" w:rsidRDefault="00A722EA" w:rsidP="008B6551">
      <w:pPr>
        <w:shd w:val="clear" w:color="auto" w:fill="FFFFFF"/>
        <w:jc w:val="center"/>
        <w:rPr>
          <w:color w:val="000000"/>
        </w:rPr>
      </w:pPr>
    </w:p>
    <w:p w:rsidR="00A722EA" w:rsidRDefault="00A722EA" w:rsidP="008B6551">
      <w:pPr>
        <w:shd w:val="clear" w:color="auto" w:fill="FFFFFF"/>
        <w:jc w:val="center"/>
        <w:rPr>
          <w:color w:val="000000"/>
        </w:rPr>
      </w:pPr>
    </w:p>
    <w:p w:rsidR="00A722EA" w:rsidRDefault="00A722EA" w:rsidP="008B6551">
      <w:pPr>
        <w:shd w:val="clear" w:color="auto" w:fill="FFFFFF"/>
        <w:jc w:val="center"/>
        <w:rPr>
          <w:color w:val="000000"/>
        </w:rPr>
      </w:pPr>
    </w:p>
    <w:p w:rsidR="00A722EA" w:rsidRDefault="00A722EA" w:rsidP="008B6551">
      <w:pPr>
        <w:shd w:val="clear" w:color="auto" w:fill="FFFFFF"/>
        <w:jc w:val="center"/>
        <w:rPr>
          <w:color w:val="000000"/>
        </w:rPr>
      </w:pPr>
    </w:p>
    <w:p w:rsidR="00BF3C71" w:rsidRPr="002410F4" w:rsidRDefault="00BF3C71" w:rsidP="008B6551">
      <w:pPr>
        <w:shd w:val="clear" w:color="auto" w:fill="FFFFFF"/>
        <w:jc w:val="center"/>
        <w:rPr>
          <w:b/>
          <w:color w:val="000000"/>
        </w:rPr>
      </w:pPr>
      <w:r w:rsidRPr="002410F4">
        <w:rPr>
          <w:b/>
          <w:color w:val="000000"/>
        </w:rPr>
        <w:lastRenderedPageBreak/>
        <w:t>Раздел 8. «Особенности предоставления «услуги» в электронной форме»</w:t>
      </w:r>
    </w:p>
    <w:tbl>
      <w:tblPr>
        <w:tblpPr w:leftFromText="180" w:rightFromText="180" w:vertAnchor="text" w:horzAnchor="page" w:tblpX="1816" w:tblpY="204"/>
        <w:tblW w:w="14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25"/>
        <w:gridCol w:w="1349"/>
        <w:gridCol w:w="2694"/>
        <w:gridCol w:w="1984"/>
        <w:gridCol w:w="2410"/>
        <w:gridCol w:w="3969"/>
      </w:tblGrid>
      <w:tr w:rsidR="008B6551" w:rsidRPr="00855071" w:rsidTr="00A722EA">
        <w:trPr>
          <w:trHeight w:val="322"/>
        </w:trPr>
        <w:tc>
          <w:tcPr>
            <w:tcW w:w="22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Способ записи на приём в орган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Способ приёма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8B6551" w:rsidRPr="00855071" w:rsidTr="00A722EA">
        <w:trPr>
          <w:trHeight w:val="322"/>
        </w:trPr>
        <w:tc>
          <w:tcPr>
            <w:tcW w:w="22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</w:p>
        </w:tc>
        <w:tc>
          <w:tcPr>
            <w:tcW w:w="13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</w:p>
        </w:tc>
      </w:tr>
      <w:tr w:rsidR="008B6551" w:rsidRPr="00855071" w:rsidTr="00A722EA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1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6</w:t>
            </w:r>
          </w:p>
        </w:tc>
      </w:tr>
      <w:tr w:rsidR="008B6551" w:rsidRPr="00855071" w:rsidTr="00A722EA">
        <w:tc>
          <w:tcPr>
            <w:tcW w:w="146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Предоставление порубочного билета и (или) разрешения на пересадку деревьев и кустарников</w:t>
            </w:r>
          </w:p>
        </w:tc>
      </w:tr>
      <w:tr w:rsidR="008B6551" w:rsidRPr="00855071" w:rsidTr="00A722EA"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-Портал государственных и муниципальных услуг Воронежской области.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нет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jc w:val="center"/>
              <w:rPr>
                <w:color w:val="000000"/>
              </w:rPr>
            </w:pPr>
            <w:r w:rsidRPr="00855071">
              <w:rPr>
                <w:color w:val="000000"/>
              </w:rPr>
              <w:t>-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" w:type="dxa"/>
              <w:left w:w="30" w:type="dxa"/>
              <w:bottom w:w="10" w:type="dxa"/>
              <w:right w:w="30" w:type="dxa"/>
            </w:tcMar>
            <w:vAlign w:val="center"/>
            <w:hideMark/>
          </w:tcPr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- почта;</w:t>
            </w:r>
          </w:p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- МФЦ;</w:t>
            </w:r>
          </w:p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- Единый портал государственных и муниципальных услуг (функций);</w:t>
            </w:r>
          </w:p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- Портал государственных и муниципальных услуг Воронежской области;</w:t>
            </w:r>
          </w:p>
          <w:p w:rsidR="008B6551" w:rsidRPr="00855071" w:rsidRDefault="008B6551" w:rsidP="008B6551">
            <w:pPr>
              <w:rPr>
                <w:color w:val="000000"/>
              </w:rPr>
            </w:pPr>
            <w:r w:rsidRPr="00855071">
              <w:rPr>
                <w:color w:val="000000"/>
              </w:rPr>
              <w:t>-  личный прием заявителя.</w:t>
            </w:r>
          </w:p>
        </w:tc>
      </w:tr>
    </w:tbl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BF3C71" w:rsidRPr="00855071" w:rsidRDefault="00BF3C71" w:rsidP="00BF3C71">
      <w:pPr>
        <w:shd w:val="clear" w:color="auto" w:fill="FFFFFF"/>
        <w:rPr>
          <w:color w:val="000000"/>
        </w:rPr>
      </w:pPr>
      <w:r w:rsidRPr="00855071">
        <w:rPr>
          <w:color w:val="000000"/>
        </w:rPr>
        <w:t> </w:t>
      </w:r>
    </w:p>
    <w:p w:rsidR="00BF3C71" w:rsidRPr="00855071" w:rsidRDefault="00BF3C71" w:rsidP="00BF3C71"/>
    <w:p w:rsidR="00BF3C71" w:rsidRPr="00855071" w:rsidRDefault="00BF3C71" w:rsidP="00BF3C71"/>
    <w:p w:rsidR="00BF3C71" w:rsidRPr="00855071" w:rsidRDefault="00BF3C71" w:rsidP="00BF3C71"/>
    <w:p w:rsidR="00BF3C71" w:rsidRPr="00855071" w:rsidRDefault="00BF3C71" w:rsidP="00BF3C71"/>
    <w:p w:rsidR="00BF3C71" w:rsidRPr="00855071" w:rsidRDefault="00BF3C71" w:rsidP="00BF3C71"/>
    <w:p w:rsidR="00BF3C71" w:rsidRPr="00855071" w:rsidRDefault="00BF3C71" w:rsidP="00BF3C71"/>
    <w:p w:rsidR="00BF3C71" w:rsidRPr="00855071" w:rsidRDefault="00BF3C71" w:rsidP="00BF3C71"/>
    <w:p w:rsidR="00BF3C71" w:rsidRPr="00855071" w:rsidRDefault="00BF3C71" w:rsidP="00BF3C71"/>
    <w:p w:rsidR="00DC35C7" w:rsidRPr="00855071" w:rsidRDefault="00DC35C7" w:rsidP="00BF3C71">
      <w:pPr>
        <w:rPr>
          <w:lang w:eastAsia="ar-SA"/>
        </w:rPr>
      </w:pPr>
    </w:p>
    <w:p w:rsidR="00DC35C7" w:rsidRPr="00855071" w:rsidRDefault="00DC35C7" w:rsidP="00DC35C7">
      <w:pPr>
        <w:ind w:firstLine="709"/>
        <w:jc w:val="right"/>
      </w:pPr>
    </w:p>
    <w:p w:rsidR="00DC35C7" w:rsidRPr="00855071" w:rsidRDefault="00DC35C7" w:rsidP="00DC35C7"/>
    <w:p w:rsidR="008B6551" w:rsidRPr="00855071" w:rsidRDefault="00DC35C7" w:rsidP="00DC35C7">
      <w:pPr>
        <w:ind w:firstLine="709"/>
        <w:jc w:val="right"/>
      </w:pPr>
      <w:r w:rsidRPr="00855071">
        <w:t>П</w:t>
      </w:r>
    </w:p>
    <w:p w:rsidR="008B6551" w:rsidRPr="00855071" w:rsidRDefault="008B6551" w:rsidP="00DC35C7">
      <w:pPr>
        <w:ind w:firstLine="709"/>
        <w:jc w:val="right"/>
      </w:pPr>
    </w:p>
    <w:p w:rsidR="008B6551" w:rsidRPr="00855071" w:rsidRDefault="008B6551" w:rsidP="00DC35C7">
      <w:pPr>
        <w:ind w:firstLine="709"/>
        <w:jc w:val="right"/>
      </w:pPr>
    </w:p>
    <w:p w:rsidR="008B6551" w:rsidRPr="00855071" w:rsidRDefault="008B6551" w:rsidP="00DC35C7">
      <w:pPr>
        <w:ind w:firstLine="709"/>
        <w:jc w:val="right"/>
      </w:pPr>
    </w:p>
    <w:p w:rsidR="008B6551" w:rsidRPr="00855071" w:rsidRDefault="008B6551" w:rsidP="00DC35C7">
      <w:pPr>
        <w:ind w:firstLine="709"/>
        <w:jc w:val="right"/>
      </w:pPr>
    </w:p>
    <w:p w:rsidR="008B6551" w:rsidRPr="00855071" w:rsidRDefault="008B6551" w:rsidP="00DC35C7">
      <w:pPr>
        <w:ind w:firstLine="709"/>
        <w:jc w:val="right"/>
      </w:pPr>
    </w:p>
    <w:p w:rsidR="008B6551" w:rsidRPr="00855071" w:rsidRDefault="008B6551" w:rsidP="00DC35C7">
      <w:pPr>
        <w:ind w:firstLine="709"/>
        <w:jc w:val="right"/>
      </w:pPr>
    </w:p>
    <w:p w:rsidR="008B6551" w:rsidRDefault="008B6551" w:rsidP="00DC35C7">
      <w:pPr>
        <w:ind w:firstLine="709"/>
        <w:jc w:val="right"/>
        <w:rPr>
          <w:sz w:val="28"/>
          <w:szCs w:val="28"/>
        </w:rPr>
      </w:pPr>
    </w:p>
    <w:p w:rsidR="008B6551" w:rsidRDefault="008B6551" w:rsidP="00DC35C7">
      <w:pPr>
        <w:ind w:firstLine="709"/>
        <w:jc w:val="right"/>
        <w:rPr>
          <w:sz w:val="28"/>
          <w:szCs w:val="28"/>
        </w:rPr>
      </w:pPr>
    </w:p>
    <w:p w:rsidR="008B6551" w:rsidRDefault="008B6551" w:rsidP="00DC35C7">
      <w:pPr>
        <w:ind w:firstLine="709"/>
        <w:jc w:val="right"/>
        <w:rPr>
          <w:sz w:val="28"/>
          <w:szCs w:val="28"/>
        </w:rPr>
      </w:pPr>
    </w:p>
    <w:p w:rsidR="008B6551" w:rsidRDefault="008B6551" w:rsidP="00DC35C7">
      <w:pPr>
        <w:ind w:firstLine="709"/>
        <w:jc w:val="right"/>
        <w:rPr>
          <w:sz w:val="28"/>
          <w:szCs w:val="28"/>
        </w:rPr>
        <w:sectPr w:rsidR="008B6551" w:rsidSect="005B19C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C35C7" w:rsidRPr="00D51BA1" w:rsidRDefault="008B6551" w:rsidP="00DC35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C35C7" w:rsidRPr="00D51BA1">
        <w:rPr>
          <w:sz w:val="28"/>
          <w:szCs w:val="28"/>
        </w:rPr>
        <w:t xml:space="preserve">риложение № </w:t>
      </w:r>
      <w:r w:rsidR="00BF3C71">
        <w:rPr>
          <w:sz w:val="28"/>
          <w:szCs w:val="28"/>
        </w:rPr>
        <w:t>1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  <w:r w:rsidRPr="00D51BA1">
        <w:rPr>
          <w:sz w:val="28"/>
          <w:szCs w:val="28"/>
        </w:rPr>
        <w:t xml:space="preserve">к </w:t>
      </w:r>
      <w:r w:rsidR="008B6551">
        <w:rPr>
          <w:sz w:val="28"/>
          <w:szCs w:val="28"/>
        </w:rPr>
        <w:t>технологической схеме</w:t>
      </w:r>
    </w:p>
    <w:p w:rsidR="00DC35C7" w:rsidRPr="00D51BA1" w:rsidRDefault="00DC35C7" w:rsidP="00DC35C7">
      <w:pPr>
        <w:ind w:firstLine="709"/>
        <w:jc w:val="right"/>
        <w:rPr>
          <w:sz w:val="28"/>
          <w:szCs w:val="28"/>
        </w:rPr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В администрацию</w:t>
      </w:r>
    </w:p>
    <w:p w:rsidR="00DC35C7" w:rsidRPr="005B4234" w:rsidRDefault="005B19C5" w:rsidP="00DC35C7">
      <w:pPr>
        <w:autoSpaceDE w:val="0"/>
        <w:autoSpaceDN w:val="0"/>
        <w:adjustRightInd w:val="0"/>
        <w:ind w:firstLine="709"/>
        <w:jc w:val="right"/>
      </w:pPr>
      <w:r>
        <w:t>Карайчевского</w:t>
      </w:r>
      <w:r w:rsidR="00DC35C7" w:rsidRPr="005B4234">
        <w:t xml:space="preserve"> сельского поселения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физических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и индивидуальных предпринимателей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(Ф.И.О.)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документ, удостоверяющий личность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(серия, №, кем и когда выдан)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проживающего(ей) по адресу: 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контактный телефон 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для юридических лиц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от 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(наименование, адрес, ОГРН, ИНН)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_____________________________________________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right"/>
      </w:pPr>
      <w:r w:rsidRPr="005B4234">
        <w:t>(контактный телефон)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  <w:outlineLvl w:val="0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center"/>
      </w:pPr>
      <w:r w:rsidRPr="005B4234">
        <w:t>ЗАЯВЛЕНИЕ</w:t>
      </w:r>
    </w:p>
    <w:p w:rsidR="00DC35C7" w:rsidRPr="005B4234" w:rsidRDefault="00DC35C7" w:rsidP="00DC35C7">
      <w:pPr>
        <w:autoSpaceDE w:val="0"/>
        <w:autoSpaceDN w:val="0"/>
        <w:adjustRightInd w:val="0"/>
        <w:ind w:firstLine="709"/>
        <w:jc w:val="both"/>
      </w:pPr>
    </w:p>
    <w:p w:rsidR="00DC35C7" w:rsidRPr="005B4234" w:rsidRDefault="00DC35C7" w:rsidP="00DC35C7">
      <w:pPr>
        <w:tabs>
          <w:tab w:val="left" w:pos="900"/>
        </w:tabs>
        <w:ind w:firstLine="720"/>
        <w:jc w:val="both"/>
      </w:pPr>
      <w:r w:rsidRPr="005B4234">
        <w:t>Прошу выдать  порубочный билет  и (или) разрешение на пересадку деревьев и кустарников    (с   указанием   количества,  породного  состава   и причины рубки, обрезки, пересадки, изъятия), расположенных по адресу: Воронежская область, _________________________________________________</w:t>
      </w:r>
    </w:p>
    <w:p w:rsidR="00DC35C7" w:rsidRPr="005B4234" w:rsidRDefault="00DC35C7" w:rsidP="00DC35C7">
      <w:pPr>
        <w:ind w:firstLine="567"/>
        <w:jc w:val="center"/>
      </w:pPr>
      <w:r w:rsidRPr="005B4234">
        <w:t>(адрес (местоположение) участка на котором планируется рубка).</w:t>
      </w:r>
    </w:p>
    <w:p w:rsidR="00DC35C7" w:rsidRPr="005B4234" w:rsidRDefault="00DC35C7" w:rsidP="00DC35C7">
      <w:pPr>
        <w:tabs>
          <w:tab w:val="left" w:pos="900"/>
        </w:tabs>
        <w:ind w:firstLine="567"/>
        <w:jc w:val="center"/>
        <w:rPr>
          <w:rFonts w:ascii="Arial" w:hAnsi="Arial" w:cs="Arial"/>
        </w:rPr>
      </w:pPr>
    </w:p>
    <w:p w:rsidR="00DC35C7" w:rsidRPr="005B4234" w:rsidRDefault="00DC35C7" w:rsidP="00DC35C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Результат услуги прошу представить на бумажном носителе/в электронном виде по адресу электронной почты (ненужное зачеркнуть):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(указать адрес электронной почты)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DC35C7" w:rsidRPr="005B4234" w:rsidRDefault="00DC35C7" w:rsidP="00DC3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>"____" __________ 20___ г.                       _________/_______________/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4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(подпись)              (Ф.И.О.)</w:t>
      </w:r>
    </w:p>
    <w:p w:rsidR="00DC35C7" w:rsidRPr="005B4234" w:rsidRDefault="00DC35C7" w:rsidP="00DC35C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35C7" w:rsidRPr="007848CC" w:rsidRDefault="008B6551" w:rsidP="00DC35C7">
      <w:pPr>
        <w:tabs>
          <w:tab w:val="left" w:pos="4678"/>
        </w:tabs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DC35C7" w:rsidRPr="007848C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DC35C7" w:rsidRPr="007848CC" w:rsidRDefault="00DC35C7" w:rsidP="00DC35C7">
      <w:pPr>
        <w:tabs>
          <w:tab w:val="left" w:pos="4678"/>
          <w:tab w:val="left" w:pos="8490"/>
        </w:tabs>
        <w:ind w:firstLine="4678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  </w:t>
      </w:r>
      <w:r w:rsidR="008B6551">
        <w:rPr>
          <w:sz w:val="28"/>
          <w:szCs w:val="28"/>
        </w:rPr>
        <w:t xml:space="preserve">                     </w:t>
      </w:r>
      <w:r w:rsidRPr="007848CC">
        <w:rPr>
          <w:sz w:val="28"/>
          <w:szCs w:val="28"/>
        </w:rPr>
        <w:t xml:space="preserve">к </w:t>
      </w:r>
      <w:r w:rsidR="008B6551">
        <w:rPr>
          <w:sz w:val="28"/>
          <w:szCs w:val="28"/>
        </w:rPr>
        <w:t>технологической схеме</w:t>
      </w:r>
      <w:r w:rsidRPr="007848CC">
        <w:rPr>
          <w:sz w:val="28"/>
          <w:szCs w:val="28"/>
        </w:rPr>
        <w:tab/>
      </w:r>
    </w:p>
    <w:p w:rsidR="00DC35C7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</w:p>
    <w:p w:rsidR="00DC35C7" w:rsidRPr="007848CC" w:rsidRDefault="00DC35C7" w:rsidP="00DC35C7">
      <w:pPr>
        <w:ind w:left="4678" w:firstLine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Кому  </w:t>
      </w:r>
    </w:p>
    <w:p w:rsidR="00DC35C7" w:rsidRPr="00855071" w:rsidRDefault="00DC35C7" w:rsidP="00DC35C7">
      <w:pPr>
        <w:pBdr>
          <w:top w:val="single" w:sz="4" w:space="1" w:color="auto"/>
        </w:pBdr>
        <w:ind w:left="5387" w:firstLine="567"/>
        <w:jc w:val="center"/>
      </w:pPr>
      <w:r w:rsidRPr="00855071">
        <w:t>(наименование застройщика</w:t>
      </w:r>
    </w:p>
    <w:p w:rsidR="00DC35C7" w:rsidRPr="00855071" w:rsidRDefault="00DC35C7" w:rsidP="00DC35C7">
      <w:pPr>
        <w:ind w:left="4678" w:firstLine="567"/>
        <w:jc w:val="both"/>
      </w:pPr>
    </w:p>
    <w:p w:rsidR="00DC35C7" w:rsidRPr="00855071" w:rsidRDefault="00DC35C7" w:rsidP="00DC35C7">
      <w:pPr>
        <w:pBdr>
          <w:top w:val="single" w:sz="4" w:space="1" w:color="auto"/>
        </w:pBdr>
        <w:ind w:left="4678" w:firstLine="567"/>
        <w:jc w:val="center"/>
      </w:pPr>
      <w:r w:rsidRPr="00855071">
        <w:t>(фамилия, имя, отчество – для граждан,</w:t>
      </w:r>
    </w:p>
    <w:p w:rsidR="00DC35C7" w:rsidRPr="00855071" w:rsidRDefault="00DC35C7" w:rsidP="00DC35C7">
      <w:pPr>
        <w:ind w:left="4678" w:firstLine="567"/>
        <w:jc w:val="both"/>
      </w:pPr>
    </w:p>
    <w:p w:rsidR="00DC35C7" w:rsidRPr="00855071" w:rsidRDefault="00DC35C7" w:rsidP="00DC35C7">
      <w:pPr>
        <w:pBdr>
          <w:top w:val="single" w:sz="4" w:space="1" w:color="auto"/>
        </w:pBdr>
        <w:ind w:left="4678" w:firstLine="567"/>
        <w:jc w:val="center"/>
      </w:pPr>
      <w:r w:rsidRPr="00855071">
        <w:t>полное наименование организации – для юридических лиц),</w:t>
      </w:r>
    </w:p>
    <w:p w:rsidR="00DC35C7" w:rsidRPr="00855071" w:rsidRDefault="00DC35C7" w:rsidP="00DC35C7">
      <w:pPr>
        <w:ind w:left="4678" w:firstLine="567"/>
        <w:jc w:val="both"/>
      </w:pPr>
    </w:p>
    <w:p w:rsidR="00DC35C7" w:rsidRPr="00855071" w:rsidRDefault="00DC35C7" w:rsidP="00DC35C7">
      <w:pPr>
        <w:pBdr>
          <w:top w:val="single" w:sz="4" w:space="1" w:color="auto"/>
        </w:pBdr>
        <w:spacing w:after="120"/>
        <w:ind w:left="4678" w:firstLine="567"/>
        <w:jc w:val="center"/>
      </w:pPr>
      <w:r w:rsidRPr="00855071">
        <w:t>его почтовый индекс и адрес)</w:t>
      </w:r>
    </w:p>
    <w:p w:rsidR="00DC35C7" w:rsidRPr="00855071" w:rsidRDefault="00DC35C7" w:rsidP="00DC35C7">
      <w:pPr>
        <w:autoSpaceDE w:val="0"/>
        <w:autoSpaceDN w:val="0"/>
        <w:adjustRightInd w:val="0"/>
        <w:ind w:firstLine="720"/>
        <w:jc w:val="both"/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DC35C7" w:rsidRDefault="00DC35C7" w:rsidP="00DC35C7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6F4744">
        <w:rPr>
          <w:b/>
          <w:sz w:val="28"/>
          <w:szCs w:val="28"/>
        </w:rPr>
        <w:t>орубочный билет и (или) разрешение на пересадку деревьев и кустарников</w:t>
      </w:r>
      <w:r>
        <w:rPr>
          <w:b/>
          <w:sz w:val="28"/>
          <w:szCs w:val="28"/>
        </w:rPr>
        <w:t xml:space="preserve"> </w:t>
      </w:r>
      <w:r w:rsidRPr="007848CC">
        <w:rPr>
          <w:b/>
          <w:bCs/>
          <w:sz w:val="28"/>
          <w:szCs w:val="28"/>
        </w:rPr>
        <w:t>№ _______</w:t>
      </w:r>
    </w:p>
    <w:p w:rsidR="00DC35C7" w:rsidRDefault="00DC35C7" w:rsidP="008B655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  <w:r w:rsidRPr="007848CC">
        <w:rPr>
          <w:b/>
          <w:bCs/>
          <w:sz w:val="28"/>
          <w:szCs w:val="28"/>
        </w:rPr>
        <w:t>на рубку (обрезку, пересадку, изъятие) зеленых насаждений на территории</w:t>
      </w:r>
      <w:r>
        <w:rPr>
          <w:b/>
          <w:bCs/>
          <w:sz w:val="28"/>
          <w:szCs w:val="28"/>
        </w:rPr>
        <w:t xml:space="preserve"> </w:t>
      </w:r>
      <w:r w:rsidR="008B6551">
        <w:rPr>
          <w:b/>
          <w:bCs/>
          <w:sz w:val="28"/>
          <w:szCs w:val="28"/>
        </w:rPr>
        <w:t>Карайчевского</w:t>
      </w:r>
      <w:r w:rsidRPr="007848CC">
        <w:rPr>
          <w:b/>
          <w:bCs/>
          <w:sz w:val="28"/>
          <w:szCs w:val="28"/>
        </w:rPr>
        <w:t xml:space="preserve"> сельского поселения </w:t>
      </w:r>
    </w:p>
    <w:p w:rsidR="00DC35C7" w:rsidRDefault="00DC35C7" w:rsidP="008B6551">
      <w:pPr>
        <w:autoSpaceDE w:val="0"/>
        <w:autoSpaceDN w:val="0"/>
        <w:adjustRightInd w:val="0"/>
        <w:ind w:left="567"/>
        <w:jc w:val="center"/>
        <w:rPr>
          <w:b/>
          <w:bCs/>
          <w:sz w:val="28"/>
          <w:szCs w:val="28"/>
        </w:rPr>
      </w:pP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center"/>
        <w:rPr>
          <w:b/>
          <w:bCs/>
          <w:color w:val="26282F"/>
          <w:sz w:val="28"/>
          <w:szCs w:val="28"/>
        </w:rPr>
      </w:pP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Рассмотрев заявление (запрос) _____________________________________,</w:t>
      </w:r>
    </w:p>
    <w:p w:rsidR="00DC35C7" w:rsidRPr="008B6551" w:rsidRDefault="00DC35C7" w:rsidP="008B6551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7848CC">
        <w:rPr>
          <w:sz w:val="28"/>
          <w:szCs w:val="28"/>
        </w:rPr>
        <w:t xml:space="preserve">                                                            </w:t>
      </w:r>
      <w:r w:rsidR="008B6551">
        <w:rPr>
          <w:sz w:val="28"/>
          <w:szCs w:val="28"/>
        </w:rPr>
        <w:t xml:space="preserve">                             </w:t>
      </w:r>
      <w:r w:rsidRPr="008B6551">
        <w:rPr>
          <w:sz w:val="22"/>
          <w:szCs w:val="22"/>
        </w:rPr>
        <w:t>(Ф.И.О. заявителя)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с выездом на место _______________________________________________</w:t>
      </w:r>
    </w:p>
    <w:p w:rsidR="00DC35C7" w:rsidRPr="008B6551" w:rsidRDefault="00DC35C7" w:rsidP="008B6551">
      <w:pPr>
        <w:autoSpaceDE w:val="0"/>
        <w:autoSpaceDN w:val="0"/>
        <w:adjustRightInd w:val="0"/>
        <w:ind w:left="567"/>
        <w:jc w:val="both"/>
      </w:pPr>
      <w:r w:rsidRPr="008B6551">
        <w:t xml:space="preserve">                                            </w:t>
      </w:r>
      <w:r w:rsidR="008B6551" w:rsidRPr="008B6551">
        <w:t xml:space="preserve">          </w:t>
      </w:r>
      <w:r w:rsidRPr="008B6551">
        <w:t>(местонахождение зеленых насаждений)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учитывая _________________________________________________________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</w:t>
      </w:r>
      <w:r w:rsidR="008B6551">
        <w:rPr>
          <w:sz w:val="28"/>
          <w:szCs w:val="28"/>
        </w:rPr>
        <w:t xml:space="preserve">                 </w:t>
      </w:r>
      <w:r w:rsidRPr="007848CC">
        <w:rPr>
          <w:sz w:val="28"/>
          <w:szCs w:val="28"/>
        </w:rPr>
        <w:t>__________________________________________________________________,</w:t>
      </w:r>
    </w:p>
    <w:p w:rsidR="00DC35C7" w:rsidRPr="008B6551" w:rsidRDefault="00DC35C7" w:rsidP="008B6551">
      <w:pPr>
        <w:autoSpaceDE w:val="0"/>
        <w:autoSpaceDN w:val="0"/>
        <w:adjustRightInd w:val="0"/>
        <w:ind w:left="567"/>
        <w:jc w:val="center"/>
      </w:pPr>
      <w:r w:rsidRPr="008B6551">
        <w:t>(основание  рубки,  обрезки,  пересадки, изъятия),  информация  об оплате  компенсационной стоимости)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Администрация </w:t>
      </w:r>
      <w:r w:rsidR="008B6551">
        <w:rPr>
          <w:sz w:val="28"/>
          <w:szCs w:val="28"/>
        </w:rPr>
        <w:t>Карайчевского</w:t>
      </w:r>
      <w:r w:rsidRPr="007848CC">
        <w:rPr>
          <w:sz w:val="28"/>
          <w:szCs w:val="28"/>
        </w:rPr>
        <w:t xml:space="preserve"> сельского поселения  разрешает _____________________________________________</w:t>
      </w:r>
      <w:r w:rsidR="008B6551">
        <w:rPr>
          <w:sz w:val="28"/>
          <w:szCs w:val="28"/>
        </w:rPr>
        <w:t>_______________________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</w:t>
      </w:r>
      <w:r w:rsidR="008B6551">
        <w:rPr>
          <w:sz w:val="28"/>
          <w:szCs w:val="28"/>
        </w:rPr>
        <w:t>_____________________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</w:t>
      </w:r>
      <w:r w:rsidR="008B6551">
        <w:rPr>
          <w:sz w:val="28"/>
          <w:szCs w:val="28"/>
        </w:rPr>
        <w:t>____________________________</w:t>
      </w:r>
    </w:p>
    <w:p w:rsidR="00DC35C7" w:rsidRPr="008B6551" w:rsidRDefault="00DC35C7" w:rsidP="008B6551">
      <w:pPr>
        <w:autoSpaceDE w:val="0"/>
        <w:autoSpaceDN w:val="0"/>
        <w:adjustRightInd w:val="0"/>
        <w:ind w:left="567"/>
        <w:jc w:val="center"/>
      </w:pPr>
      <w:r w:rsidRPr="008B6551">
        <w:t>(производимые  действия:  рубка, обрезка, пересадка, изъятие; цели, сведения о  зеленых  насаждениях: количество  (площадь),  порода, диаметр зеленых насаждений или площадь газонов)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center"/>
        <w:rPr>
          <w:sz w:val="28"/>
          <w:szCs w:val="28"/>
        </w:rPr>
      </w:pP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Требование, обязательное к выполнению:</w:t>
      </w:r>
    </w:p>
    <w:p w:rsidR="00DC35C7" w:rsidRPr="007848CC" w:rsidRDefault="00DC35C7" w:rsidP="008B6551">
      <w:pPr>
        <w:numPr>
          <w:ilvl w:val="0"/>
          <w:numId w:val="13"/>
        </w:numPr>
        <w:autoSpaceDE w:val="0"/>
        <w:autoSpaceDN w:val="0"/>
        <w:adjustRightInd w:val="0"/>
        <w:ind w:left="567" w:firstLine="0"/>
        <w:jc w:val="both"/>
        <w:rPr>
          <w:sz w:val="28"/>
          <w:szCs w:val="28"/>
        </w:rPr>
      </w:pPr>
      <w:r w:rsidRPr="007848CC">
        <w:rPr>
          <w:sz w:val="28"/>
          <w:szCs w:val="28"/>
        </w:rPr>
        <w:t>порубочные  остатки  в  трехдневный  срок  передать  специализированной организации  для  утилизации  либо  размещения, не допуская их сжигания и захламления территории.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b/>
          <w:sz w:val="28"/>
          <w:szCs w:val="28"/>
        </w:rPr>
      </w:pPr>
      <w:r w:rsidRPr="007848CC">
        <w:rPr>
          <w:b/>
          <w:sz w:val="28"/>
          <w:szCs w:val="28"/>
        </w:rPr>
        <w:lastRenderedPageBreak/>
        <w:t>Срок действия разрешения 1 год.</w:t>
      </w: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DC35C7" w:rsidRPr="007848CC" w:rsidRDefault="00DC35C7" w:rsidP="008B6551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7848CC">
        <w:rPr>
          <w:sz w:val="28"/>
          <w:szCs w:val="28"/>
        </w:rPr>
        <w:t xml:space="preserve">После выполнения работ и вышеперечисленных требований в обязательном порядке в 10-дневный срок письменно проинформировать администрацию </w:t>
      </w:r>
      <w:r w:rsidR="008B6551">
        <w:rPr>
          <w:sz w:val="28"/>
          <w:szCs w:val="28"/>
        </w:rPr>
        <w:t>Карайченвского</w:t>
      </w:r>
      <w:r w:rsidRPr="007848CC">
        <w:rPr>
          <w:sz w:val="28"/>
          <w:szCs w:val="28"/>
        </w:rPr>
        <w:t xml:space="preserve"> сельского поселения  в целях проведения контроля исполнения выданного разрешения.</w:t>
      </w:r>
    </w:p>
    <w:p w:rsidR="00DC35C7" w:rsidRPr="007848CC" w:rsidRDefault="00DC35C7" w:rsidP="008B6551">
      <w:pPr>
        <w:ind w:left="567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80"/>
        <w:gridCol w:w="206"/>
        <w:gridCol w:w="2943"/>
        <w:gridCol w:w="220"/>
        <w:gridCol w:w="3216"/>
      </w:tblGrid>
      <w:tr w:rsidR="00DC35C7" w:rsidRPr="008B6551" w:rsidTr="008B6551">
        <w:tc>
          <w:tcPr>
            <w:tcW w:w="3480" w:type="dxa"/>
            <w:tcBorders>
              <w:top w:val="nil"/>
              <w:left w:val="nil"/>
              <w:right w:val="nil"/>
            </w:tcBorders>
            <w:vAlign w:val="bottom"/>
          </w:tcPr>
          <w:p w:rsidR="008B6551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  <w:r w:rsidRPr="008B6551">
              <w:rPr>
                <w:sz w:val="28"/>
                <w:szCs w:val="28"/>
              </w:rPr>
              <w:t xml:space="preserve">Глава администрации </w:t>
            </w:r>
            <w:r w:rsidR="008B6551">
              <w:rPr>
                <w:sz w:val="28"/>
                <w:szCs w:val="28"/>
              </w:rPr>
              <w:t>Карайчевского</w:t>
            </w:r>
          </w:p>
          <w:p w:rsidR="00DC35C7" w:rsidRPr="008B6551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  <w:r w:rsidRPr="008B6551">
              <w:rPr>
                <w:sz w:val="28"/>
                <w:szCs w:val="28"/>
                <w:u w:val="single"/>
              </w:rPr>
              <w:t>сельского поселения</w:t>
            </w:r>
            <w:r w:rsidRPr="008B6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8B6551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8B6551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8B6551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8B6551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</w:p>
        </w:tc>
      </w:tr>
      <w:tr w:rsidR="00DC35C7" w:rsidRPr="008B6551" w:rsidTr="008B6551">
        <w:tc>
          <w:tcPr>
            <w:tcW w:w="3480" w:type="dxa"/>
            <w:tcBorders>
              <w:left w:val="nil"/>
              <w:bottom w:val="nil"/>
              <w:right w:val="nil"/>
            </w:tcBorders>
          </w:tcPr>
          <w:p w:rsidR="00DC35C7" w:rsidRPr="008B6551" w:rsidRDefault="00DC35C7" w:rsidP="008B6551">
            <w:pPr>
              <w:ind w:left="567"/>
              <w:jc w:val="center"/>
            </w:pPr>
            <w:r w:rsidRPr="008B6551">
              <w:t>(должность уполномоченного сотрудника органа, осуществляющего выдачу разрешения 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8B6551" w:rsidRDefault="00DC35C7" w:rsidP="008B6551">
            <w:pPr>
              <w:ind w:left="567"/>
              <w:jc w:val="center"/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8B6551" w:rsidRDefault="00DC35C7" w:rsidP="008B6551">
            <w:pPr>
              <w:ind w:left="567"/>
              <w:jc w:val="center"/>
            </w:pPr>
            <w:r w:rsidRPr="008B6551">
              <w:t>(подпись)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8B6551" w:rsidRDefault="00DC35C7" w:rsidP="008B6551">
            <w:pPr>
              <w:ind w:left="567"/>
              <w:jc w:val="center"/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C35C7" w:rsidRPr="008B6551" w:rsidRDefault="00DC35C7" w:rsidP="008B6551">
            <w:pPr>
              <w:ind w:left="567"/>
              <w:jc w:val="center"/>
            </w:pPr>
            <w:r w:rsidRPr="008B6551">
              <w:t>(расшифровка подписи)</w:t>
            </w:r>
          </w:p>
        </w:tc>
      </w:tr>
    </w:tbl>
    <w:p w:rsidR="00DC35C7" w:rsidRPr="008B6551" w:rsidRDefault="00DC35C7" w:rsidP="008B6551">
      <w:pPr>
        <w:ind w:left="567"/>
        <w:jc w:val="both"/>
      </w:pPr>
    </w:p>
    <w:p w:rsidR="00DC35C7" w:rsidRPr="008B6551" w:rsidRDefault="00DC35C7" w:rsidP="008B6551">
      <w:pPr>
        <w:ind w:left="567"/>
        <w:jc w:val="both"/>
      </w:pPr>
    </w:p>
    <w:p w:rsidR="00DC35C7" w:rsidRPr="007848CC" w:rsidRDefault="00DC35C7" w:rsidP="008B6551">
      <w:pPr>
        <w:ind w:left="567"/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90"/>
        <w:gridCol w:w="279"/>
        <w:gridCol w:w="1485"/>
        <w:gridCol w:w="374"/>
        <w:gridCol w:w="340"/>
        <w:gridCol w:w="284"/>
      </w:tblGrid>
      <w:tr w:rsidR="00DC35C7" w:rsidRPr="007848CC" w:rsidTr="005B19C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8B6551">
            <w:pPr>
              <w:ind w:left="567"/>
              <w:jc w:val="both"/>
              <w:rPr>
                <w:sz w:val="28"/>
                <w:szCs w:val="28"/>
              </w:rPr>
            </w:pPr>
            <w:r w:rsidRPr="007848CC">
              <w:rPr>
                <w:sz w:val="28"/>
                <w:szCs w:val="28"/>
              </w:rPr>
              <w:t>“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8B655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8B6551">
            <w:pPr>
              <w:ind w:left="567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8B6551">
            <w:pPr>
              <w:ind w:left="567"/>
              <w:jc w:val="right"/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35C7" w:rsidRPr="007848CC" w:rsidRDefault="00DC35C7" w:rsidP="008B655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35C7" w:rsidRPr="007848CC" w:rsidRDefault="00DC35C7" w:rsidP="008B6551">
            <w:pPr>
              <w:ind w:left="567"/>
              <w:jc w:val="both"/>
              <w:rPr>
                <w:sz w:val="28"/>
                <w:szCs w:val="28"/>
              </w:rPr>
            </w:pPr>
          </w:p>
        </w:tc>
      </w:tr>
    </w:tbl>
    <w:p w:rsidR="000077B4" w:rsidRDefault="00855071" w:rsidP="008B6551">
      <w:pPr>
        <w:ind w:left="567"/>
        <w:jc w:val="both"/>
      </w:pPr>
      <w:r>
        <w:rPr>
          <w:sz w:val="28"/>
          <w:szCs w:val="28"/>
        </w:rPr>
        <w:t xml:space="preserve">     </w:t>
      </w:r>
      <w:r w:rsidR="00DC35C7" w:rsidRPr="007848CC">
        <w:rPr>
          <w:sz w:val="28"/>
          <w:szCs w:val="28"/>
        </w:rPr>
        <w:t>М.П.</w:t>
      </w:r>
    </w:p>
    <w:sectPr w:rsidR="000077B4" w:rsidSect="008B6551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1">
    <w:nsid w:val="1B8B4DEA"/>
    <w:multiLevelType w:val="hybridMultilevel"/>
    <w:tmpl w:val="F6FCB7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94323"/>
    <w:multiLevelType w:val="multilevel"/>
    <w:tmpl w:val="A7225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1564B"/>
    <w:multiLevelType w:val="multilevel"/>
    <w:tmpl w:val="8E2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43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3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5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DC35C7"/>
    <w:rsid w:val="000077B4"/>
    <w:rsid w:val="000622B7"/>
    <w:rsid w:val="00115F98"/>
    <w:rsid w:val="001F73BF"/>
    <w:rsid w:val="00207284"/>
    <w:rsid w:val="002410F4"/>
    <w:rsid w:val="002D0267"/>
    <w:rsid w:val="004F6D86"/>
    <w:rsid w:val="005669CC"/>
    <w:rsid w:val="00586E50"/>
    <w:rsid w:val="005B19C5"/>
    <w:rsid w:val="0061137A"/>
    <w:rsid w:val="00855071"/>
    <w:rsid w:val="008A533C"/>
    <w:rsid w:val="008B6551"/>
    <w:rsid w:val="008B7A1F"/>
    <w:rsid w:val="009375EA"/>
    <w:rsid w:val="00A722EA"/>
    <w:rsid w:val="00B2542D"/>
    <w:rsid w:val="00B3131C"/>
    <w:rsid w:val="00BE75D2"/>
    <w:rsid w:val="00BF3C71"/>
    <w:rsid w:val="00C80B77"/>
    <w:rsid w:val="00DC35C7"/>
    <w:rsid w:val="00E749C2"/>
    <w:rsid w:val="00EE6C17"/>
    <w:rsid w:val="00F53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5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5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DC35C7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DC35C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C35C7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DC3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35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DC35C7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DC35C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3A919-59D2-4D7B-8B3A-27C12D55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3297</Words>
  <Characters>18797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karach.buturl</cp:lastModifiedBy>
  <cp:revision>7</cp:revision>
  <dcterms:created xsi:type="dcterms:W3CDTF">2018-05-11T05:35:00Z</dcterms:created>
  <dcterms:modified xsi:type="dcterms:W3CDTF">2018-05-11T12:11:00Z</dcterms:modified>
</cp:coreProperties>
</file>