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</w:t>
      </w: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A62C0A" w:rsidRDefault="004A3A46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2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29.06.</w:t>
      </w:r>
      <w:smartTag w:uri="urn:schemas-microsoft-com:office:smarttags" w:element="metricconverter">
        <w:smartTagPr>
          <w:attr w:name="ProductID" w:val="2017 г"/>
        </w:smartTagPr>
        <w:r w:rsidR="007560E3" w:rsidRPr="00A62C0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2017 г</w:t>
        </w:r>
      </w:smartTag>
      <w:r w:rsidR="007560E3" w:rsidRPr="00A62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№ </w:t>
      </w:r>
      <w:r w:rsidR="00A62C0A" w:rsidRPr="00A62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7560E3" w:rsidRPr="00A62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Семейка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proofErr w:type="gramEnd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комплексного развития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инфраструктуры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Семейского сельского поселения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Pr="007560E3" w:rsidRDefault="007560E3" w:rsidP="0075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7560E3" w:rsidRP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2017 - 2030 годы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 06 октября 2003 года № 131 - ФЗ «Об общих принципах организации местного самоуправления в Российской Федерации, Постановлением Правительства Российской Федерации от 01.10.2015 года №1050, Градостроительным кодексом Российской Федерации,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Семейского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области, администрация Семейского сельского поселения</w:t>
      </w:r>
    </w:p>
    <w:p w:rsidR="007560E3" w:rsidRPr="007560E3" w:rsidRDefault="007560E3" w:rsidP="007560E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6741F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долгосрочную муниципальную  программу комплексного развития социальной инфраструктуры 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Семейского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Подгоренского 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на 201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-2030 годы согласно приложению.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560E3" w:rsidRPr="007560E3" w:rsidRDefault="0076741F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7560E3" w:rsidRPr="007560E3" w:rsidRDefault="0076741F" w:rsidP="007560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560E3" w:rsidRPr="0075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0E3" w:rsidRPr="007560E3" w:rsidRDefault="00D17BD5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Семейского </w:t>
      </w:r>
    </w:p>
    <w:p w:rsidR="007560E3" w:rsidRDefault="00D17BD5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7560E3"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6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Е.В.Гермоненко</w:t>
      </w:r>
    </w:p>
    <w:p w:rsid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0C" w:rsidRDefault="0091630C"/>
    <w:p w:rsidR="0076741F" w:rsidRDefault="0076741F"/>
    <w:p w:rsidR="007560E3" w:rsidRDefault="007560E3"/>
    <w:p w:rsidR="007560E3" w:rsidRDefault="007560E3"/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Утверждена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Семейского</w:t>
      </w: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муниципального  района </w:t>
      </w:r>
    </w:p>
    <w:p w:rsidR="007560E3" w:rsidRPr="007560E3" w:rsidRDefault="007560E3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7560E3" w:rsidRPr="007560E3" w:rsidRDefault="004A3A46" w:rsidP="0075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29.06.2017</w:t>
      </w:r>
      <w:r w:rsidR="00A6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№30</w:t>
      </w:r>
    </w:p>
    <w:p w:rsidR="007560E3" w:rsidRDefault="007560E3" w:rsidP="007560E3">
      <w:pPr>
        <w:jc w:val="right"/>
      </w:pPr>
    </w:p>
    <w:p w:rsidR="007560E3" w:rsidRDefault="007560E3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0"/>
    </w:p>
    <w:bookmarkEnd w:id="1"/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комплексного развития социальной инфраструктуры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Семейского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76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Подгоренского муниципального района </w:t>
      </w:r>
    </w:p>
    <w:p w:rsidR="007560E3" w:rsidRDefault="007560E3" w:rsidP="0076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="0076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2017 - 2030 годы</w:t>
      </w:r>
    </w:p>
    <w:p w:rsidR="0076741F" w:rsidRPr="007560E3" w:rsidRDefault="0076741F" w:rsidP="0076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8A" w:rsidRPr="0076741F" w:rsidRDefault="007560E3" w:rsidP="000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6741F" w:rsidRDefault="0076741F" w:rsidP="00036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568"/>
      </w:tblGrid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Подгоренского муниципального района </w:t>
            </w:r>
          </w:p>
          <w:p w:rsidR="0003698A" w:rsidRDefault="0003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Воронежской области на 2017 - 2030 годы</w:t>
            </w:r>
          </w:p>
        </w:tc>
      </w:tr>
      <w:tr w:rsidR="0003698A" w:rsidTr="0003698A">
        <w:trPr>
          <w:trHeight w:val="3947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29 декабря 2004 г. N 191-ФЗ;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Градостроительный кодекс РФ;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инфраструктуры поселений, городских округов»;</w:t>
            </w:r>
          </w:p>
          <w:p w:rsidR="0003698A" w:rsidRDefault="0003698A" w:rsidP="0099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 xml:space="preserve">- Генеральный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Семейского </w:t>
            </w: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сельского поселения Подгоренского  муниципального района Воронежской области</w:t>
            </w:r>
          </w:p>
        </w:tc>
      </w:tr>
      <w:tr w:rsidR="0003698A" w:rsidTr="0003698A">
        <w:trPr>
          <w:trHeight w:val="772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Семейского  сельского поселения Подгоренского муниципального района Воронежской области</w:t>
            </w:r>
          </w:p>
        </w:tc>
      </w:tr>
      <w:tr w:rsidR="0003698A" w:rsidTr="0003698A">
        <w:trPr>
          <w:trHeight w:val="772"/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Семейского  сельского поселения,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"Подгоренская РБ"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Подгоренского муниципального района Воронежской области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социальной инфраструктуры сельского поселения, повышение уровня и качества жизни населения на территории Семейского сельского поселения Подгоренского муниципального района Воронежской области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8A" w:rsidRDefault="0003698A" w:rsidP="006D64D5">
            <w:pPr>
              <w:pStyle w:val="Default"/>
              <w:jc w:val="both"/>
              <w:rPr>
                <w:color w:val="auto"/>
              </w:rPr>
            </w:pP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безопасность, качество и эффективность использования населением объектов социальной инфраструктуры поселения, городского округа;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lastRenderedPageBreak/>
              <w:t xml:space="preserve">- 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 </w:t>
            </w:r>
          </w:p>
          <w:p w:rsidR="0003698A" w:rsidRPr="0003698A" w:rsidRDefault="0003698A" w:rsidP="006D64D5">
            <w:pPr>
              <w:pStyle w:val="Default"/>
              <w:jc w:val="both"/>
            </w:pPr>
            <w:r w:rsidRPr="0003698A">
              <w:t xml:space="preserve">-  достижение расчетного уровня обеспеченности населения муниципального образования услугами </w:t>
            </w:r>
            <w:proofErr w:type="gramStart"/>
            <w:r w:rsidRPr="0003698A">
              <w:t>в</w:t>
            </w:r>
            <w:proofErr w:type="gramEnd"/>
            <w:r w:rsidRPr="0003698A">
              <w:t xml:space="preserve"> </w:t>
            </w:r>
          </w:p>
          <w:p w:rsidR="0003698A" w:rsidRPr="0003698A" w:rsidRDefault="0003698A" w:rsidP="006D64D5">
            <w:pPr>
              <w:pStyle w:val="Default"/>
              <w:jc w:val="both"/>
            </w:pPr>
            <w:proofErr w:type="gramStart"/>
            <w:r w:rsidRPr="0003698A">
              <w:t>соответствии</w:t>
            </w:r>
            <w:proofErr w:type="gramEnd"/>
            <w:r w:rsidRPr="0003698A">
              <w:t xml:space="preserve"> с нормативами градостроительного проектирования; </w:t>
            </w:r>
          </w:p>
          <w:p w:rsidR="0003698A" w:rsidRDefault="0003698A" w:rsidP="006D64D5">
            <w:pPr>
              <w:pStyle w:val="Default"/>
              <w:jc w:val="both"/>
              <w:rPr>
                <w:sz w:val="23"/>
                <w:szCs w:val="23"/>
              </w:rPr>
            </w:pPr>
            <w:r w:rsidRPr="0003698A">
              <w:t>-  эффективность функционирования действующей социальной инфраструктуры.</w:t>
            </w:r>
            <w:r>
              <w:rPr>
                <w:sz w:val="23"/>
                <w:szCs w:val="23"/>
              </w:rPr>
              <w:t xml:space="preserve"> </w:t>
            </w: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06DDC" w:rsidRDefault="00006DDC" w:rsidP="006D64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Этапы и сроки реализации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проходит в два этапа:</w:t>
            </w:r>
          </w:p>
          <w:p w:rsidR="0003698A" w:rsidRDefault="0003698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этап- 2017-2021 годы;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2022-2030 годы.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мероприятий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(инвестиционных проектов)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проектированию, строительству,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 инфраструктуры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за счет строительства, реконструкции и ремонта образовательных учреждений;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объектов здравоохранения;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объектов культуры.</w:t>
            </w: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программы: </w:t>
            </w:r>
            <w:r w:rsidR="00320ACD" w:rsidRPr="0032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</w:t>
            </w:r>
            <w:r w:rsidRPr="0032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03698A" w:rsidRDefault="0003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03698A" w:rsidRPr="00320ACD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03698A" w:rsidRPr="0032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03698A" w:rsidRPr="00320ACD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</w:t>
            </w:r>
            <w:r w:rsidR="0003698A" w:rsidRPr="0032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Pr="00320ACD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1945,0</w:t>
            </w:r>
            <w:r w:rsidR="0003698A" w:rsidRPr="0032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Pr="00320ACD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2320,0</w:t>
            </w:r>
            <w:r w:rsidR="0003698A" w:rsidRPr="0032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3698A" w:rsidRDefault="0032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 – 1435</w:t>
            </w:r>
            <w:r w:rsidR="0003698A" w:rsidRPr="0032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03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17BD5" w:rsidRDefault="00D1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98A" w:rsidTr="0003698A">
        <w:trPr>
          <w:tblCellSpacing w:w="0" w:type="dxa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3698A" w:rsidRDefault="0003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8"/>
                <w:sz w:val="24"/>
                <w:szCs w:val="24"/>
              </w:rPr>
              <w:t>Повышение качества, комфортности и уровня жизни   населения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  инфраструктуры жителей сельского поселения</w:t>
            </w:r>
          </w:p>
          <w:p w:rsidR="0003698A" w:rsidRDefault="0003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 к 2030 году.</w:t>
            </w:r>
          </w:p>
        </w:tc>
      </w:tr>
    </w:tbl>
    <w:p w:rsidR="00D752DE" w:rsidRPr="00D752DE" w:rsidRDefault="0003698A" w:rsidP="00D752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2"/>
      <w:r w:rsidRPr="00D752DE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 xml:space="preserve">Цели и задачи совершенствования и развития </w:t>
      </w:r>
    </w:p>
    <w:p w:rsidR="0003698A" w:rsidRPr="00D752DE" w:rsidRDefault="0003698A" w:rsidP="00D752DE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752DE">
        <w:rPr>
          <w:rFonts w:ascii="Times New Roman" w:hAnsi="Times New Roman"/>
          <w:b/>
          <w:bCs/>
          <w:color w:val="26282F"/>
          <w:sz w:val="24"/>
          <w:szCs w:val="24"/>
        </w:rPr>
        <w:t>социальной инфраструктуры Семейского сельского поселения</w:t>
      </w:r>
    </w:p>
    <w:bookmarkEnd w:id="2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       Целью разработки 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52738E">
        <w:rPr>
          <w:rFonts w:ascii="Times New Roman" w:hAnsi="Times New Roman" w:cs="Times New Roman"/>
          <w:sz w:val="24"/>
          <w:szCs w:val="24"/>
        </w:rPr>
        <w:t>ия является обеспечение развития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качества оказания медицинской помощи;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- развитие системы образования, </w:t>
      </w:r>
      <w:r w:rsidR="00D752D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03698A">
        <w:rPr>
          <w:rFonts w:ascii="Times New Roman" w:hAnsi="Times New Roman" w:cs="Times New Roman"/>
          <w:sz w:val="24"/>
          <w:szCs w:val="24"/>
        </w:rPr>
        <w:t>реконструкции и ремонта образовательных учреждений;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3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03698A" w:rsidRPr="000369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Сроки и этапы реализации Программы</w:t>
      </w:r>
    </w:p>
    <w:bookmarkEnd w:id="3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Период реализации Программы: 2 этапа.</w:t>
      </w:r>
    </w:p>
    <w:p w:rsidR="00D752DE" w:rsidRDefault="00D752DE" w:rsidP="00D752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этап- 2017-2021 годы;</w:t>
      </w:r>
    </w:p>
    <w:p w:rsidR="0003698A" w:rsidRDefault="00D752DE" w:rsidP="00D75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2022-2030 годы.</w:t>
      </w:r>
      <w:proofErr w:type="gramEnd"/>
    </w:p>
    <w:p w:rsidR="00D752DE" w:rsidRPr="0003698A" w:rsidRDefault="00D752DE" w:rsidP="00D75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4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03698A" w:rsidRPr="000369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Механизм реализации целевой программы</w:t>
      </w:r>
    </w:p>
    <w:bookmarkEnd w:id="4"/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036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98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D752DE"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03698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52DE"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03698A">
        <w:rPr>
          <w:rFonts w:ascii="Times New Roman" w:hAnsi="Times New Roman" w:cs="Times New Roman"/>
          <w:sz w:val="24"/>
          <w:szCs w:val="24"/>
        </w:rPr>
        <w:t>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611B31" w:rsidRDefault="00611B31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B31" w:rsidRDefault="00611B31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lastRenderedPageBreak/>
        <w:t>Реализацию Программы осуществляют исполнители –</w:t>
      </w:r>
    </w:p>
    <w:p w:rsidR="00320ACD" w:rsidRPr="00320ACD" w:rsidRDefault="00320ACD" w:rsidP="00320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CD">
        <w:rPr>
          <w:rFonts w:ascii="Times New Roman" w:eastAsia="Calibri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320ACD" w:rsidRPr="00320ACD" w:rsidRDefault="00320ACD" w:rsidP="00320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CD">
        <w:rPr>
          <w:rFonts w:ascii="Times New Roman" w:eastAsia="Calibri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320ACD" w:rsidRPr="0003698A" w:rsidRDefault="00320ACD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D752DE" w:rsidP="00036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698A" w:rsidRPr="0003698A">
        <w:rPr>
          <w:rFonts w:ascii="Times New Roman" w:hAnsi="Times New Roman" w:cs="Times New Roman"/>
          <w:b/>
          <w:bCs/>
          <w:sz w:val="24"/>
          <w:szCs w:val="24"/>
        </w:rPr>
        <w:t>. Оценка ожидаемой эффективности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</w:t>
      </w:r>
      <w:r w:rsidR="00D752DE">
        <w:rPr>
          <w:rFonts w:ascii="Times New Roman" w:hAnsi="Times New Roman" w:cs="Times New Roman"/>
          <w:sz w:val="24"/>
          <w:szCs w:val="24"/>
        </w:rPr>
        <w:t>ого поселения на 2017 – 203</w:t>
      </w:r>
      <w:r w:rsidRPr="0003698A">
        <w:rPr>
          <w:rFonts w:ascii="Times New Roman" w:hAnsi="Times New Roman" w:cs="Times New Roman"/>
          <w:sz w:val="24"/>
          <w:szCs w:val="24"/>
        </w:rPr>
        <w:t>0г. определяются с помощью целевых индикаторов.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экономической ситуации в</w:t>
      </w:r>
      <w:r w:rsidR="00D752DE">
        <w:rPr>
          <w:rFonts w:ascii="Times New Roman" w:hAnsi="Times New Roman" w:cs="Times New Roman"/>
          <w:sz w:val="24"/>
          <w:szCs w:val="24"/>
        </w:rPr>
        <w:t xml:space="preserve"> Семейском</w:t>
      </w:r>
      <w:r w:rsidRPr="0003698A">
        <w:rPr>
          <w:rFonts w:ascii="Times New Roman" w:hAnsi="Times New Roman" w:cs="Times New Roman"/>
          <w:sz w:val="24"/>
          <w:szCs w:val="24"/>
        </w:rPr>
        <w:t xml:space="preserve"> сельском поселении за счет: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</w:t>
      </w:r>
      <w:r w:rsidRPr="000369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2DE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03698A">
        <w:rPr>
          <w:rFonts w:ascii="Times New Roman" w:hAnsi="Times New Roman" w:cs="Times New Roman"/>
          <w:color w:val="000000"/>
          <w:sz w:val="24"/>
          <w:szCs w:val="24"/>
        </w:rPr>
        <w:t xml:space="preserve">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благосостояния населения;</w:t>
      </w:r>
    </w:p>
    <w:p w:rsidR="0003698A" w:rsidRP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снижение социальной напряженности.</w:t>
      </w:r>
    </w:p>
    <w:p w:rsidR="0003698A" w:rsidRDefault="0003698A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98A">
        <w:rPr>
          <w:rFonts w:ascii="Times New Roman" w:hAnsi="Times New Roman" w:cs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D752DE" w:rsidRDefault="00D752DE" w:rsidP="00036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DE">
        <w:rPr>
          <w:rFonts w:ascii="Times New Roman" w:hAnsi="Times New Roman"/>
          <w:b/>
          <w:sz w:val="24"/>
          <w:szCs w:val="24"/>
        </w:rPr>
        <w:t>5. Характеристики объектов социальной инфраструктуры.</w:t>
      </w: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 Объект</w:t>
      </w:r>
      <w:r w:rsidRPr="00D752DE">
        <w:rPr>
          <w:rFonts w:ascii="Times New Roman" w:hAnsi="Times New Roman"/>
          <w:b/>
          <w:bCs/>
          <w:sz w:val="24"/>
          <w:szCs w:val="24"/>
        </w:rPr>
        <w:t xml:space="preserve"> культуры</w:t>
      </w:r>
    </w:p>
    <w:p w:rsidR="00FC7C67" w:rsidRDefault="00FC7C67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FFD" w:rsidRPr="00E10FFD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Семейском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по состоянию на 01.01.2017 года функционирует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Семейский сельский ДК - структурное подразделение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"Подгоренский РДК",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Семейская сельская 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 Книжный фонд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4887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 </w:t>
      </w:r>
    </w:p>
    <w:p w:rsidR="00E10FFD" w:rsidRPr="00E10FFD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поселении трудится 2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По итогам 2016 года средняя заработная плата работников муниципальных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составила 10770,23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полном объеме выполняются плановые показатели утвержденной «дорожной карты» по основным направлениям уставной деятельности учреждений культуры.</w:t>
      </w:r>
    </w:p>
    <w:p w:rsidR="00FC7C67" w:rsidRPr="00D752DE" w:rsidRDefault="00E10FFD" w:rsidP="00E1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Учреждение сферы культуры расположено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 Семейка в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имеющем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водоснабжения, без канализации. В соответствии с нормативами минимального ресурсного обеспечения услуг сельских учреждений культуры (общедоступных библиотеки, культурно-досуговых учреждений), утвержденных приказом Министерства культуры и массовых коммуникаций </w:t>
      </w:r>
      <w:proofErr w:type="spellStart"/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РФот</w:t>
      </w:r>
      <w:proofErr w:type="spellEnd"/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20.02.2008 года № 32 ресурсное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спечение большинства учреждения 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мендованной норме. В учреждении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острая потребность в видеопроекционной, звуковой, усилительной аппаратуре. Не хватает современной компьютерной и копировально-множительной техники. Мебель, оборудование зрительных залов (кресла, одежда сцены) морально  устарели и также не соответствуют нормативам.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не 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гардероба. Кроме того, объект</w:t>
      </w:r>
      <w:r w:rsidRPr="00E1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требуют проведения ремонта. </w:t>
      </w:r>
    </w:p>
    <w:p w:rsidR="00D752DE" w:rsidRPr="00D752DE" w:rsidRDefault="00D752DE" w:rsidP="00D752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52DE" w:rsidRDefault="00D752DE" w:rsidP="00FC7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2DE">
        <w:rPr>
          <w:rFonts w:ascii="Times New Roman" w:hAnsi="Times New Roman"/>
          <w:sz w:val="24"/>
          <w:szCs w:val="24"/>
        </w:rPr>
        <w:t xml:space="preserve"> </w:t>
      </w:r>
    </w:p>
    <w:p w:rsidR="00FC7C67" w:rsidRDefault="00FC7C67" w:rsidP="00FC7C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Объект образования</w:t>
      </w:r>
    </w:p>
    <w:p w:rsidR="00FC7C67" w:rsidRDefault="00FC7C67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780383">
        <w:rPr>
          <w:rFonts w:ascii="Times New Roman" w:hAnsi="Times New Roman"/>
          <w:sz w:val="24"/>
          <w:szCs w:val="24"/>
        </w:rPr>
        <w:t>Семейского</w:t>
      </w:r>
      <w:r w:rsidR="00D5080A">
        <w:rPr>
          <w:rFonts w:ascii="Times New Roman" w:hAnsi="Times New Roman"/>
          <w:sz w:val="24"/>
          <w:szCs w:val="24"/>
        </w:rPr>
        <w:t xml:space="preserve"> сельского поселения функционирует</w:t>
      </w:r>
      <w:r w:rsidR="00780383">
        <w:rPr>
          <w:rFonts w:ascii="Times New Roman" w:hAnsi="Times New Roman"/>
          <w:sz w:val="24"/>
          <w:szCs w:val="24"/>
        </w:rPr>
        <w:t xml:space="preserve">  МКОУ Семейская ООШ</w:t>
      </w:r>
      <w:r w:rsidR="00D5080A">
        <w:rPr>
          <w:rFonts w:ascii="Times New Roman" w:hAnsi="Times New Roman"/>
          <w:sz w:val="24"/>
          <w:szCs w:val="24"/>
        </w:rPr>
        <w:t>.</w:t>
      </w:r>
    </w:p>
    <w:p w:rsidR="00676F98" w:rsidRPr="00D5080A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работают</w:t>
      </w:r>
      <w:r w:rsidR="00676F98">
        <w:rPr>
          <w:rFonts w:ascii="Times New Roman" w:hAnsi="Times New Roman"/>
          <w:sz w:val="24"/>
          <w:szCs w:val="24"/>
        </w:rPr>
        <w:t xml:space="preserve"> 6 педагогов.</w:t>
      </w:r>
      <w:r w:rsidR="00E10FFD">
        <w:rPr>
          <w:rFonts w:ascii="Times New Roman" w:hAnsi="Times New Roman"/>
          <w:sz w:val="24"/>
          <w:szCs w:val="24"/>
        </w:rPr>
        <w:t xml:space="preserve"> </w:t>
      </w:r>
      <w:r w:rsidR="00E10FFD" w:rsidRPr="00E10FFD">
        <w:rPr>
          <w:rFonts w:ascii="Times New Roman" w:hAnsi="Times New Roman"/>
          <w:sz w:val="24"/>
          <w:szCs w:val="24"/>
        </w:rPr>
        <w:t>По итогам 2016 года средн</w:t>
      </w:r>
      <w:r w:rsidR="00E10FFD">
        <w:rPr>
          <w:rFonts w:ascii="Times New Roman" w:hAnsi="Times New Roman"/>
          <w:sz w:val="24"/>
          <w:szCs w:val="24"/>
        </w:rPr>
        <w:t xml:space="preserve">яя заработная плата работников образования составила </w:t>
      </w:r>
      <w:r w:rsidR="00474775">
        <w:rPr>
          <w:rFonts w:ascii="Times New Roman" w:hAnsi="Times New Roman"/>
          <w:sz w:val="24"/>
          <w:szCs w:val="24"/>
        </w:rPr>
        <w:t>16583,16</w:t>
      </w:r>
      <w:r w:rsidR="00E10FFD" w:rsidRPr="00E10FFD">
        <w:rPr>
          <w:rFonts w:ascii="Times New Roman" w:hAnsi="Times New Roman"/>
          <w:sz w:val="24"/>
          <w:szCs w:val="24"/>
        </w:rPr>
        <w:t xml:space="preserve"> рублей.</w:t>
      </w:r>
    </w:p>
    <w:p w:rsidR="00D5080A" w:rsidRPr="003F3B56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080A">
        <w:rPr>
          <w:rFonts w:ascii="Times New Roman" w:hAnsi="Times New Roman"/>
          <w:sz w:val="24"/>
          <w:szCs w:val="24"/>
        </w:rPr>
        <w:lastRenderedPageBreak/>
        <w:t xml:space="preserve">     Учреждение  сферы образования  расположено в отдельно стоящем типовом здании, </w:t>
      </w:r>
      <w:r w:rsidR="003F3B56" w:rsidRPr="00474775">
        <w:rPr>
          <w:rFonts w:ascii="Times New Roman" w:hAnsi="Times New Roman"/>
          <w:sz w:val="24"/>
          <w:szCs w:val="24"/>
        </w:rPr>
        <w:t>не имеет газового отопления</w:t>
      </w:r>
      <w:r w:rsidRPr="00474775">
        <w:rPr>
          <w:rFonts w:ascii="Times New Roman" w:hAnsi="Times New Roman"/>
          <w:sz w:val="24"/>
          <w:szCs w:val="24"/>
        </w:rPr>
        <w:t xml:space="preserve">, </w:t>
      </w:r>
    </w:p>
    <w:p w:rsidR="00D5080A" w:rsidRDefault="00D5080A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4775">
        <w:rPr>
          <w:rFonts w:ascii="Times New Roman" w:hAnsi="Times New Roman"/>
          <w:sz w:val="24"/>
          <w:szCs w:val="24"/>
        </w:rPr>
        <w:t xml:space="preserve">       Уровень охвата школьников 1-9 классов должен составляет 100%. В насто</w:t>
      </w:r>
      <w:r w:rsidR="00474775" w:rsidRPr="00474775">
        <w:rPr>
          <w:rFonts w:ascii="Times New Roman" w:hAnsi="Times New Roman"/>
          <w:sz w:val="24"/>
          <w:szCs w:val="24"/>
        </w:rPr>
        <w:t>ящее время в школе  обучается 14</w:t>
      </w:r>
      <w:r w:rsidRPr="00474775">
        <w:rPr>
          <w:rFonts w:ascii="Times New Roman" w:hAnsi="Times New Roman"/>
          <w:sz w:val="24"/>
          <w:szCs w:val="24"/>
        </w:rPr>
        <w:t xml:space="preserve"> ученика, нормативная вместимость общеобразовательной школы составляет – 192 человека. Таким образом, образовательных учреждений на территории поселения достаточно.</w:t>
      </w:r>
    </w:p>
    <w:p w:rsidR="00780383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Зданию школы необходим ремонт крыши, замена</w:t>
      </w:r>
      <w:r w:rsidR="000B0AB6">
        <w:rPr>
          <w:rFonts w:ascii="Times New Roman" w:hAnsi="Times New Roman"/>
          <w:sz w:val="24"/>
          <w:szCs w:val="24"/>
        </w:rPr>
        <w:t xml:space="preserve"> электропроводки, полов,</w:t>
      </w:r>
      <w:r>
        <w:rPr>
          <w:rFonts w:ascii="Times New Roman" w:hAnsi="Times New Roman"/>
          <w:sz w:val="24"/>
          <w:szCs w:val="24"/>
        </w:rPr>
        <w:t xml:space="preserve"> оконных рам, а также ремонт котельной и газификация.</w:t>
      </w:r>
    </w:p>
    <w:p w:rsid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80383" w:rsidRP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80383">
        <w:rPr>
          <w:rFonts w:ascii="Times New Roman" w:hAnsi="Times New Roman"/>
          <w:b/>
          <w:sz w:val="24"/>
          <w:szCs w:val="24"/>
        </w:rPr>
        <w:t>5.3 Объе</w:t>
      </w:r>
      <w:proofErr w:type="gramStart"/>
      <w:r w:rsidRPr="00780383">
        <w:rPr>
          <w:rFonts w:ascii="Times New Roman" w:hAnsi="Times New Roman"/>
          <w:b/>
          <w:sz w:val="24"/>
          <w:szCs w:val="24"/>
        </w:rPr>
        <w:t>кт здр</w:t>
      </w:r>
      <w:proofErr w:type="gramEnd"/>
      <w:r w:rsidRPr="00780383">
        <w:rPr>
          <w:rFonts w:ascii="Times New Roman" w:hAnsi="Times New Roman"/>
          <w:b/>
          <w:sz w:val="24"/>
          <w:szCs w:val="24"/>
        </w:rPr>
        <w:t>авоохранения</w:t>
      </w:r>
    </w:p>
    <w:p w:rsidR="00780383" w:rsidRDefault="00780383" w:rsidP="007803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74775" w:rsidRP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01.01.2017 года в  Семейском</w:t>
      </w: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фельдшерско-акушерский пункт, который расположен в отельном здании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Семейка. ФАП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оборудованием для оказания доврачебной медицинской помощи.  </w:t>
      </w:r>
    </w:p>
    <w:p w:rsidR="00D752DE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учреждении</w:t>
      </w: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 здравоохранения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 1</w:t>
      </w: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дшер</w:t>
      </w: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2016 года средняя заработная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медперсонала составила – 13050,00</w:t>
      </w: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Перечни мероприятий программы</w:t>
      </w:r>
    </w:p>
    <w:p w:rsidR="00474775" w:rsidRPr="00474775" w:rsidRDefault="00474775" w:rsidP="004747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4775" w:rsidRPr="00474775" w:rsidRDefault="00474775" w:rsidP="00474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474775" w:rsidRPr="00474775" w:rsidRDefault="00474775" w:rsidP="00474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0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31"/>
        <w:gridCol w:w="1876"/>
        <w:gridCol w:w="972"/>
        <w:gridCol w:w="883"/>
        <w:gridCol w:w="896"/>
        <w:gridCol w:w="680"/>
        <w:gridCol w:w="680"/>
        <w:gridCol w:w="785"/>
      </w:tblGrid>
      <w:tr w:rsidR="00474775" w:rsidRPr="00474775" w:rsidTr="009328E0">
        <w:trPr>
          <w:tblHeader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74775" w:rsidRPr="00474775" w:rsidTr="009328E0">
        <w:trPr>
          <w:tblHeader/>
          <w:tblCellSpacing w:w="0" w:type="dxa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2022-2030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</w:tr>
      <w:tr w:rsidR="00474775" w:rsidRPr="00474775" w:rsidTr="009328E0">
        <w:trPr>
          <w:trHeight w:val="346"/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учреждений культуры</w:t>
            </w:r>
          </w:p>
        </w:tc>
      </w:tr>
      <w:tr w:rsidR="00474775" w:rsidRPr="00474775" w:rsidTr="009328E0">
        <w:trPr>
          <w:trHeight w:val="610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489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57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партера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74775" w:rsidRPr="00474775" w:rsidTr="009328E0">
        <w:trPr>
          <w:trHeight w:val="449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622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одежды сцены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41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42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518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сценического света и звука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230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57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23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видео проектора 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Семейского 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518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300"/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библиотечного оборудования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с.Семейка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rHeight w:val="864"/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7879C4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мебели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045E18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="00474775"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</w:p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4775" w:rsidRPr="00474775" w:rsidRDefault="00474775" w:rsidP="00474775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учреждений здравоохранения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оборудования 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Семейского</w:t>
            </w: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</w:t>
            </w:r>
            <w:r w:rsid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C6419C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474775" w:rsidRDefault="00C6419C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74775" w:rsidRPr="00474775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75" w:rsidRPr="00474775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474775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5" w:rsidRPr="009328E0" w:rsidRDefault="009328E0" w:rsidP="004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5E18" w:rsidRPr="00045E18" w:rsidRDefault="00045E18" w:rsidP="00045E18">
            <w:pPr>
              <w:tabs>
                <w:tab w:val="left" w:pos="582"/>
              </w:tabs>
              <w:spacing w:after="0" w:line="240" w:lineRule="auto"/>
              <w:ind w:left="-27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учреждений образования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Семейская ООШ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C6419C">
        <w:trPr>
          <w:trHeight w:val="737"/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котельной</w:t>
            </w:r>
          </w:p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419C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419C" w:rsidRPr="00045E18" w:rsidTr="00C6419C">
        <w:trPr>
          <w:trHeight w:val="369"/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C6419C" w:rsidRDefault="00C6419C" w:rsidP="00C641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Pr="00045E18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19C" w:rsidRP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9C" w:rsidRDefault="00C6419C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45E18" w:rsidRPr="00045E18" w:rsidTr="009328E0">
        <w:trPr>
          <w:tblCellSpacing w:w="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8" w:rsidRPr="00045E18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045E18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18" w:rsidRPr="009328E0" w:rsidRDefault="009328E0" w:rsidP="000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</w:tr>
    </w:tbl>
    <w:p w:rsidR="0003698A" w:rsidRDefault="0003698A"/>
    <w:p w:rsidR="00045E18" w:rsidRDefault="00045E18" w:rsidP="00045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18">
        <w:rPr>
          <w:rFonts w:ascii="Times New Roman" w:hAnsi="Times New Roman" w:cs="Times New Roman"/>
          <w:b/>
          <w:sz w:val="24"/>
          <w:szCs w:val="24"/>
        </w:rPr>
        <w:t>7. Объемы и источники финансирования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363" w:type="dxa"/>
        <w:tblCellSpacing w:w="0" w:type="dxa"/>
        <w:tblInd w:w="-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564"/>
        <w:gridCol w:w="998"/>
        <w:gridCol w:w="869"/>
        <w:gridCol w:w="869"/>
        <w:gridCol w:w="896"/>
        <w:gridCol w:w="896"/>
        <w:gridCol w:w="896"/>
        <w:gridCol w:w="779"/>
      </w:tblGrid>
      <w:tr w:rsidR="007560E3" w:rsidRPr="007560E3" w:rsidTr="009328E0">
        <w:trPr>
          <w:trHeight w:val="850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2022 -2030</w:t>
            </w:r>
          </w:p>
        </w:tc>
      </w:tr>
      <w:tr w:rsidR="007560E3" w:rsidRPr="007560E3" w:rsidTr="009328E0">
        <w:trPr>
          <w:trHeight w:val="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</w:p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9328E0" w:rsidRDefault="009328E0" w:rsidP="0093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9328E0" w:rsidRDefault="009328E0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E3" w:rsidRPr="009328E0" w:rsidRDefault="009328E0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</w:tr>
      <w:tr w:rsidR="007560E3" w:rsidRPr="007560E3" w:rsidTr="009328E0">
        <w:trPr>
          <w:trHeight w:val="139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  бюджета </w:t>
            </w:r>
          </w:p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560E3" w:rsidRPr="007560E3" w:rsidTr="009328E0">
        <w:trPr>
          <w:trHeight w:val="185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 местного бюджета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1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0E3" w:rsidRPr="007560E3" w:rsidTr="009328E0">
        <w:trPr>
          <w:trHeight w:val="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внебюджетные средства</w:t>
            </w:r>
          </w:p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7560E3" w:rsidRDefault="007560E3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0E3" w:rsidRPr="009328E0" w:rsidRDefault="009328E0" w:rsidP="007560E3">
            <w:pPr>
              <w:spacing w:after="0" w:line="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</w:tbl>
    <w:p w:rsidR="00045E18" w:rsidRDefault="00045E18" w:rsidP="00045E18">
      <w:pPr>
        <w:rPr>
          <w:rFonts w:ascii="Times New Roman" w:hAnsi="Times New Roman" w:cs="Times New Roman"/>
          <w:sz w:val="24"/>
          <w:szCs w:val="24"/>
        </w:rPr>
      </w:pPr>
    </w:p>
    <w:p w:rsid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0E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Целевые индикаторы программы, ожидаемые результаты</w:t>
      </w: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реализации программы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Ожидаемыми результатами реализации Программы является развитие социальной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Семейского</w:t>
      </w: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Подгоренского муниципального района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7560E3" w:rsidRP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культуры за счет ремонта  и оснащения учреждений культуры, в том числе следующих объектов: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2018-2019г. – текущий ремонт Семейского СДК; </w:t>
      </w:r>
    </w:p>
    <w:p w:rsidR="007560E3" w:rsidRPr="009328E0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2019-2020г. –</w:t>
      </w:r>
      <w:r w:rsidRPr="0093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установка сценического света и звука Семейского и Андреевского   </w:t>
      </w:r>
    </w:p>
    <w:p w:rsidR="007560E3" w:rsidRPr="009328E0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СДК;</w:t>
      </w:r>
    </w:p>
    <w:p w:rsidR="007560E3" w:rsidRPr="009328E0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2021г. -  </w:t>
      </w:r>
      <w:r w:rsidRPr="0093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мебели Семейского и Андреевского СДК;</w:t>
      </w:r>
    </w:p>
    <w:p w:rsidR="007560E3" w:rsidRPr="009328E0" w:rsidRDefault="007560E3" w:rsidP="0075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2022-2030гг. – приобретение партера Семейского и Андреевского СДК;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здравоохранения за счет ремонта и оборудования  учреждений здравоохранения, в том числе следующих объектов: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текущий  ремонт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Семейского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– приобретение оборудован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для Семейского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0E3" w:rsidRPr="009328E0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2022-2030гг. – текущий  ремонт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Семейского </w:t>
      </w:r>
      <w:proofErr w:type="spellStart"/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3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приобретение 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</w:t>
      </w:r>
      <w:r w:rsidR="0032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 счет ремонта здания школы, котельной и газификации:</w:t>
      </w:r>
    </w:p>
    <w:p w:rsidR="00320ACD" w:rsidRDefault="00320ACD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2019 - 2021г. – ремонт здания школы, котельной, газификация.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Финансово-экономическое обоснование программы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ремонту объектов определяется на основании проектно-сметной документации для каждого объекта индивидуально.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Методика оценки эффективности программы</w:t>
      </w:r>
    </w:p>
    <w:p w:rsidR="007560E3" w:rsidRPr="007560E3" w:rsidRDefault="007560E3" w:rsidP="007560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E3" w:rsidRPr="007560E3" w:rsidRDefault="007560E3" w:rsidP="007560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в порядке, установленном постановлением администрации Подгоренского  муниципального района Воронежской  области.</w:t>
      </w: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Default="007560E3" w:rsidP="007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Предложения по совершенствованию нормативно-правового </w:t>
      </w:r>
    </w:p>
    <w:p w:rsidR="007560E3" w:rsidRPr="007560E3" w:rsidRDefault="007560E3" w:rsidP="007560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информационного обеспечения развития социальной инфраструктуры, направленные  на достижение целевых показателей программы.</w:t>
      </w:r>
    </w:p>
    <w:p w:rsidR="007560E3" w:rsidRPr="007560E3" w:rsidRDefault="007560E3" w:rsidP="007560E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60E3" w:rsidRPr="007560E3" w:rsidRDefault="007560E3" w:rsidP="0075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обеспечения деятельности учреждений социальной инфраструктуры на уровне района и поселений разработан и утвержден весь перечень НПА и локальных актов. В актуальном состоянии поддерживаются Уставы учреждений, Положения о системе оплаты труда, о проведении аттестации сотрудников и организации независимой оценки эффективности деятельности учреждений. Имеются перечни видов услуг, оказываемых учреждениями  на платной и бесплатной основе. </w:t>
      </w:r>
    </w:p>
    <w:p w:rsidR="007560E3" w:rsidRPr="007560E3" w:rsidRDefault="007560E3" w:rsidP="00756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федеральным законодательством об образовании ведется учебно-воспитательная работа в образовательных учреждениях, учреждениях культуры.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положений действующего законодательства Российской Федерации, Воронежской области, нормативных правовых актов Подгоренского муниципального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Семейского</w:t>
      </w: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Главным 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7560E3" w:rsidRPr="007560E3" w:rsidRDefault="007560E3" w:rsidP="007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за счет средств муниципального района будет осуществляться исходя из реальных возможностей бюджетов на очередной финансовый год и плановый период.</w:t>
      </w:r>
    </w:p>
    <w:p w:rsidR="007560E3" w:rsidRPr="007560E3" w:rsidRDefault="007560E3" w:rsidP="007560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ежегодная корректировка мероприятий.</w:t>
      </w:r>
    </w:p>
    <w:p w:rsidR="007560E3" w:rsidRPr="007560E3" w:rsidRDefault="007560E3" w:rsidP="00756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E3" w:rsidRPr="00045E18" w:rsidRDefault="007560E3" w:rsidP="007560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60E3" w:rsidRPr="0004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B3"/>
    <w:multiLevelType w:val="hybridMultilevel"/>
    <w:tmpl w:val="04C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F"/>
    <w:rsid w:val="00006DDC"/>
    <w:rsid w:val="000101FF"/>
    <w:rsid w:val="0003698A"/>
    <w:rsid w:val="00045E18"/>
    <w:rsid w:val="000B0AB6"/>
    <w:rsid w:val="002B35FF"/>
    <w:rsid w:val="00320ACD"/>
    <w:rsid w:val="003F3B56"/>
    <w:rsid w:val="00474775"/>
    <w:rsid w:val="004A3A46"/>
    <w:rsid w:val="0052738E"/>
    <w:rsid w:val="00603F8E"/>
    <w:rsid w:val="00611B31"/>
    <w:rsid w:val="00676F98"/>
    <w:rsid w:val="006D64D5"/>
    <w:rsid w:val="007560E3"/>
    <w:rsid w:val="0076741F"/>
    <w:rsid w:val="00780383"/>
    <w:rsid w:val="007879C4"/>
    <w:rsid w:val="0091630C"/>
    <w:rsid w:val="009328E0"/>
    <w:rsid w:val="00994EBD"/>
    <w:rsid w:val="00A62C0A"/>
    <w:rsid w:val="00C6419C"/>
    <w:rsid w:val="00D17BD5"/>
    <w:rsid w:val="00D40F26"/>
    <w:rsid w:val="00D5080A"/>
    <w:rsid w:val="00D752DE"/>
    <w:rsid w:val="00E10FFD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369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rsid w:val="000369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69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369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rsid w:val="0003698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369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24</cp:revision>
  <cp:lastPrinted>2017-06-30T10:18:00Z</cp:lastPrinted>
  <dcterms:created xsi:type="dcterms:W3CDTF">2017-06-21T05:19:00Z</dcterms:created>
  <dcterms:modified xsi:type="dcterms:W3CDTF">2017-06-30T10:19:00Z</dcterms:modified>
</cp:coreProperties>
</file>