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C5" w:rsidRPr="00C86DC5" w:rsidRDefault="00C86DC5" w:rsidP="00C86DC5">
      <w:pPr>
        <w:pStyle w:val="a4"/>
        <w:tabs>
          <w:tab w:val="center" w:pos="4677"/>
          <w:tab w:val="left" w:pos="8266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86DC5" w:rsidRDefault="00C86DC5" w:rsidP="00D918E2">
      <w:pPr>
        <w:pStyle w:val="a4"/>
        <w:tabs>
          <w:tab w:val="center" w:pos="4677"/>
          <w:tab w:val="left" w:pos="8266"/>
        </w:tabs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31C2A" w:rsidRDefault="00E31C2A" w:rsidP="00C86DC5">
      <w:pPr>
        <w:pStyle w:val="a4"/>
        <w:tabs>
          <w:tab w:val="center" w:pos="4677"/>
          <w:tab w:val="left" w:pos="8266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РОССИЙСКАЯ ФЕДЕРАЦИЯ</w:t>
      </w:r>
    </w:p>
    <w:p w:rsidR="00E31C2A" w:rsidRDefault="00E31C2A" w:rsidP="00C86DC5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E31C2A" w:rsidRDefault="00FE5B60" w:rsidP="00C86DC5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НОВОКРИУШАНСКОГО</w:t>
      </w:r>
      <w:r w:rsidR="00E31C2A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</w:t>
      </w:r>
    </w:p>
    <w:p w:rsidR="00E31C2A" w:rsidRDefault="00E31C2A" w:rsidP="00C86DC5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КАЛАЧЕЕВСКОГО МУНИЦИПАЛЬНОГО РАЙОНА</w:t>
      </w:r>
    </w:p>
    <w:p w:rsidR="00E31C2A" w:rsidRDefault="00E31C2A" w:rsidP="00C86DC5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ВОРОНЕЖСКОЙ ОБЛАСТИ</w:t>
      </w:r>
    </w:p>
    <w:p w:rsidR="00E31C2A" w:rsidRDefault="00E31C2A" w:rsidP="00D918E2">
      <w:pPr>
        <w:pStyle w:val="a4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31C2A" w:rsidRDefault="00D918E2" w:rsidP="00E31C2A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ПОСТАНОВЛЕНИ</w:t>
      </w:r>
      <w:r w:rsidR="00E31C2A">
        <w:rPr>
          <w:rFonts w:ascii="Arial" w:hAnsi="Arial" w:cs="Arial"/>
          <w:b/>
          <w:color w:val="000000" w:themeColor="text1"/>
          <w:sz w:val="24"/>
          <w:szCs w:val="24"/>
        </w:rPr>
        <w:t>Е</w:t>
      </w:r>
    </w:p>
    <w:p w:rsidR="00E31C2A" w:rsidRDefault="00E31C2A" w:rsidP="004D5A67">
      <w:pPr>
        <w:pStyle w:val="a4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960"/>
        <w:gridCol w:w="3971"/>
      </w:tblGrid>
      <w:tr w:rsidR="00D918E2" w:rsidRPr="00D918E2" w:rsidTr="00D918E2">
        <w:tc>
          <w:tcPr>
            <w:tcW w:w="4960" w:type="dxa"/>
            <w:shd w:val="clear" w:color="auto" w:fill="auto"/>
            <w:vAlign w:val="center"/>
          </w:tcPr>
          <w:p w:rsidR="00D918E2" w:rsidRPr="00D918E2" w:rsidRDefault="00D918E2" w:rsidP="007D70DD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8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D70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EC1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  <w:r w:rsidRPr="00D918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D918E2" w:rsidRPr="00D918E2" w:rsidRDefault="00D918E2" w:rsidP="002568D8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8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</w:t>
            </w:r>
            <w:r w:rsidR="002568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E31C2A" w:rsidRDefault="00E31C2A" w:rsidP="004D5A67">
      <w:pPr>
        <w:pStyle w:val="a4"/>
        <w:jc w:val="righ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E31C2A" w:rsidRDefault="00E31C2A" w:rsidP="00E31C2A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FE5B60">
        <w:rPr>
          <w:rFonts w:ascii="Arial" w:hAnsi="Arial" w:cs="Arial"/>
          <w:b/>
          <w:color w:val="000000" w:themeColor="text1"/>
          <w:sz w:val="24"/>
          <w:szCs w:val="24"/>
        </w:rPr>
        <w:t>Новокриушанского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муниципального района Воронежской области от 1</w:t>
      </w:r>
      <w:r w:rsidR="00FE5B60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.05.2018 г. № 23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</w:t>
      </w:r>
      <w:proofErr w:type="spellStart"/>
      <w:r w:rsidR="00FE5B60">
        <w:rPr>
          <w:rFonts w:ascii="Arial" w:hAnsi="Arial" w:cs="Arial"/>
          <w:b/>
          <w:color w:val="000000" w:themeColor="text1"/>
          <w:sz w:val="24"/>
          <w:szCs w:val="24"/>
        </w:rPr>
        <w:t>Новокриушанского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поселения»</w:t>
      </w:r>
    </w:p>
    <w:p w:rsidR="00E31C2A" w:rsidRDefault="00E31C2A" w:rsidP="004D5A67">
      <w:pPr>
        <w:numPr>
          <w:ilvl w:val="12"/>
          <w:numId w:val="0"/>
        </w:numPr>
        <w:ind w:firstLine="56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31C2A" w:rsidRDefault="00E31C2A" w:rsidP="00E31C2A">
      <w:pPr>
        <w:numPr>
          <w:ilvl w:val="12"/>
          <w:numId w:val="0"/>
        </w:numPr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протест прокуратуры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района от 08.02.2019 №2-1-2019 и в целях приведения нормативных правовых актов </w:t>
      </w:r>
      <w:proofErr w:type="spellStart"/>
      <w:r w:rsidR="00FE5B60">
        <w:rPr>
          <w:rFonts w:ascii="Arial" w:hAnsi="Arial" w:cs="Arial"/>
          <w:color w:val="000000" w:themeColor="text1"/>
          <w:sz w:val="24"/>
          <w:szCs w:val="24"/>
        </w:rPr>
        <w:t>Новокриушанского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области в соответствие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действующим законодательством администрация </w:t>
      </w:r>
      <w:proofErr w:type="spellStart"/>
      <w:r w:rsidR="00FE5B60">
        <w:rPr>
          <w:rFonts w:ascii="Arial" w:hAnsi="Arial" w:cs="Arial"/>
          <w:color w:val="000000" w:themeColor="text1"/>
          <w:sz w:val="24"/>
          <w:szCs w:val="24"/>
        </w:rPr>
        <w:t>Новокриушанского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  <w:r w:rsidR="00D918E2">
        <w:rPr>
          <w:rFonts w:ascii="Arial" w:hAnsi="Arial" w:cs="Arial"/>
          <w:b/>
          <w:color w:val="000000" w:themeColor="text1"/>
          <w:sz w:val="24"/>
          <w:szCs w:val="24"/>
        </w:rPr>
        <w:t>постановляе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т:</w:t>
      </w:r>
    </w:p>
    <w:p w:rsidR="00E31C2A" w:rsidRDefault="00D918E2" w:rsidP="00E31C2A">
      <w:pPr>
        <w:pStyle w:val="a4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E31C2A">
        <w:rPr>
          <w:rFonts w:ascii="Arial" w:hAnsi="Arial" w:cs="Arial"/>
          <w:color w:val="000000" w:themeColor="text1"/>
          <w:sz w:val="24"/>
          <w:szCs w:val="24"/>
        </w:rPr>
        <w:t xml:space="preserve">Внести в постановление администрации </w:t>
      </w:r>
      <w:proofErr w:type="spellStart"/>
      <w:r w:rsidR="00FE5B60">
        <w:rPr>
          <w:rFonts w:ascii="Arial" w:hAnsi="Arial" w:cs="Arial"/>
          <w:color w:val="000000" w:themeColor="text1"/>
          <w:sz w:val="24"/>
          <w:szCs w:val="24"/>
        </w:rPr>
        <w:t>Новокриушанского</w:t>
      </w:r>
      <w:proofErr w:type="spellEnd"/>
      <w:r w:rsidR="00E31C2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E31C2A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="00E31C2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от 1</w:t>
      </w:r>
      <w:r w:rsidR="00FE5B60">
        <w:rPr>
          <w:rFonts w:ascii="Arial" w:hAnsi="Arial" w:cs="Arial"/>
          <w:color w:val="000000" w:themeColor="text1"/>
          <w:sz w:val="24"/>
          <w:szCs w:val="24"/>
        </w:rPr>
        <w:t>4</w:t>
      </w:r>
      <w:r w:rsidR="00E31C2A">
        <w:rPr>
          <w:rFonts w:ascii="Arial" w:hAnsi="Arial" w:cs="Arial"/>
          <w:color w:val="000000" w:themeColor="text1"/>
          <w:sz w:val="24"/>
          <w:szCs w:val="24"/>
        </w:rPr>
        <w:t xml:space="preserve">.05.2018 г. № 23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</w:t>
      </w:r>
      <w:proofErr w:type="spellStart"/>
      <w:r w:rsidR="00FE5B60">
        <w:rPr>
          <w:rFonts w:ascii="Arial" w:hAnsi="Arial" w:cs="Arial"/>
          <w:color w:val="000000" w:themeColor="text1"/>
          <w:sz w:val="24"/>
          <w:szCs w:val="24"/>
        </w:rPr>
        <w:t>Новокриушанского</w:t>
      </w:r>
      <w:proofErr w:type="spellEnd"/>
      <w:r w:rsidR="00E31C2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поселения»</w:t>
      </w:r>
      <w:r w:rsidR="00E31C2A">
        <w:rPr>
          <w:rFonts w:ascii="Arial" w:eastAsia="Calibri" w:hAnsi="Arial" w:cs="Arial"/>
          <w:color w:val="000000" w:themeColor="text1"/>
          <w:sz w:val="24"/>
          <w:szCs w:val="24"/>
        </w:rPr>
        <w:t xml:space="preserve"> следующие изменения: </w:t>
      </w:r>
    </w:p>
    <w:p w:rsidR="00E31C2A" w:rsidRDefault="00D918E2" w:rsidP="00E31C2A">
      <w:pPr>
        <w:pStyle w:val="a4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1.1.</w:t>
      </w:r>
      <w:r w:rsidR="00E31C2A">
        <w:rPr>
          <w:rFonts w:ascii="Arial" w:eastAsia="Calibri" w:hAnsi="Arial" w:cs="Arial"/>
          <w:color w:val="000000" w:themeColor="text1"/>
          <w:sz w:val="24"/>
          <w:szCs w:val="24"/>
        </w:rPr>
        <w:t xml:space="preserve">Раздел 1 дополнить </w:t>
      </w:r>
      <w:r w:rsidR="00146087">
        <w:rPr>
          <w:rFonts w:ascii="Arial" w:eastAsia="Calibri" w:hAnsi="Arial" w:cs="Arial"/>
          <w:color w:val="000000" w:themeColor="text1"/>
          <w:sz w:val="24"/>
          <w:szCs w:val="24"/>
        </w:rPr>
        <w:t xml:space="preserve">пунктом 1.7. </w:t>
      </w:r>
      <w:r w:rsidR="00E31C2A">
        <w:rPr>
          <w:rFonts w:ascii="Arial" w:eastAsia="Calibri" w:hAnsi="Arial" w:cs="Arial"/>
          <w:color w:val="000000" w:themeColor="text1"/>
          <w:sz w:val="24"/>
          <w:szCs w:val="24"/>
        </w:rPr>
        <w:t>следующего содержания:</w:t>
      </w:r>
    </w:p>
    <w:p w:rsidR="00E31C2A" w:rsidRDefault="00E31C2A" w:rsidP="00E31C2A">
      <w:pPr>
        <w:pStyle w:val="ConsPlusNormal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="00D918E2">
        <w:rPr>
          <w:rFonts w:ascii="Arial" w:hAnsi="Arial" w:cs="Arial"/>
        </w:rPr>
        <w:t>1.7.</w:t>
      </w:r>
      <w:r>
        <w:rPr>
          <w:rFonts w:ascii="Arial" w:hAnsi="Arial" w:cs="Arial"/>
        </w:rPr>
        <w:t>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</w:t>
      </w:r>
      <w:proofErr w:type="gramEnd"/>
      <w:r>
        <w:rPr>
          <w:rFonts w:ascii="Arial" w:hAnsi="Arial" w:cs="Arial"/>
        </w:rPr>
        <w:t xml:space="preserve">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</w:t>
      </w:r>
      <w:r>
        <w:rPr>
          <w:rFonts w:ascii="Arial" w:hAnsi="Arial" w:cs="Arial"/>
        </w:rPr>
        <w:lastRenderedPageBreak/>
        <w:t>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</w:t>
      </w:r>
      <w:proofErr w:type="gramStart"/>
      <w:r>
        <w:rPr>
          <w:rFonts w:ascii="Arial" w:hAnsi="Arial" w:cs="Arial"/>
        </w:rPr>
        <w:t>.».</w:t>
      </w:r>
      <w:proofErr w:type="gramEnd"/>
    </w:p>
    <w:p w:rsidR="00146087" w:rsidRDefault="00146087" w:rsidP="00146087">
      <w:pPr>
        <w:pStyle w:val="a4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1.2. Подпункт 3.4.4. пункта 3.4. раздела 3 изложить в новой редакции:</w:t>
      </w:r>
    </w:p>
    <w:p w:rsidR="00146087" w:rsidRDefault="00146087" w:rsidP="00146087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«3.4.4.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r w:rsidR="001B1F2E">
        <w:rPr>
          <w:rFonts w:ascii="Arial" w:hAnsi="Arial" w:cs="Arial"/>
          <w:sz w:val="24"/>
          <w:szCs w:val="24"/>
        </w:rPr>
        <w:t>части 2 статьи 10 Федерального закона от 26.12.2008 №294-ФЗ</w:t>
      </w:r>
      <w:r>
        <w:rPr>
          <w:rFonts w:ascii="Arial" w:hAnsi="Arial" w:cs="Arial"/>
          <w:sz w:val="24"/>
          <w:szCs w:val="24"/>
        </w:rPr>
        <w:t xml:space="preserve">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>
        <w:rPr>
          <w:rFonts w:ascii="Arial" w:hAnsi="Arial" w:cs="Arial"/>
          <w:sz w:val="24"/>
          <w:szCs w:val="24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</w:t>
      </w:r>
      <w:proofErr w:type="gramEnd"/>
      <w:r>
        <w:rPr>
          <w:rFonts w:ascii="Arial" w:hAnsi="Arial" w:cs="Arial"/>
          <w:sz w:val="24"/>
          <w:szCs w:val="24"/>
        </w:rPr>
        <w:t xml:space="preserve">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146087" w:rsidRDefault="00146087" w:rsidP="00146087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</w:t>
      </w:r>
      <w:r w:rsidR="001B1F2E">
        <w:rPr>
          <w:rFonts w:ascii="Arial" w:hAnsi="Arial" w:cs="Arial"/>
          <w:sz w:val="24"/>
          <w:szCs w:val="24"/>
        </w:rPr>
        <w:t>части 2 статьи 10 Федерального закона от 26.12.2008 №294-ФЗ</w:t>
      </w:r>
      <w:r>
        <w:rPr>
          <w:rFonts w:ascii="Arial" w:hAnsi="Arial" w:cs="Arial"/>
          <w:sz w:val="24"/>
          <w:szCs w:val="24"/>
        </w:rPr>
        <w:t>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</w:t>
      </w:r>
      <w:r w:rsidR="001B1F2E">
        <w:rPr>
          <w:rFonts w:ascii="Arial" w:hAnsi="Arial" w:cs="Arial"/>
          <w:sz w:val="24"/>
          <w:szCs w:val="24"/>
        </w:rPr>
        <w:t>пункте 2 части 2 статьи 10 Федерального закона от 26.12.2008 №294-ФЗ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1.</w:t>
      </w:r>
      <w:r w:rsidR="00146087">
        <w:rPr>
          <w:rFonts w:ascii="Arial" w:eastAsia="Calibri" w:hAnsi="Arial" w:cs="Arial"/>
          <w:color w:val="000000" w:themeColor="text1"/>
          <w:sz w:val="24"/>
          <w:szCs w:val="24"/>
        </w:rPr>
        <w:t>3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146087">
        <w:rPr>
          <w:rFonts w:ascii="Arial" w:eastAsia="Calibri" w:hAnsi="Arial" w:cs="Arial"/>
          <w:color w:val="000000" w:themeColor="text1"/>
          <w:sz w:val="24"/>
          <w:szCs w:val="24"/>
        </w:rPr>
        <w:t>Р</w:t>
      </w:r>
      <w:r>
        <w:rPr>
          <w:rFonts w:ascii="Arial" w:hAnsi="Arial" w:cs="Arial"/>
          <w:color w:val="000000" w:themeColor="text1"/>
          <w:sz w:val="24"/>
          <w:szCs w:val="24"/>
        </w:rPr>
        <w:t>аздел 3 дополнить пунктом 3.</w:t>
      </w:r>
      <w:r w:rsidR="00146087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>. следующего содержания:</w:t>
      </w:r>
    </w:p>
    <w:p w:rsidR="00E31C2A" w:rsidRDefault="00E31C2A" w:rsidP="00E31C2A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«3.</w:t>
      </w:r>
      <w:r w:rsidR="0014608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. 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E31C2A" w:rsidRDefault="00E31C2A" w:rsidP="00E31C2A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" w:name="dst411"/>
      <w:bookmarkEnd w:id="1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4" w:anchor="dst100019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статьей 4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за исключением:</w:t>
      </w:r>
    </w:p>
    <w:p w:rsidR="00E31C2A" w:rsidRDefault="00E31C2A" w:rsidP="00E31C2A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" w:name="dst412"/>
      <w:bookmarkEnd w:id="2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E31C2A" w:rsidRDefault="00E31C2A" w:rsidP="00E31C2A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3" w:name="dst413"/>
      <w:bookmarkEnd w:id="3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2) плановых проверок юридических лиц, индивидуальных предпринимателей, осуществляющих виды деятельности, </w:t>
      </w:r>
      <w:hyperlink r:id="rId5" w:anchor="dst100008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перечень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которых устанавливается Правительством Российской Федерации в соответствии с </w:t>
      </w:r>
      <w:hyperlink r:id="rId6" w:anchor="dst100355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9 статьи 9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от 26.12.2008 №294-ФЗ;</w:t>
      </w:r>
    </w:p>
    <w:p w:rsidR="00E31C2A" w:rsidRDefault="00E31C2A" w:rsidP="00E31C2A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4" w:name="dst414"/>
      <w:bookmarkEnd w:id="4"/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7" w:anchor="dst0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Кодексом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</w:t>
      </w:r>
      <w:hyperlink r:id="rId8" w:anchor="dst0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4 мая 2011 года N 99-ФЗ "О лицензировании отдельных видов деятельности", и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даты окончания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9" w:anchor="dst102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4 статьи 9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E31C2A" w:rsidRDefault="00E31C2A" w:rsidP="00E31C2A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5" w:name="dst415"/>
      <w:bookmarkEnd w:id="5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E31C2A" w:rsidRDefault="00E31C2A" w:rsidP="00E31C2A">
      <w:pPr>
        <w:pStyle w:val="a4"/>
        <w:tabs>
          <w:tab w:val="left" w:pos="6065"/>
        </w:tabs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6" w:name="dst416"/>
      <w:bookmarkEnd w:id="6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плановых проверок, проводимых в рамках: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E31C2A" w:rsidRDefault="00E31C2A" w:rsidP="00E31C2A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7" w:name="dst417"/>
      <w:bookmarkEnd w:id="7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E31C2A" w:rsidRDefault="00E31C2A" w:rsidP="00E31C2A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8" w:name="dst418"/>
      <w:bookmarkEnd w:id="8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б) федерального государственного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 за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обеспечением защиты государственной </w:t>
      </w:r>
      <w:hyperlink r:id="rId10" w:anchor="dst100003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тайны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E31C2A" w:rsidRDefault="00E31C2A" w:rsidP="00E31C2A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9" w:name="dst419"/>
      <w:bookmarkEnd w:id="9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в) внешнего контроля качества работы аудиторских организаций, определенных Федеральным </w:t>
      </w:r>
      <w:hyperlink r:id="rId11" w:anchor="dst0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30 декабря 2008 года N 307-ФЗ "Об аудиторской деятельности";</w:t>
      </w:r>
    </w:p>
    <w:p w:rsidR="00E31C2A" w:rsidRDefault="00E31C2A" w:rsidP="00E31C2A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0" w:name="dst420"/>
      <w:bookmarkEnd w:id="10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 федерального государственного надзора в области использования атомной энергии;</w:t>
      </w:r>
    </w:p>
    <w:p w:rsidR="00E31C2A" w:rsidRDefault="00E31C2A" w:rsidP="00E31C2A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1" w:name="dst421"/>
      <w:bookmarkEnd w:id="11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д) федерального государственного пробирного надзора.</w:t>
      </w:r>
    </w:p>
    <w:p w:rsidR="00E31C2A" w:rsidRDefault="00E31C2A" w:rsidP="00E31C2A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2" w:name="dst422"/>
      <w:bookmarkEnd w:id="12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12" w:anchor="dst100252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1 статьи 20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от 26.12.2008 №294-ФЗ.».</w:t>
      </w:r>
    </w:p>
    <w:p w:rsidR="00E31C2A" w:rsidRDefault="00E31C2A" w:rsidP="00E31C2A">
      <w:pPr>
        <w:pStyle w:val="a4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146087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0121B">
        <w:rPr>
          <w:rFonts w:ascii="Arial" w:hAnsi="Arial" w:cs="Arial"/>
          <w:color w:val="000000" w:themeColor="text1"/>
          <w:sz w:val="24"/>
          <w:szCs w:val="24"/>
        </w:rPr>
        <w:t>Разд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ел 3 </w:t>
      </w:r>
      <w:r w:rsidR="0090121B">
        <w:rPr>
          <w:rFonts w:ascii="Arial" w:hAnsi="Arial" w:cs="Arial"/>
          <w:color w:val="000000" w:themeColor="text1"/>
          <w:sz w:val="24"/>
          <w:szCs w:val="24"/>
        </w:rPr>
        <w:t>дополнить пунктом 3.6. следующего содержания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kern w:val="36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«3.</w:t>
      </w:r>
      <w:r w:rsidR="001B1F2E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.</w:t>
      </w:r>
      <w:r>
        <w:rPr>
          <w:rStyle w:val="hl"/>
          <w:rFonts w:ascii="Arial" w:hAnsi="Arial" w:cs="Arial"/>
          <w:color w:val="000000" w:themeColor="text1"/>
          <w:kern w:val="36"/>
        </w:rPr>
        <w:t xml:space="preserve"> 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dst384"/>
      <w:bookmarkEnd w:id="13"/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1B1F2E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муниципальными правовыми актами, в соответствии с ежегодно утверждаемыми ими программами профилактики нарушений.</w:t>
      </w:r>
      <w:bookmarkStart w:id="14" w:name="dst385"/>
      <w:bookmarkEnd w:id="14"/>
      <w:proofErr w:type="gramEnd"/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1B1F2E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>.2. В целях профилактики нарушений обязательных требований, требований, установленных муниципальными правовыми актами, органы муниципального контроля: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5" w:name="dst386"/>
      <w:bookmarkEnd w:id="15"/>
      <w:r>
        <w:rPr>
          <w:rFonts w:ascii="Arial" w:hAnsi="Arial" w:cs="Arial"/>
          <w:color w:val="000000" w:themeColor="text1"/>
          <w:sz w:val="24"/>
          <w:szCs w:val="24"/>
        </w:rPr>
        <w:t xml:space="preserve">1) обеспечивают размещение на официальных сайтах в сети "Интернет" для каждого вида муниципального контроля </w:t>
      </w:r>
      <w:hyperlink r:id="rId13" w:anchor="dst0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перечней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6" w:name="dst387"/>
      <w:bookmarkEnd w:id="16"/>
      <w:r>
        <w:rPr>
          <w:rFonts w:ascii="Arial" w:hAnsi="Arial" w:cs="Arial"/>
          <w:color w:val="000000" w:themeColor="text1"/>
          <w:sz w:val="24"/>
          <w:szCs w:val="24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, требований, установленных муниципальными правовыми актами;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7" w:name="dst388"/>
      <w:bookmarkEnd w:id="17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таких нарушений;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8" w:name="dst389"/>
      <w:bookmarkEnd w:id="18"/>
      <w:r>
        <w:rPr>
          <w:rFonts w:ascii="Arial" w:hAnsi="Arial" w:cs="Arial"/>
          <w:color w:val="000000" w:themeColor="text1"/>
          <w:sz w:val="24"/>
          <w:szCs w:val="24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14" w:anchor="dst291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частями 5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r:id="rId15" w:anchor="dst293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7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статьи 8.2.Закона №294-ФЗ от 26.12.2008г. если иной порядок не установлен федеральным законом.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9" w:name="dst289"/>
      <w:bookmarkEnd w:id="19"/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1B1F2E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>.3. Федеральным законом,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0" w:name="dst390"/>
      <w:bookmarkEnd w:id="20"/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1B1F2E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.4. Правительство Российской Федерации вправе определить </w:t>
      </w:r>
      <w:hyperlink r:id="rId16" w:anchor="dst100010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общие требования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к организации и осуществлению органами муниципального контроля </w:t>
      </w:r>
      <w:hyperlink r:id="rId17" w:anchor="dst100009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мероприятий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по профилактике нарушений обязательных требований, требований, установленных муниципальными правовыми актами.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1" w:name="dst391"/>
      <w:bookmarkEnd w:id="21"/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1B1F2E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.5.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При условии, что иное не установлено федеральным законом, при наличии у органа муниципального контроля сведений о готовящихся нарушениях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РоссийскойФедерации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установленныхмуниципальными правовыми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2" w:name="dst392"/>
      <w:bookmarkEnd w:id="22"/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1B1F2E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.6.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3" w:name="dst393"/>
      <w:bookmarkEnd w:id="23"/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1B1F2E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.7. </w:t>
      </w:r>
      <w:hyperlink r:id="rId18" w:anchor="dst100009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.».</w:t>
      </w:r>
      <w:proofErr w:type="gramEnd"/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1.</w:t>
      </w:r>
      <w:r w:rsidR="001B1F2E">
        <w:rPr>
          <w:rFonts w:ascii="Arial" w:eastAsia="Calibri" w:hAnsi="Arial" w:cs="Arial"/>
          <w:color w:val="000000" w:themeColor="text1"/>
          <w:sz w:val="24"/>
          <w:szCs w:val="24"/>
        </w:rPr>
        <w:t>5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 Р</w:t>
      </w:r>
      <w:r>
        <w:rPr>
          <w:rFonts w:ascii="Arial" w:hAnsi="Arial" w:cs="Arial"/>
          <w:color w:val="000000" w:themeColor="text1"/>
          <w:sz w:val="24"/>
          <w:szCs w:val="24"/>
        </w:rPr>
        <w:t>аздел 3 дополнить пунктом 3.</w:t>
      </w:r>
      <w:r w:rsidR="001B1F2E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 следующего содержания: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hl"/>
          <w:rFonts w:ascii="Arial" w:hAnsi="Arial" w:cs="Arial"/>
          <w:color w:val="000000" w:themeColor="text1"/>
          <w:kern w:val="36"/>
          <w:sz w:val="24"/>
          <w:szCs w:val="24"/>
        </w:rPr>
        <w:t>«3.</w:t>
      </w:r>
      <w:r w:rsidR="001B1F2E">
        <w:rPr>
          <w:rStyle w:val="hl"/>
          <w:rFonts w:ascii="Arial" w:hAnsi="Arial" w:cs="Arial"/>
          <w:color w:val="000000" w:themeColor="text1"/>
          <w:kern w:val="36"/>
          <w:sz w:val="24"/>
          <w:szCs w:val="24"/>
        </w:rPr>
        <w:t>7</w:t>
      </w:r>
      <w:r>
        <w:rPr>
          <w:rStyle w:val="hl"/>
          <w:rFonts w:ascii="Arial" w:hAnsi="Arial" w:cs="Arial"/>
          <w:color w:val="000000" w:themeColor="text1"/>
          <w:kern w:val="36"/>
          <w:sz w:val="24"/>
          <w:szCs w:val="24"/>
        </w:rPr>
        <w:t>. 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4" w:name="dst295"/>
      <w:bookmarkEnd w:id="24"/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1B1F2E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взаимодействия с юридическими лицами, индивидуальными предпринимателями), относятся: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5" w:name="dst296"/>
      <w:bookmarkEnd w:id="25"/>
      <w:r>
        <w:rPr>
          <w:rFonts w:ascii="Arial" w:hAnsi="Arial" w:cs="Arial"/>
          <w:color w:val="000000" w:themeColor="text1"/>
          <w:sz w:val="24"/>
          <w:szCs w:val="24"/>
        </w:rPr>
        <w:t>1) плановые (рейдовые) осмотры (обследования) территорий, акваторий, транспортных сре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дств в с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оответствии со </w:t>
      </w:r>
      <w:hyperlink r:id="rId19" w:anchor="dst167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статьей 13.2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№ 294-ФЗ от 26.12.2008г.;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26" w:name="dst297"/>
      <w:bookmarkEnd w:id="26"/>
      <w:r>
        <w:rPr>
          <w:rFonts w:ascii="Arial" w:hAnsi="Arial" w:cs="Arial"/>
          <w:sz w:val="24"/>
          <w:szCs w:val="24"/>
        </w:rPr>
        <w:t>2) административные обследования объектов земельных отношений;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27" w:name="dst298"/>
      <w:bookmarkEnd w:id="27"/>
      <w:r>
        <w:rPr>
          <w:rFonts w:ascii="Arial" w:hAnsi="Arial" w:cs="Arial"/>
          <w:sz w:val="24"/>
          <w:szCs w:val="24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28" w:name="dst299"/>
      <w:bookmarkEnd w:id="28"/>
      <w:r>
        <w:rPr>
          <w:rFonts w:ascii="Arial" w:hAnsi="Arial" w:cs="Arial"/>
          <w:sz w:val="24"/>
          <w:szCs w:val="24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>
        <w:rPr>
          <w:rFonts w:ascii="Arial" w:hAnsi="Arial" w:cs="Arial"/>
          <w:sz w:val="24"/>
          <w:szCs w:val="24"/>
        </w:rPr>
        <w:t>дств св</w:t>
      </w:r>
      <w:proofErr w:type="gramEnd"/>
      <w:r>
        <w:rPr>
          <w:rFonts w:ascii="Arial" w:hAnsi="Arial" w:cs="Arial"/>
          <w:sz w:val="24"/>
          <w:szCs w:val="24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29" w:name="dst300"/>
      <w:bookmarkEnd w:id="29"/>
      <w:r>
        <w:rPr>
          <w:rFonts w:ascii="Arial" w:hAnsi="Arial" w:cs="Arial"/>
          <w:sz w:val="24"/>
          <w:szCs w:val="24"/>
        </w:rPr>
        <w:t>5) наблюдение за соблюдением обязательных требований при распространении рекламы;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0" w:name="dst301"/>
      <w:bookmarkEnd w:id="30"/>
      <w:r>
        <w:rPr>
          <w:rFonts w:ascii="Arial" w:hAnsi="Arial" w:cs="Arial"/>
          <w:sz w:val="24"/>
          <w:szCs w:val="24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1" w:name="dst394"/>
      <w:bookmarkEnd w:id="31"/>
      <w:proofErr w:type="gramStart"/>
      <w:r>
        <w:rPr>
          <w:rFonts w:ascii="Arial" w:hAnsi="Arial" w:cs="Arial"/>
          <w:sz w:val="24"/>
          <w:szCs w:val="24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бытьполучена</w:t>
      </w:r>
      <w:proofErr w:type="gramEnd"/>
      <w:r>
        <w:rPr>
          <w:rFonts w:ascii="Arial" w:hAnsi="Arial" w:cs="Arial"/>
          <w:sz w:val="24"/>
          <w:szCs w:val="24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2" w:name="dst303"/>
      <w:bookmarkEnd w:id="32"/>
      <w:r>
        <w:rPr>
          <w:rFonts w:ascii="Arial" w:hAnsi="Arial" w:cs="Arial"/>
          <w:sz w:val="24"/>
          <w:szCs w:val="24"/>
        </w:rPr>
        <w:t>8) другие виды и формы мероприятий по контролю, установленные федеральными законами.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3" w:name="dst304"/>
      <w:bookmarkEnd w:id="33"/>
      <w:r>
        <w:rPr>
          <w:rFonts w:ascii="Arial" w:hAnsi="Arial" w:cs="Arial"/>
          <w:sz w:val="24"/>
          <w:szCs w:val="24"/>
        </w:rPr>
        <w:t>3.</w:t>
      </w:r>
      <w:r w:rsidR="001B1F2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4" w:name="dst305"/>
      <w:bookmarkEnd w:id="34"/>
      <w:r>
        <w:rPr>
          <w:rFonts w:ascii="Arial" w:hAnsi="Arial" w:cs="Arial"/>
          <w:sz w:val="24"/>
          <w:szCs w:val="24"/>
        </w:rPr>
        <w:t>3.</w:t>
      </w:r>
      <w:r w:rsidR="001B1F2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5" w:name="dst395"/>
      <w:bookmarkEnd w:id="35"/>
      <w:r>
        <w:rPr>
          <w:rFonts w:ascii="Arial" w:hAnsi="Arial" w:cs="Arial"/>
          <w:sz w:val="24"/>
          <w:szCs w:val="24"/>
        </w:rPr>
        <w:lastRenderedPageBreak/>
        <w:t>3.</w:t>
      </w:r>
      <w:r w:rsidR="001B1F2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.4. Порядок оформления и содержание заданий, указанных в </w:t>
      </w:r>
      <w:r w:rsidR="00297045">
        <w:rPr>
          <w:rFonts w:ascii="Arial" w:hAnsi="Arial" w:cs="Arial"/>
          <w:sz w:val="24"/>
          <w:szCs w:val="24"/>
        </w:rPr>
        <w:t xml:space="preserve">части 2 статьи 8.3. </w:t>
      </w:r>
      <w:proofErr w:type="gramStart"/>
      <w:r w:rsidR="00297045">
        <w:rPr>
          <w:rFonts w:ascii="Arial" w:hAnsi="Arial" w:cs="Arial"/>
          <w:sz w:val="24"/>
          <w:szCs w:val="24"/>
        </w:rPr>
        <w:t>Федерального Закона от 26.12.2008 №294-ФЗ</w:t>
      </w:r>
      <w:r>
        <w:rPr>
          <w:rFonts w:ascii="Arial" w:hAnsi="Arial" w:cs="Arial"/>
          <w:sz w:val="24"/>
          <w:szCs w:val="24"/>
        </w:rPr>
        <w:t>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  <w:proofErr w:type="gramEnd"/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6" w:name="dst307"/>
      <w:bookmarkEnd w:id="36"/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297045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.5. В случае выявления при проведении мероприятий по контролю, указанных в </w:t>
      </w:r>
      <w:r w:rsidR="00297045">
        <w:rPr>
          <w:rFonts w:ascii="Arial" w:hAnsi="Arial" w:cs="Arial"/>
          <w:color w:val="000000" w:themeColor="text1"/>
          <w:sz w:val="24"/>
          <w:szCs w:val="24"/>
        </w:rPr>
        <w:t>части 1 статьи 8.3. Федерального закона от 26.12.2008 №294-ФЗ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20" w:anchor="dst318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пункте 2 части 2 статьи 10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26.12.2008 №294-ФЗ.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7" w:name="dst396"/>
      <w:bookmarkEnd w:id="37"/>
      <w:r>
        <w:rPr>
          <w:rFonts w:ascii="Arial" w:hAnsi="Arial" w:cs="Arial"/>
          <w:color w:val="000000" w:themeColor="text1"/>
          <w:sz w:val="24"/>
          <w:szCs w:val="24"/>
        </w:rPr>
        <w:t xml:space="preserve">3.9.6.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r:id="rId21" w:anchor="dst391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частях 5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r:id="rId22" w:anchor="dst393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7 статьи 8.2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Федерального </w:t>
      </w:r>
      <w:r>
        <w:rPr>
          <w:rFonts w:ascii="Arial" w:hAnsi="Arial" w:cs="Arial"/>
          <w:sz w:val="24"/>
          <w:szCs w:val="24"/>
        </w:rPr>
        <w:t>закона от 26.12.2008 №294-ФЗ</w:t>
      </w:r>
    </w:p>
    <w:p w:rsidR="00E31C2A" w:rsidRDefault="00E31C2A" w:rsidP="00E31C2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8" w:name="dst400"/>
      <w:bookmarkEnd w:id="38"/>
      <w:r>
        <w:rPr>
          <w:rFonts w:ascii="Arial" w:hAnsi="Arial" w:cs="Arial"/>
          <w:color w:val="000000" w:themeColor="text1"/>
          <w:sz w:val="24"/>
          <w:szCs w:val="24"/>
        </w:rPr>
        <w:t xml:space="preserve">2. Опубликовать настоящее постановление в Вестнике муниципальных правовых актов </w:t>
      </w:r>
      <w:proofErr w:type="spellStart"/>
      <w:r w:rsidR="00FE5B60">
        <w:rPr>
          <w:rFonts w:ascii="Arial" w:hAnsi="Arial" w:cs="Arial"/>
          <w:color w:val="000000" w:themeColor="text1"/>
          <w:sz w:val="24"/>
          <w:szCs w:val="24"/>
        </w:rPr>
        <w:t>Новокриушанского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и разместить на официальном сайте в сети Интернет.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E31C2A" w:rsidRDefault="00E31C2A" w:rsidP="00D918E2">
      <w:pPr>
        <w:pStyle w:val="a4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31C2A" w:rsidRDefault="00E31C2A" w:rsidP="00D918E2">
      <w:pPr>
        <w:pStyle w:val="a4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31C2A" w:rsidRDefault="00E31C2A" w:rsidP="00D918E2">
      <w:pPr>
        <w:pStyle w:val="a4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31C2A" w:rsidRDefault="00E31C2A" w:rsidP="00D918E2">
      <w:pPr>
        <w:pStyle w:val="a4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3969"/>
        <w:gridCol w:w="2531"/>
        <w:gridCol w:w="3070"/>
      </w:tblGrid>
      <w:tr w:rsidR="00D918E2" w:rsidRPr="00D918E2" w:rsidTr="004C77B7">
        <w:tc>
          <w:tcPr>
            <w:tcW w:w="3969" w:type="dxa"/>
            <w:shd w:val="clear" w:color="auto" w:fill="auto"/>
            <w:vAlign w:val="center"/>
          </w:tcPr>
          <w:p w:rsidR="00D918E2" w:rsidRPr="00D918E2" w:rsidRDefault="00D918E2" w:rsidP="00D918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8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918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Новокриушанского</w:t>
            </w:r>
            <w:proofErr w:type="spellEnd"/>
            <w:r w:rsidRPr="00D918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D918E2" w:rsidRPr="00D918E2" w:rsidRDefault="00D918E2" w:rsidP="00D918E2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D918E2" w:rsidRPr="00D918E2" w:rsidRDefault="00D918E2" w:rsidP="00D918E2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918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Н.М.Барафанова</w:t>
            </w:r>
            <w:proofErr w:type="spellEnd"/>
          </w:p>
        </w:tc>
      </w:tr>
    </w:tbl>
    <w:p w:rsidR="00E31C2A" w:rsidRDefault="00E31C2A" w:rsidP="00D918E2">
      <w:pPr>
        <w:pStyle w:val="a4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31C2A" w:rsidRDefault="00E31C2A" w:rsidP="00D918E2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96022" w:rsidRDefault="00896022" w:rsidP="00D918E2">
      <w:pPr>
        <w:jc w:val="right"/>
      </w:pPr>
    </w:p>
    <w:sectPr w:rsidR="00896022" w:rsidSect="001E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1C2A"/>
    <w:rsid w:val="00146087"/>
    <w:rsid w:val="001B1F2E"/>
    <w:rsid w:val="001E09D7"/>
    <w:rsid w:val="002568D8"/>
    <w:rsid w:val="00297045"/>
    <w:rsid w:val="004D5A67"/>
    <w:rsid w:val="007D70DD"/>
    <w:rsid w:val="00896022"/>
    <w:rsid w:val="0090121B"/>
    <w:rsid w:val="00925DA4"/>
    <w:rsid w:val="009D1A52"/>
    <w:rsid w:val="00BD1E0D"/>
    <w:rsid w:val="00C86DC5"/>
    <w:rsid w:val="00D918E2"/>
    <w:rsid w:val="00E31C2A"/>
    <w:rsid w:val="00EC198C"/>
    <w:rsid w:val="00FE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C2A"/>
    <w:rPr>
      <w:strike w:val="0"/>
      <w:dstrike w:val="0"/>
      <w:color w:val="666699"/>
      <w:u w:val="none"/>
      <w:effect w:val="none"/>
    </w:rPr>
  </w:style>
  <w:style w:type="paragraph" w:styleId="a4">
    <w:name w:val="No Spacing"/>
    <w:uiPriority w:val="1"/>
    <w:qFormat/>
    <w:rsid w:val="00E31C2A"/>
    <w:pPr>
      <w:spacing w:after="0" w:line="240" w:lineRule="auto"/>
    </w:pPr>
  </w:style>
  <w:style w:type="paragraph" w:customStyle="1" w:styleId="ConsPlusNormal">
    <w:name w:val="ConsPlusNormal"/>
    <w:rsid w:val="00E31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E31C2A"/>
  </w:style>
  <w:style w:type="paragraph" w:styleId="a5">
    <w:name w:val="Balloon Text"/>
    <w:basedOn w:val="a"/>
    <w:link w:val="a6"/>
    <w:uiPriority w:val="99"/>
    <w:semiHidden/>
    <w:unhideWhenUsed/>
    <w:rsid w:val="007D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C2A"/>
    <w:rPr>
      <w:strike w:val="0"/>
      <w:dstrike w:val="0"/>
      <w:color w:val="666699"/>
      <w:u w:val="none"/>
      <w:effect w:val="none"/>
    </w:rPr>
  </w:style>
  <w:style w:type="paragraph" w:styleId="a4">
    <w:name w:val="No Spacing"/>
    <w:uiPriority w:val="1"/>
    <w:qFormat/>
    <w:rsid w:val="00E31C2A"/>
    <w:pPr>
      <w:spacing w:after="0" w:line="240" w:lineRule="auto"/>
    </w:pPr>
  </w:style>
  <w:style w:type="paragraph" w:customStyle="1" w:styleId="ConsPlusNormal">
    <w:name w:val="ConsPlusNormal"/>
    <w:rsid w:val="00E31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E31C2A"/>
  </w:style>
  <w:style w:type="paragraph" w:styleId="a5">
    <w:name w:val="Balloon Text"/>
    <w:basedOn w:val="a"/>
    <w:link w:val="a6"/>
    <w:uiPriority w:val="99"/>
    <w:semiHidden/>
    <w:unhideWhenUsed/>
    <w:rsid w:val="007D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75/" TargetMode="External"/><Relationship Id="rId13" Type="http://schemas.openxmlformats.org/officeDocument/2006/relationships/hyperlink" Target="http://www.consultant.ru/document/cons_doc_LAW_213122/" TargetMode="External"/><Relationship Id="rId18" Type="http://schemas.openxmlformats.org/officeDocument/2006/relationships/hyperlink" Target="http://www.consultant.ru/document/cons_doc_LAW_21271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03516/b836bbb2b2795f5b6bc7ca430945ed7efc4fec82/" TargetMode="External"/><Relationship Id="rId7" Type="http://schemas.openxmlformats.org/officeDocument/2006/relationships/hyperlink" Target="http://www.consultant.ru/document/cons_doc_LAW_317659/" TargetMode="External"/><Relationship Id="rId12" Type="http://schemas.openxmlformats.org/officeDocument/2006/relationships/hyperlink" Target="http://www.consultant.ru/document/cons_doc_LAW_303516/29ce3cdb0d084c04ea9375c27cdce974467f1065/" TargetMode="External"/><Relationship Id="rId17" Type="http://schemas.openxmlformats.org/officeDocument/2006/relationships/hyperlink" Target="http://www.consultant.ru/document/cons_doc_LAW_285556/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14805/" TargetMode="External"/><Relationship Id="rId20" Type="http://schemas.openxmlformats.org/officeDocument/2006/relationships/hyperlink" Target="http://www.consultant.ru/document/cons_doc_LAW_303516/27650359c98f25ee0dd36771b5c50565552b6eb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516/6ac3d4a7df03c77bf14636dc1f98452104b1a1d5/" TargetMode="External"/><Relationship Id="rId11" Type="http://schemas.openxmlformats.org/officeDocument/2006/relationships/hyperlink" Target="http://www.consultant.ru/document/cons_doc_LAW_296551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109666/" TargetMode="External"/><Relationship Id="rId15" Type="http://schemas.openxmlformats.org/officeDocument/2006/relationships/hyperlink" Target="http://www.consultant.ru/document/cons_doc_LAW_303516/b836bbb2b2795f5b6bc7ca430945ed7efc4fec8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93980/" TargetMode="External"/><Relationship Id="rId19" Type="http://schemas.openxmlformats.org/officeDocument/2006/relationships/hyperlink" Target="http://www.consultant.ru/document/cons_doc_LAW_303516/e629f170179b853137158867b866fca24045e52f/" TargetMode="External"/><Relationship Id="rId4" Type="http://schemas.openxmlformats.org/officeDocument/2006/relationships/hyperlink" Target="http://www.consultant.ru/document/cons_doc_LAW_314832/08b3ecbcdc9a360ad1dc314150a6328886703356/" TargetMode="External"/><Relationship Id="rId9" Type="http://schemas.openxmlformats.org/officeDocument/2006/relationships/hyperlink" Target="http://www.consultant.ru/document/cons_doc_LAW_303516/6ac3d4a7df03c77bf14636dc1f98452104b1a1d5/" TargetMode="External"/><Relationship Id="rId14" Type="http://schemas.openxmlformats.org/officeDocument/2006/relationships/hyperlink" Target="http://www.consultant.ru/document/cons_doc_LAW_303516/b836bbb2b2795f5b6bc7ca430945ed7efc4fec82/" TargetMode="External"/><Relationship Id="rId22" Type="http://schemas.openxmlformats.org/officeDocument/2006/relationships/hyperlink" Target="http://www.consultant.ru/document/cons_doc_LAW_303516/b836bbb2b2795f5b6bc7ca430945ed7efc4fec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Настройщик</cp:lastModifiedBy>
  <cp:revision>4</cp:revision>
  <cp:lastPrinted>2019-03-29T07:03:00Z</cp:lastPrinted>
  <dcterms:created xsi:type="dcterms:W3CDTF">2019-03-29T06:56:00Z</dcterms:created>
  <dcterms:modified xsi:type="dcterms:W3CDTF">2019-04-01T07:04:00Z</dcterms:modified>
</cp:coreProperties>
</file>