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1" w:rsidRDefault="00D05131" w:rsidP="00D05131">
      <w:pPr>
        <w:jc w:val="center"/>
        <w:rPr>
          <w:b/>
          <w:sz w:val="28"/>
          <w:szCs w:val="28"/>
        </w:rPr>
      </w:pPr>
      <w:r w:rsidRPr="00D05131">
        <w:rPr>
          <w:b/>
          <w:sz w:val="28"/>
          <w:szCs w:val="28"/>
        </w:rPr>
        <w:t>ОТЧЕТ ГЛАВЫ СП НОВОСПАССКИЙ ЗА 2020 год.</w:t>
      </w:r>
    </w:p>
    <w:p w:rsidR="00D05131" w:rsidRDefault="00D05131" w:rsidP="00D05131">
      <w:pPr>
        <w:rPr>
          <w:sz w:val="28"/>
          <w:szCs w:val="28"/>
        </w:rPr>
      </w:pPr>
    </w:p>
    <w:p w:rsidR="00D05131" w:rsidRDefault="00D05131" w:rsidP="00D0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D05131" w:rsidRDefault="00D05131" w:rsidP="00D0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Новоспасский муниципального района Приволжский Самарской области </w:t>
      </w:r>
    </w:p>
    <w:p w:rsidR="00D05131" w:rsidRDefault="00D05131" w:rsidP="00D0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2020г.</w:t>
      </w:r>
    </w:p>
    <w:p w:rsidR="00D05131" w:rsidRDefault="00D05131" w:rsidP="00D05131">
      <w:pPr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сельского поселения Новоспасский за  2020г. составило 23 749,4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98% от годовых бюджетных назначений.</w:t>
      </w:r>
    </w:p>
    <w:p w:rsidR="00D05131" w:rsidRDefault="00D05131" w:rsidP="00D05131">
      <w:pPr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в объеме 22 745,7руб </w:t>
      </w:r>
      <w:r>
        <w:rPr>
          <w:b/>
        </w:rPr>
        <w:t xml:space="preserve"> </w:t>
      </w:r>
      <w:r>
        <w:rPr>
          <w:sz w:val="28"/>
          <w:szCs w:val="28"/>
        </w:rPr>
        <w:t>или 91 % от годовых бюджетных назначений.</w:t>
      </w:r>
    </w:p>
    <w:p w:rsidR="00D05131" w:rsidRDefault="00D05131" w:rsidP="00D05131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на 01.01.2021г. составила 5 человек,</w:t>
      </w:r>
    </w:p>
    <w:p w:rsidR="00D05131" w:rsidRDefault="00D05131" w:rsidP="00D05131">
      <w:pPr>
        <w:rPr>
          <w:sz w:val="28"/>
          <w:szCs w:val="28"/>
        </w:rPr>
      </w:pPr>
      <w:r>
        <w:rPr>
          <w:sz w:val="28"/>
          <w:szCs w:val="28"/>
        </w:rPr>
        <w:t>затраты на их  денежное содержание -1545,0руб.</w:t>
      </w:r>
    </w:p>
    <w:p w:rsidR="00D05131" w:rsidRDefault="00D05131" w:rsidP="00D05131">
      <w:pPr>
        <w:rPr>
          <w:sz w:val="28"/>
          <w:szCs w:val="28"/>
        </w:rPr>
      </w:pPr>
    </w:p>
    <w:p w:rsidR="00D05131" w:rsidRDefault="00D05131" w:rsidP="00D05131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tbl>
      <w:tblPr>
        <w:tblStyle w:val="a3"/>
        <w:tblW w:w="9807" w:type="dxa"/>
        <w:tblInd w:w="0" w:type="dxa"/>
        <w:tblLook w:val="01E0"/>
      </w:tblPr>
      <w:tblGrid>
        <w:gridCol w:w="5508"/>
        <w:gridCol w:w="1419"/>
        <w:gridCol w:w="1257"/>
        <w:gridCol w:w="1623"/>
      </w:tblGrid>
      <w:tr w:rsidR="00D05131" w:rsidTr="00711C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источника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Годовой план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на 01.01.2021г.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D05131" w:rsidTr="00711C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  <w:p w:rsidR="00D05131" w:rsidRDefault="00D05131" w:rsidP="00711C95">
            <w:r>
              <w:t>Налоги на товары (работы, услуги),</w:t>
            </w:r>
          </w:p>
          <w:p w:rsidR="00D05131" w:rsidRDefault="00D05131" w:rsidP="00711C95">
            <w:r>
              <w:t>реализуемые на территории РФ</w:t>
            </w:r>
          </w:p>
          <w:p w:rsidR="00D05131" w:rsidRDefault="00D05131" w:rsidP="00711C95">
            <w:r>
              <w:t>Налог на доходы физических лиц</w:t>
            </w:r>
          </w:p>
          <w:p w:rsidR="00D05131" w:rsidRDefault="00D05131" w:rsidP="00711C95">
            <w:r>
              <w:t>Налоги на совокупный доход</w:t>
            </w:r>
          </w:p>
          <w:p w:rsidR="00D05131" w:rsidRDefault="00D05131" w:rsidP="00711C95">
            <w:r>
              <w:t>Налог на  имущество физических лиц</w:t>
            </w:r>
          </w:p>
          <w:p w:rsidR="00D05131" w:rsidRDefault="00D05131" w:rsidP="00711C95">
            <w:r>
              <w:t>Земельный налог</w:t>
            </w:r>
          </w:p>
          <w:p w:rsidR="00D05131" w:rsidRDefault="00D05131" w:rsidP="00711C95">
            <w:r>
              <w:t>Безвозмездные поступления, в т.ч.</w:t>
            </w:r>
          </w:p>
          <w:p w:rsidR="00D05131" w:rsidRDefault="00D05131" w:rsidP="00711C95">
            <w:r>
              <w:t>Дотация бюджетам поселений на выравнивание бюджетной обеспеченности</w:t>
            </w:r>
          </w:p>
          <w:p w:rsidR="00D05131" w:rsidRDefault="00D05131" w:rsidP="00711C95">
            <w:r>
              <w:t>Субвенция ВУС</w:t>
            </w:r>
          </w:p>
          <w:p w:rsidR="00D05131" w:rsidRDefault="00D05131" w:rsidP="00711C95">
            <w:r>
              <w:t>Субсидии на стр</w:t>
            </w:r>
            <w:proofErr w:type="gramStart"/>
            <w:r>
              <w:t>.и</w:t>
            </w:r>
            <w:proofErr w:type="gramEnd"/>
            <w:r>
              <w:t xml:space="preserve"> </w:t>
            </w:r>
            <w:proofErr w:type="spellStart"/>
            <w:r>
              <w:t>рем.авт.дорог</w:t>
            </w:r>
            <w:proofErr w:type="spellEnd"/>
          </w:p>
          <w:p w:rsidR="00D05131" w:rsidRDefault="00D05131" w:rsidP="00711C95">
            <w:r>
              <w:t xml:space="preserve">Прочие субсидии </w:t>
            </w:r>
          </w:p>
          <w:p w:rsidR="00D05131" w:rsidRDefault="00D05131" w:rsidP="00711C95">
            <w:r>
              <w:t>Субсидии бюджетам на обеспечение КРСТ</w:t>
            </w:r>
          </w:p>
          <w:p w:rsidR="00D05131" w:rsidRDefault="00D05131" w:rsidP="00711C95">
            <w:r>
              <w:t>Прочие безвозмездные поступления</w:t>
            </w:r>
          </w:p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24 183,3</w:t>
            </w:r>
          </w:p>
          <w:p w:rsidR="00D05131" w:rsidRDefault="00D05131" w:rsidP="00711C95">
            <w:pPr>
              <w:jc w:val="center"/>
            </w:pPr>
            <w:r>
              <w:t>4 773,7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1 346,0</w:t>
            </w:r>
          </w:p>
          <w:p w:rsidR="00D05131" w:rsidRDefault="00D05131" w:rsidP="00711C95">
            <w:pPr>
              <w:jc w:val="center"/>
            </w:pPr>
            <w:r>
              <w:t>1 253,0</w:t>
            </w:r>
          </w:p>
          <w:p w:rsidR="00D05131" w:rsidRDefault="00D05131" w:rsidP="00711C95">
            <w:pPr>
              <w:jc w:val="center"/>
            </w:pPr>
            <w:r>
              <w:t>1 238,0</w:t>
            </w:r>
          </w:p>
          <w:p w:rsidR="00D05131" w:rsidRDefault="00D05131" w:rsidP="00711C95">
            <w:pPr>
              <w:jc w:val="center"/>
            </w:pPr>
            <w:r>
              <w:t>7 243,0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8 329,6</w:t>
            </w:r>
          </w:p>
          <w:p w:rsidR="00D05131" w:rsidRDefault="00D05131" w:rsidP="00711C95">
            <w:pPr>
              <w:jc w:val="center"/>
            </w:pPr>
            <w:r>
              <w:t>101,7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236,2</w:t>
            </w:r>
          </w:p>
          <w:p w:rsidR="00D05131" w:rsidRDefault="00D05131" w:rsidP="00711C95">
            <w:pPr>
              <w:jc w:val="center"/>
            </w:pPr>
            <w:r>
              <w:t>3 900,0</w:t>
            </w:r>
          </w:p>
          <w:p w:rsidR="00D05131" w:rsidRDefault="00D05131" w:rsidP="00711C95">
            <w:pPr>
              <w:jc w:val="center"/>
            </w:pPr>
            <w:r>
              <w:t>1 290,5</w:t>
            </w:r>
          </w:p>
          <w:p w:rsidR="00D05131" w:rsidRDefault="00D05131" w:rsidP="00711C95">
            <w:pPr>
              <w:jc w:val="center"/>
            </w:pPr>
            <w:r>
              <w:t>1 465,2</w:t>
            </w:r>
          </w:p>
          <w:p w:rsidR="00D05131" w:rsidRDefault="00D05131" w:rsidP="00711C95">
            <w:pPr>
              <w:jc w:val="center"/>
            </w:pPr>
            <w:r>
              <w:t>1 336,0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24 183,3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23 749,4</w:t>
            </w:r>
          </w:p>
          <w:p w:rsidR="00D05131" w:rsidRDefault="00D05131" w:rsidP="00711C95">
            <w:pPr>
              <w:jc w:val="center"/>
            </w:pPr>
            <w:r>
              <w:t>4 773,5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1 344,3</w:t>
            </w:r>
          </w:p>
          <w:p w:rsidR="00D05131" w:rsidRDefault="00D05131" w:rsidP="00711C95">
            <w:pPr>
              <w:jc w:val="center"/>
            </w:pPr>
            <w:r>
              <w:t>1 251,7</w:t>
            </w:r>
          </w:p>
          <w:p w:rsidR="00D05131" w:rsidRDefault="00D05131" w:rsidP="00711C95">
            <w:pPr>
              <w:jc w:val="center"/>
            </w:pPr>
            <w:r>
              <w:t>1 236,7</w:t>
            </w:r>
          </w:p>
          <w:p w:rsidR="00D05131" w:rsidRDefault="00D05131" w:rsidP="00711C95">
            <w:pPr>
              <w:jc w:val="center"/>
            </w:pPr>
            <w:r>
              <w:t>7 215,6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7 927,6</w:t>
            </w:r>
          </w:p>
          <w:p w:rsidR="00D05131" w:rsidRDefault="00D05131" w:rsidP="00711C95">
            <w:pPr>
              <w:jc w:val="center"/>
            </w:pPr>
            <w:r>
              <w:t>101,7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236,2</w:t>
            </w:r>
          </w:p>
          <w:p w:rsidR="00D05131" w:rsidRDefault="00D05131" w:rsidP="00711C95">
            <w:pPr>
              <w:jc w:val="center"/>
            </w:pPr>
            <w:r>
              <w:t>3 498,0</w:t>
            </w:r>
          </w:p>
          <w:p w:rsidR="00D05131" w:rsidRDefault="00D05131" w:rsidP="00711C95">
            <w:pPr>
              <w:jc w:val="center"/>
            </w:pPr>
            <w:r>
              <w:t>1 290,5</w:t>
            </w:r>
          </w:p>
          <w:p w:rsidR="00D05131" w:rsidRDefault="00D05131" w:rsidP="00711C95">
            <w:pPr>
              <w:jc w:val="center"/>
            </w:pPr>
            <w:r>
              <w:t>1 465,2</w:t>
            </w:r>
          </w:p>
          <w:p w:rsidR="00D05131" w:rsidRDefault="00D05131" w:rsidP="00711C95">
            <w:pPr>
              <w:jc w:val="center"/>
            </w:pPr>
            <w:r>
              <w:t>1 336,0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23 749,4</w:t>
            </w:r>
          </w:p>
          <w:p w:rsidR="00D05131" w:rsidRDefault="00D05131" w:rsidP="00711C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  <w:r>
              <w:t>95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  <w:rPr>
                <w:b/>
              </w:rPr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  <w:r>
              <w:t>90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  <w:rPr>
                <w:sz w:val="28"/>
                <w:szCs w:val="28"/>
              </w:rPr>
            </w:pPr>
            <w:r>
              <w:t>98</w:t>
            </w:r>
          </w:p>
        </w:tc>
      </w:tr>
    </w:tbl>
    <w:p w:rsidR="00D05131" w:rsidRDefault="00D05131" w:rsidP="00D05131">
      <w:pPr>
        <w:rPr>
          <w:sz w:val="28"/>
          <w:szCs w:val="28"/>
        </w:rPr>
      </w:pPr>
    </w:p>
    <w:p w:rsidR="00D05131" w:rsidRDefault="00D05131" w:rsidP="00D05131">
      <w:pPr>
        <w:ind w:firstLine="705"/>
        <w:jc w:val="center"/>
        <w:rPr>
          <w:sz w:val="32"/>
          <w:szCs w:val="32"/>
        </w:rPr>
      </w:pPr>
      <w:r>
        <w:rPr>
          <w:sz w:val="32"/>
          <w:szCs w:val="32"/>
        </w:rPr>
        <w:t>РАСХОДЫ</w:t>
      </w:r>
    </w:p>
    <w:tbl>
      <w:tblPr>
        <w:tblStyle w:val="a3"/>
        <w:tblW w:w="9807" w:type="dxa"/>
        <w:tblInd w:w="0" w:type="dxa"/>
        <w:tblLook w:val="01E0"/>
      </w:tblPr>
      <w:tblGrid>
        <w:gridCol w:w="4338"/>
        <w:gridCol w:w="743"/>
        <w:gridCol w:w="809"/>
        <w:gridCol w:w="1493"/>
        <w:gridCol w:w="1257"/>
        <w:gridCol w:w="1167"/>
      </w:tblGrid>
      <w:tr w:rsidR="00D05131" w:rsidTr="00711C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Наименование направления расходов,</w:t>
            </w:r>
          </w:p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подраздела, целевой статьи, вида расходов</w:t>
            </w:r>
          </w:p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функциональной классификации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Годовой </w:t>
            </w:r>
            <w:proofErr w:type="spellStart"/>
            <w:r>
              <w:rPr>
                <w:b/>
              </w:rPr>
              <w:t>план</w:t>
            </w:r>
            <w:proofErr w:type="gramStart"/>
            <w:r>
              <w:rPr>
                <w:b/>
              </w:rPr>
              <w:t>,т</w:t>
            </w:r>
            <w:proofErr w:type="gramEnd"/>
            <w:r>
              <w:rPr>
                <w:b/>
              </w:rPr>
              <w:t>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на 01.01.2021г.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D05131" w:rsidTr="00711C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r>
              <w:t>Функционирование высшего должностного лица субъекта РФ и муниципального образования</w:t>
            </w:r>
          </w:p>
          <w:p w:rsidR="00D05131" w:rsidRDefault="00D05131" w:rsidP="00711C95"/>
          <w:p w:rsidR="00D05131" w:rsidRDefault="00D05131" w:rsidP="00711C95">
            <w:r>
              <w:t>Функционирование Правительства РФ,</w:t>
            </w:r>
          </w:p>
          <w:p w:rsidR="00D05131" w:rsidRDefault="00D05131" w:rsidP="00711C95">
            <w:r>
              <w:t>Органов исполнительной власти субъектов РФ, местных администраций</w:t>
            </w:r>
          </w:p>
          <w:p w:rsidR="00D05131" w:rsidRDefault="00D05131" w:rsidP="00711C95"/>
          <w:p w:rsidR="00D05131" w:rsidRDefault="00D05131" w:rsidP="00711C95">
            <w:r>
              <w:t>Обеспечение проведение выборов и референдумов</w:t>
            </w:r>
          </w:p>
          <w:p w:rsidR="00D05131" w:rsidRDefault="00D05131" w:rsidP="00711C95"/>
          <w:p w:rsidR="00D05131" w:rsidRDefault="00D05131" w:rsidP="00711C95">
            <w:r>
              <w:t>Мобилизационная подготовка экономики</w:t>
            </w:r>
          </w:p>
          <w:p w:rsidR="00D05131" w:rsidRDefault="00D05131" w:rsidP="00711C95"/>
          <w:p w:rsidR="00D05131" w:rsidRDefault="00D05131" w:rsidP="00711C95">
            <w:r>
              <w:t>Обеспечение пожарной безопасности</w:t>
            </w:r>
          </w:p>
          <w:p w:rsidR="00D05131" w:rsidRDefault="00D05131" w:rsidP="00711C95"/>
          <w:p w:rsidR="00D05131" w:rsidRDefault="00D05131" w:rsidP="00711C95">
            <w:r>
              <w:t>Дорожное хозяйство (дорожные фонды)</w:t>
            </w:r>
          </w:p>
          <w:p w:rsidR="00D05131" w:rsidRDefault="00D05131" w:rsidP="00711C95"/>
          <w:p w:rsidR="00D05131" w:rsidRDefault="00D05131" w:rsidP="00711C95">
            <w:r>
              <w:t xml:space="preserve">Другие вопросы в области национальной экономике </w:t>
            </w:r>
          </w:p>
          <w:p w:rsidR="00D05131" w:rsidRDefault="00D05131" w:rsidP="00711C95"/>
          <w:p w:rsidR="00D05131" w:rsidRDefault="00D05131" w:rsidP="00711C95">
            <w:r>
              <w:t>Жилищное хозяйство</w:t>
            </w:r>
          </w:p>
          <w:p w:rsidR="00D05131" w:rsidRDefault="00D05131" w:rsidP="00711C95"/>
          <w:p w:rsidR="00D05131" w:rsidRDefault="00D05131" w:rsidP="00711C95">
            <w:r>
              <w:t>Коммунальное хозяйство</w:t>
            </w:r>
          </w:p>
          <w:p w:rsidR="00D05131" w:rsidRDefault="00D05131" w:rsidP="00711C95"/>
          <w:p w:rsidR="00D05131" w:rsidRDefault="00D05131" w:rsidP="00711C95">
            <w:r>
              <w:t>Благоустройство</w:t>
            </w:r>
          </w:p>
          <w:p w:rsidR="00D05131" w:rsidRDefault="00D05131" w:rsidP="00711C95"/>
          <w:p w:rsidR="00D05131" w:rsidRDefault="00D05131" w:rsidP="00711C95">
            <w:r>
              <w:t>Культура</w:t>
            </w:r>
          </w:p>
          <w:p w:rsidR="00D05131" w:rsidRDefault="00D05131" w:rsidP="00711C95"/>
          <w:p w:rsidR="00D05131" w:rsidRDefault="00D05131" w:rsidP="00711C95">
            <w:r>
              <w:t>Физическая культура и спорт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  <w:p w:rsidR="00D05131" w:rsidRDefault="00D05131" w:rsidP="00711C95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r>
              <w:lastRenderedPageBreak/>
              <w:t>01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01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01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02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03</w:t>
            </w:r>
          </w:p>
          <w:p w:rsidR="00D05131" w:rsidRDefault="00D05131" w:rsidP="00711C95"/>
          <w:p w:rsidR="00D05131" w:rsidRDefault="00D05131" w:rsidP="00711C95">
            <w:r>
              <w:t>04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04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05</w:t>
            </w:r>
          </w:p>
          <w:p w:rsidR="00D05131" w:rsidRDefault="00D05131" w:rsidP="00711C95"/>
          <w:p w:rsidR="00D05131" w:rsidRDefault="00D05131" w:rsidP="00711C95">
            <w:r>
              <w:t>05</w:t>
            </w:r>
          </w:p>
          <w:p w:rsidR="00D05131" w:rsidRDefault="00D05131" w:rsidP="00711C95"/>
          <w:p w:rsidR="00D05131" w:rsidRDefault="00D05131" w:rsidP="00711C95">
            <w:r>
              <w:t>05</w:t>
            </w:r>
          </w:p>
          <w:p w:rsidR="00D05131" w:rsidRDefault="00D05131" w:rsidP="00711C95"/>
          <w:p w:rsidR="00D05131" w:rsidRDefault="00D05131" w:rsidP="00711C95">
            <w:r>
              <w:t>08</w:t>
            </w:r>
          </w:p>
          <w:p w:rsidR="00D05131" w:rsidRDefault="00D05131" w:rsidP="00711C95"/>
          <w:p w:rsidR="00D05131" w:rsidRDefault="00D05131" w:rsidP="00711C95">
            <w:r>
              <w:t>11</w:t>
            </w:r>
          </w:p>
          <w:p w:rsidR="00D05131" w:rsidRDefault="00D05131" w:rsidP="00711C95"/>
          <w:p w:rsidR="00D05131" w:rsidRDefault="00D05131" w:rsidP="00711C95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r>
              <w:lastRenderedPageBreak/>
              <w:t>02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04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07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03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10</w:t>
            </w:r>
          </w:p>
          <w:p w:rsidR="00D05131" w:rsidRDefault="00D05131" w:rsidP="00711C95"/>
          <w:p w:rsidR="00D05131" w:rsidRDefault="00D05131" w:rsidP="00711C95">
            <w:r>
              <w:t>09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12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01</w:t>
            </w:r>
          </w:p>
          <w:p w:rsidR="00D05131" w:rsidRDefault="00D05131" w:rsidP="00711C95"/>
          <w:p w:rsidR="00D05131" w:rsidRDefault="00D05131" w:rsidP="00711C95">
            <w:r>
              <w:t>02</w:t>
            </w:r>
          </w:p>
          <w:p w:rsidR="00D05131" w:rsidRDefault="00D05131" w:rsidP="00711C95"/>
          <w:p w:rsidR="00D05131" w:rsidRDefault="00D05131" w:rsidP="00711C95">
            <w:r>
              <w:t>03</w:t>
            </w:r>
          </w:p>
          <w:p w:rsidR="00D05131" w:rsidRDefault="00D05131" w:rsidP="00711C95"/>
          <w:p w:rsidR="00D05131" w:rsidRDefault="00D05131" w:rsidP="00711C95">
            <w:r>
              <w:t>01</w:t>
            </w:r>
          </w:p>
          <w:p w:rsidR="00D05131" w:rsidRDefault="00D05131" w:rsidP="00711C95"/>
          <w:p w:rsidR="00D05131" w:rsidRDefault="00D05131" w:rsidP="00711C95">
            <w:r>
              <w:t>01</w:t>
            </w:r>
          </w:p>
          <w:p w:rsidR="00D05131" w:rsidRDefault="00D05131" w:rsidP="00711C95"/>
          <w:p w:rsidR="00D05131" w:rsidRDefault="00D05131" w:rsidP="00711C95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</w:pPr>
            <w:r>
              <w:lastRenderedPageBreak/>
              <w:t>1 293,9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2 571,2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/>
          <w:p w:rsidR="00D05131" w:rsidRDefault="00D05131" w:rsidP="00711C95">
            <w:pPr>
              <w:jc w:val="center"/>
            </w:pPr>
          </w:p>
          <w:p w:rsidR="00D05131" w:rsidRDefault="00D05131" w:rsidP="00711C95">
            <w:r>
              <w:t xml:space="preserve">      334,1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236,2</w:t>
            </w:r>
          </w:p>
          <w:p w:rsidR="00D05131" w:rsidRDefault="00D05131" w:rsidP="00711C95"/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42,3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r>
              <w:t xml:space="preserve">    9 394,8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1 707,0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r>
              <w:t xml:space="preserve">      43,4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102,2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4 859,0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4 311,5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41,8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24 937,4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</w:pPr>
            <w:r>
              <w:lastRenderedPageBreak/>
              <w:t>1 293,9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2 571,2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 xml:space="preserve">    334,1</w:t>
            </w:r>
          </w:p>
          <w:p w:rsidR="00D05131" w:rsidRDefault="00D05131" w:rsidP="00711C95"/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236,2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/>
          <w:p w:rsidR="00D05131" w:rsidRDefault="00D05131" w:rsidP="00711C95">
            <w:pPr>
              <w:jc w:val="center"/>
            </w:pPr>
            <w:r>
              <w:t>42,3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r>
              <w:t xml:space="preserve"> 8 903,8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>1 707,0</w:t>
            </w:r>
          </w:p>
          <w:p w:rsidR="00D05131" w:rsidRDefault="00D05131" w:rsidP="00711C95"/>
          <w:p w:rsidR="00D05131" w:rsidRDefault="00D05131" w:rsidP="00711C95"/>
          <w:p w:rsidR="00D05131" w:rsidRDefault="00D05131" w:rsidP="00711C95">
            <w:r>
              <w:t xml:space="preserve">    43,4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102,2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3 158,3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4 311,5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41,8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22 745,7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1" w:rsidRDefault="00D05131" w:rsidP="00711C95">
            <w:pPr>
              <w:jc w:val="center"/>
            </w:pPr>
            <w:r>
              <w:lastRenderedPageBreak/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/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/>
          <w:p w:rsidR="00D05131" w:rsidRDefault="00D05131" w:rsidP="00711C95">
            <w:r>
              <w:t xml:space="preserve">       95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r>
              <w:t xml:space="preserve">    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65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  <w:r>
              <w:t>100</w:t>
            </w: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</w:pPr>
          </w:p>
          <w:p w:rsidR="00D05131" w:rsidRDefault="00D05131" w:rsidP="00711C9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D05131" w:rsidRDefault="00D05131" w:rsidP="00D05131"/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9DE">
        <w:rPr>
          <w:rFonts w:ascii="Times New Roman" w:hAnsi="Times New Roman" w:cs="Times New Roman"/>
          <w:b/>
        </w:rPr>
        <w:t xml:space="preserve">           </w:t>
      </w:r>
      <w:r w:rsidRPr="00D05131">
        <w:rPr>
          <w:rFonts w:ascii="Times New Roman" w:hAnsi="Times New Roman" w:cs="Times New Roman"/>
          <w:sz w:val="28"/>
          <w:szCs w:val="28"/>
        </w:rPr>
        <w:t>Мероприятия по благоустройству территории поселения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1. чистка дорог от снега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овоспасский, п.Степняки,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с.Кашпир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>,  с.Бестужевка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2. очистка пешеходных тротуаров и катка от снега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3. обработка дорог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антиледовыми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4. скашивание травы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овоспасский, п.Степняки,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с.Кашпир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>,  с.Бестужевка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5. проведение работ по дезинсекции (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обработка,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ларвицидная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обработка) территории  детских площадок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>овоспасский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6. Обработка обочин дорожного полотна от сорных трав гербицидами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7. Посадка саженцев деревьев в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тепняки,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с.Кашпир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>,  с.Бестужевка, п. Новоспасский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8. покупка и установка светодиодных светильников в  п. Степняки,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>овоспасский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9. сбор и вывоз мусора у населения в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овоспасский, п. Степняки, с.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Кашпир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>, с. Бестужевка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 10. Проведение профилактических и дезинфекционных мероприятий по профилактике новой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инфекции – обработка многоквартирных жилых домов дезинфицирующими средствами.</w:t>
      </w:r>
    </w:p>
    <w:p w:rsidR="00D05131" w:rsidRPr="00D05131" w:rsidRDefault="00D05131" w:rsidP="00D0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11.   Создание и благоустройство зон отдыха: установка детских игровых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площадкок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в количестве 3 </w:t>
      </w:r>
      <w:proofErr w:type="spellStart"/>
      <w:proofErr w:type="gramStart"/>
      <w:r w:rsidRPr="00D0513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:  на дворовой территории п. Новоспасский по </w:t>
      </w:r>
      <w:r w:rsidRPr="00D05131">
        <w:rPr>
          <w:rFonts w:ascii="Times New Roman" w:hAnsi="Times New Roman" w:cs="Times New Roman"/>
          <w:sz w:val="28"/>
          <w:szCs w:val="28"/>
        </w:rPr>
        <w:lastRenderedPageBreak/>
        <w:t xml:space="preserve">пер.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Щова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д.1,2, пер. Чапаева  д.1, д,3, пр. Потапова д.2, д.4, д.6, д.8;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овоспасский по ул.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Школьна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с.Кашпир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ул.Школьная  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12. установка и замена дорожных знаков в п. Новоспасский 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13.  капитальный ремонт памятника воинам ВОВ в п. Степняки, с.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Кашпир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. Бестужевка 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14.спил деревьев в п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овоспасский, с.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Кашпир</w:t>
      </w:r>
      <w:proofErr w:type="spellEnd"/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15. выполнены  работы по приведению в порядок могил воинов ВОВ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16. установка крестов и табличек на могилах воинов ВОВ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17. покупка и установка насоса ЭЦВ 6-16-90 на водяную скважину в п. Новоспасский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18. покупка и установка баннеров к 75-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Победы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19. благоустройство территории под памятник и зону отдыха по ул. Ленина в п. Новоспасский  Установка мемориального комплекса (бюста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Борису Петровичу), пешеходный тротуар, ограждение</w:t>
      </w:r>
    </w:p>
    <w:p w:rsidR="00D05131" w:rsidRPr="00D05131" w:rsidRDefault="00D05131" w:rsidP="00D0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20. Благоустройство зон отдыха: устройство спуска к воде в с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>естужевка ул.Полевая</w:t>
      </w:r>
    </w:p>
    <w:p w:rsidR="00D05131" w:rsidRPr="00D05131" w:rsidRDefault="00D05131" w:rsidP="00D0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21. Благоустройство  территории кладбища: расширение, ограждение, установка новых ворот с иконами</w:t>
      </w:r>
    </w:p>
    <w:p w:rsidR="00D05131" w:rsidRPr="00D05131" w:rsidRDefault="00D05131" w:rsidP="00D0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22.  Создание и благоустройство зон отдыха: благоустройство парка по ул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>кольная в п.Степняки</w:t>
      </w:r>
    </w:p>
    <w:p w:rsidR="00D05131" w:rsidRPr="00D05131" w:rsidRDefault="00D05131" w:rsidP="00D0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23. расчистка территории по ул. Ленина для создания сквера</w:t>
      </w:r>
    </w:p>
    <w:p w:rsidR="00D05131" w:rsidRPr="00D05131" w:rsidRDefault="00D05131" w:rsidP="00D05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24. Ремонт дорог: 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- ямочный ремонт дорог 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Кашпир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 </w:t>
      </w:r>
      <w:r w:rsidRPr="00D051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131">
        <w:rPr>
          <w:rFonts w:ascii="Times New Roman" w:hAnsi="Times New Roman" w:cs="Times New Roman"/>
          <w:sz w:val="28"/>
          <w:szCs w:val="28"/>
        </w:rPr>
        <w:t>- 1670м.2</w:t>
      </w:r>
    </w:p>
    <w:p w:rsidR="00D05131" w:rsidRPr="00D05131" w:rsidRDefault="00D05131" w:rsidP="00D05131">
      <w:pPr>
        <w:tabs>
          <w:tab w:val="left" w:pos="1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Ямочный </w:t>
      </w:r>
      <w:r w:rsidRPr="00D0513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ремонт дорог в  п. Степняки</w:t>
      </w:r>
      <w:r w:rsidRPr="00D05131">
        <w:rPr>
          <w:rFonts w:ascii="Times New Roman" w:hAnsi="Times New Roman" w:cs="Times New Roman"/>
          <w:sz w:val="28"/>
          <w:szCs w:val="28"/>
        </w:rPr>
        <w:t xml:space="preserve"> </w:t>
      </w:r>
      <w:r w:rsidRPr="00D051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131">
        <w:rPr>
          <w:rFonts w:ascii="Times New Roman" w:hAnsi="Times New Roman" w:cs="Times New Roman"/>
          <w:sz w:val="28"/>
          <w:szCs w:val="28"/>
        </w:rPr>
        <w:t>- 1479м.2</w:t>
      </w:r>
    </w:p>
    <w:p w:rsidR="00D05131" w:rsidRPr="00D05131" w:rsidRDefault="00D05131" w:rsidP="00D05131">
      <w:pPr>
        <w:shd w:val="clear" w:color="auto" w:fill="FFFFFF"/>
        <w:spacing w:after="0"/>
        <w:ind w:right="-265"/>
        <w:rPr>
          <w:rFonts w:ascii="Times New Roman" w:hAnsi="Times New Roman" w:cs="Times New Roman"/>
          <w:sz w:val="28"/>
          <w:szCs w:val="28"/>
        </w:rPr>
      </w:pPr>
      <w:proofErr w:type="gramStart"/>
      <w:r w:rsidRPr="00D05131">
        <w:rPr>
          <w:rFonts w:ascii="Times New Roman" w:hAnsi="Times New Roman" w:cs="Times New Roman"/>
          <w:sz w:val="28"/>
          <w:szCs w:val="28"/>
        </w:rPr>
        <w:t xml:space="preserve">-  Ремонт асфальтобетонного покрытия подъездной дороги к с. Бестужевка муниципального района Приволжский Самарской области  </w:t>
      </w:r>
      <w:r w:rsidRPr="00D051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131">
        <w:rPr>
          <w:rFonts w:ascii="Times New Roman" w:hAnsi="Times New Roman" w:cs="Times New Roman"/>
          <w:sz w:val="28"/>
          <w:szCs w:val="28"/>
        </w:rPr>
        <w:t xml:space="preserve"> – 2744м.2  </w:t>
      </w:r>
      <w:proofErr w:type="gramEnd"/>
    </w:p>
    <w:p w:rsidR="00D05131" w:rsidRPr="00D05131" w:rsidRDefault="00D05131" w:rsidP="00D05131">
      <w:pPr>
        <w:shd w:val="clear" w:color="auto" w:fill="FFFFFF"/>
        <w:spacing w:after="0"/>
        <w:ind w:right="-265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-  Ремонт асфальтобетонного покрытия подъездной дороги к кладбищу в п. Новоспасский  </w:t>
      </w:r>
      <w:r w:rsidRPr="00D051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131">
        <w:rPr>
          <w:rFonts w:ascii="Times New Roman" w:hAnsi="Times New Roman" w:cs="Times New Roman"/>
          <w:sz w:val="28"/>
          <w:szCs w:val="28"/>
        </w:rPr>
        <w:t xml:space="preserve"> – 1786м.2</w:t>
      </w:r>
    </w:p>
    <w:p w:rsidR="00D05131" w:rsidRPr="00D05131" w:rsidRDefault="00D05131" w:rsidP="00D05131">
      <w:pPr>
        <w:shd w:val="clear" w:color="auto" w:fill="FFFFFF"/>
        <w:spacing w:after="0"/>
        <w:ind w:right="-265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 проездов 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. Чапаева, пр. Потапова, ул. Ленина в п. Новоспасский </w:t>
      </w:r>
      <w:r w:rsidRPr="00D051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131">
        <w:rPr>
          <w:rFonts w:ascii="Times New Roman" w:hAnsi="Times New Roman" w:cs="Times New Roman"/>
          <w:sz w:val="28"/>
          <w:szCs w:val="28"/>
        </w:rPr>
        <w:t xml:space="preserve">-1230м. </w:t>
      </w:r>
    </w:p>
    <w:p w:rsidR="00D05131" w:rsidRPr="00D05131" w:rsidRDefault="00D05131" w:rsidP="00D05131">
      <w:pPr>
        <w:shd w:val="clear" w:color="auto" w:fill="FFFFFF"/>
        <w:spacing w:after="0"/>
        <w:ind w:right="-265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>25. приобрели 2 единицы техники:</w:t>
      </w:r>
    </w:p>
    <w:p w:rsidR="00D05131" w:rsidRPr="00D05131" w:rsidRDefault="00D05131" w:rsidP="00D05131">
      <w:pPr>
        <w:shd w:val="clear" w:color="auto" w:fill="FFFFFF"/>
        <w:spacing w:after="0"/>
        <w:ind w:right="-265"/>
        <w:rPr>
          <w:rFonts w:ascii="Times New Roman" w:hAnsi="Times New Roman" w:cs="Times New Roman"/>
          <w:sz w:val="28"/>
          <w:szCs w:val="28"/>
        </w:rPr>
      </w:pPr>
      <w:proofErr w:type="spellStart"/>
      <w:r w:rsidRPr="00D05131">
        <w:rPr>
          <w:rFonts w:ascii="Times New Roman" w:hAnsi="Times New Roman" w:cs="Times New Roman"/>
          <w:sz w:val="28"/>
          <w:szCs w:val="28"/>
        </w:rPr>
        <w:t>телескопичка</w:t>
      </w:r>
      <w:proofErr w:type="spellEnd"/>
      <w:r w:rsidRPr="00D05131">
        <w:rPr>
          <w:rFonts w:ascii="Times New Roman" w:hAnsi="Times New Roman" w:cs="Times New Roman"/>
          <w:sz w:val="28"/>
          <w:szCs w:val="28"/>
        </w:rPr>
        <w:t xml:space="preserve">,  экскаватор ЮМЗ - 2 единицы 1 экскаватор был подарен </w:t>
      </w:r>
    </w:p>
    <w:p w:rsidR="00D05131" w:rsidRPr="00D05131" w:rsidRDefault="00D05131" w:rsidP="00D05131">
      <w:pPr>
        <w:shd w:val="clear" w:color="auto" w:fill="FFFFFF"/>
        <w:spacing w:after="0"/>
        <w:ind w:right="-265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26. приобретение </w:t>
      </w:r>
      <w:proofErr w:type="gramStart"/>
      <w:r w:rsidRPr="00D05131">
        <w:rPr>
          <w:rFonts w:ascii="Times New Roman" w:hAnsi="Times New Roman" w:cs="Times New Roman"/>
          <w:sz w:val="28"/>
          <w:szCs w:val="28"/>
        </w:rPr>
        <w:t>навесного</w:t>
      </w:r>
      <w:proofErr w:type="gramEnd"/>
      <w:r w:rsidRPr="00D05131">
        <w:rPr>
          <w:rFonts w:ascii="Times New Roman" w:hAnsi="Times New Roman" w:cs="Times New Roman"/>
          <w:sz w:val="28"/>
          <w:szCs w:val="28"/>
        </w:rPr>
        <w:t xml:space="preserve"> и прицепного оборудование:</w:t>
      </w:r>
    </w:p>
    <w:p w:rsidR="00D05131" w:rsidRPr="00D05131" w:rsidRDefault="00D05131" w:rsidP="00D05131">
      <w:pPr>
        <w:shd w:val="clear" w:color="auto" w:fill="FFFFFF"/>
        <w:spacing w:after="0"/>
        <w:ind w:right="-265"/>
        <w:rPr>
          <w:rFonts w:ascii="Times New Roman" w:hAnsi="Times New Roman" w:cs="Times New Roman"/>
          <w:sz w:val="28"/>
          <w:szCs w:val="28"/>
        </w:rPr>
      </w:pPr>
      <w:r w:rsidRPr="00D05131">
        <w:rPr>
          <w:rFonts w:ascii="Times New Roman" w:hAnsi="Times New Roman" w:cs="Times New Roman"/>
          <w:sz w:val="28"/>
          <w:szCs w:val="28"/>
        </w:rPr>
        <w:t xml:space="preserve">Культиватор, плуг, </w:t>
      </w:r>
      <w:proofErr w:type="spellStart"/>
      <w:r w:rsidRPr="00D05131">
        <w:rPr>
          <w:rFonts w:ascii="Times New Roman" w:hAnsi="Times New Roman" w:cs="Times New Roman"/>
          <w:sz w:val="28"/>
          <w:szCs w:val="28"/>
        </w:rPr>
        <w:t>пескоразбрасыватель</w:t>
      </w:r>
      <w:proofErr w:type="spellEnd"/>
    </w:p>
    <w:p w:rsidR="00D05131" w:rsidRPr="000969DE" w:rsidRDefault="00D05131" w:rsidP="00D05131">
      <w:pPr>
        <w:spacing w:after="0"/>
        <w:rPr>
          <w:rFonts w:ascii="Times New Roman" w:hAnsi="Times New Roman" w:cs="Times New Roman"/>
        </w:rPr>
      </w:pPr>
    </w:p>
    <w:p w:rsidR="00F9027D" w:rsidRPr="00D05131" w:rsidRDefault="00F9027D" w:rsidP="00D05131">
      <w:pPr>
        <w:rPr>
          <w:sz w:val="28"/>
          <w:szCs w:val="28"/>
        </w:rPr>
      </w:pPr>
    </w:p>
    <w:sectPr w:rsidR="00F9027D" w:rsidRPr="00D05131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31"/>
    <w:rsid w:val="001F1ED2"/>
    <w:rsid w:val="003206D2"/>
    <w:rsid w:val="009129D2"/>
    <w:rsid w:val="00D05131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13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2021-02-23T09:28:00Z</dcterms:created>
  <dcterms:modified xsi:type="dcterms:W3CDTF">2021-02-23T09:29:00Z</dcterms:modified>
</cp:coreProperties>
</file>