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6F45CE" w:rsidRPr="0010464D" w:rsidTr="00A46143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F45CE" w:rsidRPr="006F45CE" w:rsidRDefault="006F45CE" w:rsidP="006F45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F45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СОВЕТ  НОВОНИКОЛАЕВСКОГО СЕЛЬСКОГО ПОСЕЛЕНИЯ</w:t>
            </w:r>
          </w:p>
        </w:tc>
      </w:tr>
      <w:tr w:rsidR="006F45CE" w:rsidRPr="0010464D" w:rsidTr="00A46143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45CE" w:rsidRPr="006F45CE" w:rsidRDefault="006F45CE" w:rsidP="00A46143">
            <w:pPr>
              <w:pStyle w:val="3"/>
              <w:rPr>
                <w:rFonts w:eastAsiaTheme="minorEastAsia"/>
              </w:rPr>
            </w:pPr>
            <w:r w:rsidRPr="006F45CE">
              <w:rPr>
                <w:rFonts w:eastAsiaTheme="minorEastAsia"/>
              </w:rPr>
              <w:t>КАЛИНИНСКОГО РАЙОНА</w:t>
            </w:r>
          </w:p>
          <w:p w:rsidR="006F45CE" w:rsidRPr="006F45CE" w:rsidRDefault="006F45CE" w:rsidP="00A461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6F45CE" w:rsidTr="00A46143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F45CE" w:rsidRPr="006F45CE" w:rsidRDefault="006F45CE" w:rsidP="00A46143">
            <w:pPr>
              <w:pStyle w:val="2"/>
              <w:rPr>
                <w:rFonts w:eastAsiaTheme="minorEastAsia"/>
                <w:b w:val="0"/>
              </w:rPr>
            </w:pPr>
            <w:r w:rsidRPr="006F45CE">
              <w:rPr>
                <w:rFonts w:eastAsiaTheme="minorEastAsia"/>
                <w:sz w:val="32"/>
              </w:rPr>
              <w:t xml:space="preserve">РЕШЕНИЕ          </w:t>
            </w:r>
          </w:p>
        </w:tc>
      </w:tr>
      <w:tr w:rsidR="006F45CE" w:rsidTr="00A46143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45CE" w:rsidRPr="006F45CE" w:rsidRDefault="006F45CE" w:rsidP="00A4614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5CE" w:rsidTr="00A46143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45CE" w:rsidRPr="006F45CE" w:rsidRDefault="006F45CE" w:rsidP="00A46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5CE" w:rsidTr="00A4614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F45CE" w:rsidRPr="006F45CE" w:rsidRDefault="006F45CE" w:rsidP="00A461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5CE" w:rsidRPr="006F45CE" w:rsidRDefault="006F45CE" w:rsidP="00A4614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45CE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5CE" w:rsidRPr="006F45CE" w:rsidRDefault="00540CC9" w:rsidP="00A461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F45CE" w:rsidRPr="006F45CE" w:rsidRDefault="006F45CE" w:rsidP="00A461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5CE" w:rsidRPr="006F45CE" w:rsidRDefault="006F45CE" w:rsidP="00A4614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45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5CE" w:rsidRPr="006F45CE" w:rsidRDefault="00540CC9" w:rsidP="00A46143">
            <w:pPr>
              <w:pStyle w:val="a3"/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F45CE" w:rsidRPr="006F45CE" w:rsidRDefault="006F45CE" w:rsidP="00A4614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45CE" w:rsidRPr="00F24F6D" w:rsidTr="00A46143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F45CE" w:rsidRPr="006F45CE" w:rsidRDefault="006F45CE" w:rsidP="00A461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5CE">
              <w:rPr>
                <w:rFonts w:ascii="Times New Roman" w:hAnsi="Times New Roman" w:cs="Times New Roman"/>
              </w:rPr>
              <w:t>ст-ца</w:t>
            </w:r>
            <w:proofErr w:type="spellEnd"/>
            <w:r w:rsidRPr="006F45CE">
              <w:rPr>
                <w:rFonts w:ascii="Times New Roman" w:hAnsi="Times New Roman" w:cs="Times New Roman"/>
              </w:rPr>
              <w:t xml:space="preserve"> Новониколаевская</w:t>
            </w:r>
          </w:p>
          <w:p w:rsidR="006F45CE" w:rsidRPr="006F45CE" w:rsidRDefault="006F45CE" w:rsidP="00A46143">
            <w:pPr>
              <w:rPr>
                <w:rFonts w:ascii="Times New Roman" w:hAnsi="Times New Roman" w:cs="Times New Roman"/>
              </w:rPr>
            </w:pPr>
          </w:p>
        </w:tc>
      </w:tr>
    </w:tbl>
    <w:p w:rsidR="007359B7" w:rsidRPr="006F45CE" w:rsidRDefault="007359B7" w:rsidP="007359B7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6F45CE"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Новониколаевского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5CE"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6F45CE"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Калининского 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от </w:t>
      </w:r>
      <w:r w:rsidR="006F45CE"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22.09.2016 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E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установлении налога на имущество физических лиц на территории </w:t>
      </w:r>
      <w:r w:rsidR="006F45CE"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Новониколаевского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6F45CE"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Калининского 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района»</w:t>
      </w:r>
    </w:p>
    <w:p w:rsidR="008D2E57" w:rsidRPr="006F45CE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8D2E57" w:rsidRPr="006F45CE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7359B7" w:rsidRPr="006F45CE" w:rsidRDefault="007359B7" w:rsidP="0099085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</w:t>
      </w:r>
      <w:proofErr w:type="gramStart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кадастровой стоим</w:t>
      </w:r>
      <w:r w:rsidR="008D2E57"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BE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Новониколаевского сельского </w:t>
      </w: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E3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</w:t>
      </w:r>
      <w:r w:rsidR="00BE3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proofErr w:type="gramEnd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9B7" w:rsidRPr="006F45CE" w:rsidRDefault="007359B7" w:rsidP="0099085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следующие изменения в решение 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BE372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Новониколаевского сельского 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BE372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Калининского 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BE372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22.09.2016 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BE3723">
        <w:rPr>
          <w:rFonts w:ascii="Times New Roman" w:eastAsia="SimSun" w:hAnsi="Times New Roman" w:cs="Times New Roman"/>
          <w:sz w:val="28"/>
          <w:szCs w:val="28"/>
          <w:lang w:eastAsia="ar-SA"/>
        </w:rPr>
        <w:t>92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«Об установлении налога на имущество физических лиц на территории </w:t>
      </w:r>
      <w:r w:rsidR="00BE3723">
        <w:rPr>
          <w:rFonts w:ascii="Times New Roman" w:eastAsia="SimSun" w:hAnsi="Times New Roman" w:cs="Times New Roman"/>
          <w:sz w:val="28"/>
          <w:szCs w:val="28"/>
          <w:lang w:eastAsia="ar-SA"/>
        </w:rPr>
        <w:t>Новониколаевского сельского поселения Калининского района:</w:t>
      </w:r>
    </w:p>
    <w:p w:rsidR="007359B7" w:rsidRPr="006F45CE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пункт </w:t>
      </w:r>
      <w:r w:rsidR="00C65E90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59B7" w:rsidRDefault="00C65E90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.Установить налоговые ставки </w:t>
      </w:r>
      <w:proofErr w:type="gramStart"/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6F45CE" w:rsidTr="006F45CE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6F45CE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6F45CE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C65E90" w:rsidRPr="006F45CE" w:rsidTr="00C65E90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90" w:rsidRPr="006F45CE" w:rsidRDefault="00C65E90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C65E90" w:rsidRPr="006F45CE" w:rsidRDefault="00C65E90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E90" w:rsidRPr="006F45CE" w:rsidRDefault="00C65E90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1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65E90" w:rsidRPr="006F45CE" w:rsidRDefault="00C65E90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90" w:rsidRPr="006F45CE" w:rsidRDefault="00C65E90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</w:t>
            </w: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илые помещения (квартиры, комнаты), части квартир</w:t>
            </w:r>
          </w:p>
        </w:tc>
      </w:tr>
    </w:tbl>
    <w:p w:rsidR="00990856" w:rsidRDefault="00990856" w:rsidP="00994497">
      <w:pPr>
        <w:tabs>
          <w:tab w:val="left" w:pos="176"/>
          <w:tab w:val="left" w:pos="34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0856" w:rsidSect="00990856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C65E90" w:rsidRPr="006F45CE" w:rsidTr="00C65E90">
        <w:trPr>
          <w:trHeight w:val="3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E90" w:rsidRPr="006F45CE" w:rsidRDefault="00C65E90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E90" w:rsidRDefault="00C65E90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90" w:rsidRPr="006F45CE" w:rsidRDefault="00C65E90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Жилые дома,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жилых домов</w:t>
            </w: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E90" w:rsidRPr="006F45CE" w:rsidRDefault="00C65E90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Единые недвижимые комплексы, в состав которых входит хотя бы одно жилое помещение (жилой дом);</w:t>
            </w:r>
          </w:p>
          <w:p w:rsidR="00C65E90" w:rsidRPr="006F45CE" w:rsidRDefault="00C65E90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C65E90" w:rsidRDefault="00C65E90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.Гаражи и </w:t>
            </w:r>
            <w:proofErr w:type="spellStart"/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6F45CE" w:rsidTr="006F45CE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F45CE" w:rsidRDefault="007359B7" w:rsidP="00C65E90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6F45CE" w:rsidRDefault="00C65E90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7359B7" w:rsidRPr="006F45CE" w:rsidRDefault="007359B7" w:rsidP="0099449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8A26EB" w:rsidRPr="006F45CE" w:rsidTr="0022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6EB" w:rsidRPr="006F45CE" w:rsidRDefault="008A26EB" w:rsidP="00C65E90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26EB" w:rsidRPr="006F45CE" w:rsidRDefault="008A26EB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A26EB" w:rsidRPr="006F45CE" w:rsidRDefault="008A26EB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EB" w:rsidRPr="006F45CE" w:rsidRDefault="008A26E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8A26EB" w:rsidRPr="006F45CE" w:rsidRDefault="008A26E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</w:tc>
      </w:tr>
      <w:tr w:rsidR="008A26EB" w:rsidRPr="006F45CE" w:rsidTr="00226BE6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B" w:rsidRPr="006F45CE" w:rsidRDefault="008A26EB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EB" w:rsidRPr="006F45CE" w:rsidRDefault="008A26EB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EB" w:rsidRPr="006F45CE" w:rsidRDefault="008A26EB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E90" w:rsidRPr="006F45CE" w:rsidTr="008A26E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6F45CE" w:rsidRDefault="008A26EB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90" w:rsidRPr="006F45CE" w:rsidRDefault="008A26EB" w:rsidP="008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90" w:rsidRPr="006F45CE" w:rsidRDefault="00C65E90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6F45CE" w:rsidTr="006F4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F45CE" w:rsidRDefault="007359B7" w:rsidP="008A26EB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8A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6F45CE" w:rsidRDefault="008A26EB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proofErr w:type="gramStart"/>
            <w:r w:rsidR="00990856"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.».</w:t>
            </w:r>
            <w:proofErr w:type="gramEnd"/>
          </w:p>
        </w:tc>
      </w:tr>
    </w:tbl>
    <w:p w:rsidR="007359B7" w:rsidRPr="006F45CE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6F45CE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ED3C3D"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Решение </w:t>
      </w:r>
      <w:r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A26EB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ED3C3D"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="008A26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7359B7" w:rsidRPr="006F45CE" w:rsidRDefault="008A26EB" w:rsidP="008A26E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ED3C3D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6F45CE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6F45CE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6F45CE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6F45CE" w:rsidTr="007A5E8C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6F45CE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6F45CE" w:rsidRDefault="008A26EB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6F45CE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6F45CE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6F45CE" w:rsidRDefault="009E4DE5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Объекты незавершенного строительства в случае, </w:t>
            </w: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проектируемым назначением таких объектов является жилой дом</w:t>
            </w:r>
          </w:p>
        </w:tc>
      </w:tr>
      <w:tr w:rsidR="007359B7" w:rsidRPr="006F45CE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6F45CE" w:rsidRDefault="00704450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6F45CE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6F45CE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6F45CE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6F45CE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6F45CE" w:rsidRDefault="007E5EFE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BE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Pr="006F45CE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B7" w:rsidRPr="006F45CE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1.3. </w:t>
      </w:r>
      <w:r w:rsidR="00ED3C3D"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Решение </w:t>
      </w:r>
      <w:r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E5EFE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ED3C3D"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>.2</w:t>
      </w:r>
      <w:r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>го содержания</w:t>
      </w:r>
      <w:r w:rsidRPr="006F45CE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7359B7" w:rsidRPr="006F45CE" w:rsidRDefault="007E5EFE" w:rsidP="007E5EF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106537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ED3C3D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6F45CE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6F45CE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6F45CE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6F45CE" w:rsidTr="00994497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B7" w:rsidRPr="006F45CE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6F45CE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6F45CE" w:rsidRDefault="007E5EFE" w:rsidP="007359B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6F45CE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</w:t>
            </w:r>
          </w:p>
        </w:tc>
      </w:tr>
      <w:tr w:rsidR="007359B7" w:rsidRPr="006F45CE" w:rsidTr="00994497">
        <w:trPr>
          <w:trHeight w:val="234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6F45CE" w:rsidRDefault="007E5EFE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7359B7" w:rsidRPr="006F45CE" w:rsidRDefault="007359B7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6F45CE" w:rsidRDefault="007359B7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1.Квартиры, части квартир</w:t>
            </w:r>
            <w:proofErr w:type="gramStart"/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омнаты;</w:t>
            </w:r>
          </w:p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6F45CE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6F45CE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6F45CE" w:rsidRDefault="007E5EFE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6F45CE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6F45CE" w:rsidRDefault="00704450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6F45CE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6F45CE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6F45CE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F45CE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6F45CE" w:rsidTr="00990856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F45CE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6F45CE" w:rsidRDefault="00CB660B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6F45CE" w:rsidRDefault="007359B7" w:rsidP="0099085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proofErr w:type="gramStart"/>
            <w:r w:rsidR="00990856" w:rsidRPr="006F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.».</w:t>
            </w:r>
            <w:proofErr w:type="gramEnd"/>
          </w:p>
          <w:p w:rsidR="007359B7" w:rsidRPr="006F45CE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9B7" w:rsidRPr="006F45CE" w:rsidRDefault="007359B7" w:rsidP="00CB660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7359B7" w:rsidRPr="006F45CE" w:rsidRDefault="007359B7" w:rsidP="00CB660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Pr="006F45C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1B29AB">
        <w:rPr>
          <w:rFonts w:ascii="Times New Roman" w:eastAsia="SimSun" w:hAnsi="Times New Roman" w:cs="Times New Roman"/>
          <w:sz w:val="28"/>
          <w:szCs w:val="28"/>
          <w:lang w:eastAsia="ar-SA"/>
        </w:rPr>
        <w:t>10</w:t>
      </w:r>
      <w:r w:rsidR="008D2E5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1B29AB" w:rsidRPr="001B29AB" w:rsidRDefault="00CB660B" w:rsidP="001B2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29AB" w:rsidRPr="001B29AB">
        <w:rPr>
          <w:rFonts w:ascii="Times New Roman" w:hAnsi="Times New Roman" w:cs="Times New Roman"/>
          <w:sz w:val="28"/>
          <w:szCs w:val="28"/>
        </w:rPr>
        <w:t>.  Общему отделу администрации Новониколаевского сельского  поселения Калининского района (</w:t>
      </w:r>
      <w:proofErr w:type="spellStart"/>
      <w:r w:rsidR="001B29AB" w:rsidRPr="001B29AB">
        <w:rPr>
          <w:rFonts w:ascii="Times New Roman" w:hAnsi="Times New Roman" w:cs="Times New Roman"/>
          <w:sz w:val="28"/>
          <w:szCs w:val="28"/>
        </w:rPr>
        <w:t>Смелик</w:t>
      </w:r>
      <w:proofErr w:type="spellEnd"/>
      <w:r w:rsidR="001B29AB" w:rsidRPr="001B29AB">
        <w:rPr>
          <w:rFonts w:ascii="Times New Roman" w:hAnsi="Times New Roman" w:cs="Times New Roman"/>
          <w:sz w:val="28"/>
          <w:szCs w:val="28"/>
        </w:rPr>
        <w:t>) обеспечить о</w:t>
      </w:r>
      <w:r w:rsidR="001B29AB" w:rsidRPr="001B29AB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публикование настоящего решения в газете «</w:t>
      </w:r>
      <w:proofErr w:type="spellStart"/>
      <w:r w:rsidR="001B29AB" w:rsidRPr="001B29AB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Калининец</w:t>
      </w:r>
      <w:proofErr w:type="spellEnd"/>
      <w:r w:rsidR="001B29AB" w:rsidRPr="001B29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90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B29AB" w:rsidRPr="001B2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разместить на</w:t>
      </w:r>
      <w:r w:rsidR="001B29AB" w:rsidRPr="001B29AB">
        <w:rPr>
          <w:rFonts w:ascii="Times New Roman" w:hAnsi="Times New Roman" w:cs="Times New Roman"/>
          <w:sz w:val="28"/>
          <w:szCs w:val="28"/>
        </w:rPr>
        <w:t xml:space="preserve"> официальном сайте  администрации Новониколаевского сельского поселения  Калининского района  </w:t>
      </w:r>
      <w:hyperlink r:id="rId5" w:history="1">
        <w:r w:rsidR="001B29AB" w:rsidRPr="001B29AB">
          <w:rPr>
            <w:rStyle w:val="a4"/>
            <w:rFonts w:ascii="Times New Roman" w:hAnsi="Times New Roman"/>
            <w:sz w:val="28"/>
            <w:szCs w:val="28"/>
          </w:rPr>
          <w:t>www.novnikol.ru</w:t>
        </w:r>
      </w:hyperlink>
      <w:r w:rsidR="001B29AB" w:rsidRPr="001B2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9AB" w:rsidRPr="001B29AB" w:rsidRDefault="001B29AB" w:rsidP="001B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660B">
        <w:rPr>
          <w:rFonts w:ascii="Times New Roman" w:hAnsi="Times New Roman" w:cs="Times New Roman"/>
          <w:sz w:val="28"/>
          <w:szCs w:val="28"/>
        </w:rPr>
        <w:t>5</w:t>
      </w:r>
      <w:r w:rsidRPr="001B29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29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9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экономике, налогам и распоряжению муниципальной собственностью (</w:t>
      </w:r>
      <w:proofErr w:type="spellStart"/>
      <w:r w:rsidRPr="001B29AB">
        <w:rPr>
          <w:rFonts w:ascii="Times New Roman" w:hAnsi="Times New Roman" w:cs="Times New Roman"/>
          <w:sz w:val="28"/>
          <w:szCs w:val="28"/>
        </w:rPr>
        <w:t>Доленко</w:t>
      </w:r>
      <w:proofErr w:type="spellEnd"/>
      <w:r w:rsidRPr="001B29AB">
        <w:rPr>
          <w:rFonts w:ascii="Times New Roman" w:hAnsi="Times New Roman" w:cs="Times New Roman"/>
          <w:sz w:val="28"/>
          <w:szCs w:val="28"/>
        </w:rPr>
        <w:t>).</w:t>
      </w:r>
    </w:p>
    <w:p w:rsidR="007359B7" w:rsidRPr="006F45CE" w:rsidRDefault="007359B7" w:rsidP="00CB660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6.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6F45CE" w:rsidRDefault="00ED3C3D" w:rsidP="00CB660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6F45CE" w:rsidRDefault="00ED3C3D" w:rsidP="00CB660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="007359B7"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. 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7359B7" w:rsidRPr="006F45CE" w:rsidRDefault="00816387" w:rsidP="00CB660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6F45CE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9. Пункты 2-5 настоящего решения вступают в силу со дня его официального опубликования.</w:t>
      </w:r>
      <w:bookmarkStart w:id="0" w:name="_GoBack"/>
      <w:bookmarkEnd w:id="0"/>
    </w:p>
    <w:p w:rsidR="007359B7" w:rsidRPr="006F45CE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7359B7" w:rsidRDefault="007359B7" w:rsidP="007359B7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B29AB" w:rsidRPr="006F45CE" w:rsidRDefault="001B29AB" w:rsidP="007359B7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B29AB" w:rsidRPr="001B29AB" w:rsidRDefault="001B29AB" w:rsidP="001B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AB">
        <w:rPr>
          <w:rFonts w:ascii="Times New Roman" w:hAnsi="Times New Roman" w:cs="Times New Roman"/>
          <w:sz w:val="28"/>
          <w:szCs w:val="28"/>
        </w:rPr>
        <w:t xml:space="preserve">Глава Новониколаевского сельского  поселения </w:t>
      </w:r>
    </w:p>
    <w:p w:rsidR="007359B7" w:rsidRPr="006F45CE" w:rsidRDefault="001B29AB" w:rsidP="001B2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AB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И.Г. Дудка</w:t>
      </w:r>
    </w:p>
    <w:p w:rsidR="007359B7" w:rsidRPr="006F45CE" w:rsidRDefault="007359B7" w:rsidP="007359B7">
      <w:pPr>
        <w:rPr>
          <w:rFonts w:ascii="Times New Roman" w:hAnsi="Times New Roman" w:cs="Times New Roman"/>
          <w:sz w:val="28"/>
          <w:szCs w:val="28"/>
        </w:rPr>
      </w:pPr>
    </w:p>
    <w:p w:rsidR="00C07A1F" w:rsidRDefault="00704450">
      <w:pPr>
        <w:rPr>
          <w:rFonts w:ascii="Times New Roman" w:hAnsi="Times New Roman" w:cs="Times New Roman"/>
          <w:sz w:val="28"/>
          <w:szCs w:val="28"/>
        </w:rPr>
      </w:pPr>
    </w:p>
    <w:p w:rsidR="0070309A" w:rsidRDefault="0070309A">
      <w:pPr>
        <w:rPr>
          <w:rFonts w:ascii="Times New Roman" w:hAnsi="Times New Roman" w:cs="Times New Roman"/>
          <w:sz w:val="28"/>
          <w:szCs w:val="28"/>
        </w:rPr>
      </w:pPr>
    </w:p>
    <w:p w:rsidR="0070309A" w:rsidRDefault="0070309A">
      <w:pPr>
        <w:rPr>
          <w:rFonts w:ascii="Times New Roman" w:hAnsi="Times New Roman" w:cs="Times New Roman"/>
          <w:sz w:val="28"/>
          <w:szCs w:val="28"/>
        </w:rPr>
      </w:pPr>
    </w:p>
    <w:p w:rsidR="0070309A" w:rsidRDefault="0070309A">
      <w:pPr>
        <w:rPr>
          <w:rFonts w:ascii="Times New Roman" w:hAnsi="Times New Roman" w:cs="Times New Roman"/>
          <w:sz w:val="28"/>
          <w:szCs w:val="28"/>
        </w:rPr>
      </w:pPr>
    </w:p>
    <w:p w:rsidR="0070309A" w:rsidRDefault="0070309A">
      <w:pPr>
        <w:rPr>
          <w:rFonts w:ascii="Times New Roman" w:hAnsi="Times New Roman" w:cs="Times New Roman"/>
          <w:sz w:val="28"/>
          <w:szCs w:val="28"/>
        </w:rPr>
      </w:pPr>
    </w:p>
    <w:p w:rsidR="00990856" w:rsidRDefault="00990856">
      <w:pPr>
        <w:rPr>
          <w:rFonts w:ascii="Times New Roman" w:hAnsi="Times New Roman" w:cs="Times New Roman"/>
          <w:sz w:val="28"/>
          <w:szCs w:val="28"/>
        </w:rPr>
      </w:pPr>
    </w:p>
    <w:p w:rsidR="00990856" w:rsidRDefault="00990856">
      <w:pPr>
        <w:rPr>
          <w:rFonts w:ascii="Times New Roman" w:hAnsi="Times New Roman" w:cs="Times New Roman"/>
          <w:sz w:val="28"/>
          <w:szCs w:val="28"/>
        </w:rPr>
      </w:pPr>
    </w:p>
    <w:p w:rsidR="00990856" w:rsidRDefault="00990856">
      <w:pPr>
        <w:rPr>
          <w:rFonts w:ascii="Times New Roman" w:hAnsi="Times New Roman" w:cs="Times New Roman"/>
          <w:sz w:val="28"/>
          <w:szCs w:val="28"/>
        </w:rPr>
      </w:pPr>
    </w:p>
    <w:p w:rsidR="00990856" w:rsidRDefault="00990856">
      <w:pPr>
        <w:rPr>
          <w:rFonts w:ascii="Times New Roman" w:hAnsi="Times New Roman" w:cs="Times New Roman"/>
          <w:sz w:val="28"/>
          <w:szCs w:val="28"/>
        </w:rPr>
      </w:pPr>
    </w:p>
    <w:sectPr w:rsidR="00990856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B7"/>
    <w:rsid w:val="00106537"/>
    <w:rsid w:val="00171DDB"/>
    <w:rsid w:val="001B29AB"/>
    <w:rsid w:val="00411410"/>
    <w:rsid w:val="00432E21"/>
    <w:rsid w:val="004F1800"/>
    <w:rsid w:val="00540CC9"/>
    <w:rsid w:val="005D23A1"/>
    <w:rsid w:val="006F45CE"/>
    <w:rsid w:val="0070309A"/>
    <w:rsid w:val="00704450"/>
    <w:rsid w:val="007359B7"/>
    <w:rsid w:val="007A5E8C"/>
    <w:rsid w:val="007B3020"/>
    <w:rsid w:val="007E5EFE"/>
    <w:rsid w:val="00816387"/>
    <w:rsid w:val="00876ED7"/>
    <w:rsid w:val="008A26EB"/>
    <w:rsid w:val="008A2C25"/>
    <w:rsid w:val="008D2E57"/>
    <w:rsid w:val="00955660"/>
    <w:rsid w:val="00990856"/>
    <w:rsid w:val="009E4DE5"/>
    <w:rsid w:val="00AF2C51"/>
    <w:rsid w:val="00BE3723"/>
    <w:rsid w:val="00BE7639"/>
    <w:rsid w:val="00C65E90"/>
    <w:rsid w:val="00CB660B"/>
    <w:rsid w:val="00D11626"/>
    <w:rsid w:val="00D2262E"/>
    <w:rsid w:val="00D76218"/>
    <w:rsid w:val="00EC6307"/>
    <w:rsid w:val="00ED3C3D"/>
    <w:rsid w:val="00EF7C89"/>
    <w:rsid w:val="00F34CA0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2">
    <w:name w:val="heading 2"/>
    <w:basedOn w:val="a"/>
    <w:next w:val="a"/>
    <w:link w:val="20"/>
    <w:unhideWhenUsed/>
    <w:qFormat/>
    <w:rsid w:val="006F45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45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45C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6F4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4">
    <w:name w:val="Hyperlink"/>
    <w:basedOn w:val="a0"/>
    <w:uiPriority w:val="99"/>
    <w:rsid w:val="001B29AB"/>
    <w:rPr>
      <w:rFonts w:cs="Times New Roman"/>
      <w:color w:val="0000FF"/>
      <w:u w:val="single"/>
    </w:rPr>
  </w:style>
  <w:style w:type="paragraph" w:customStyle="1" w:styleId="ConsPlusTitle">
    <w:name w:val="ConsPlusTitle"/>
    <w:rsid w:val="007030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7030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030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30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7030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niko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20</cp:revision>
  <dcterms:created xsi:type="dcterms:W3CDTF">2018-10-08T15:35:00Z</dcterms:created>
  <dcterms:modified xsi:type="dcterms:W3CDTF">2018-11-21T07:19:00Z</dcterms:modified>
</cp:coreProperties>
</file>