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Pr="008553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сельского поселения Мордово-Ишуткино  </w:t>
      </w:r>
    </w:p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муниципального района Исаклинский </w:t>
      </w:r>
    </w:p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5534B" w:rsidRPr="0085534B" w:rsidRDefault="0085534B" w:rsidP="0085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от 08.08.2022 г. № 58</w:t>
      </w:r>
    </w:p>
    <w:p w:rsidR="0085534B" w:rsidRPr="0085534B" w:rsidRDefault="0085534B" w:rsidP="0085534B">
      <w:pPr>
        <w:tabs>
          <w:tab w:val="left" w:pos="1185"/>
        </w:tabs>
        <w:spacing w:after="0" w:line="240" w:lineRule="auto"/>
        <w:ind w:left="11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85534B" w:rsidRPr="0085534B" w:rsidRDefault="0085534B" w:rsidP="008553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по предоставлению муниципальной услуги «Присвоение, изменение и аннулирование адресов объектам адресации на территории сельского поселения  Мордово-Ишуткино муниципального района Исаклинский Самарской области»</w:t>
      </w:r>
    </w:p>
    <w:p w:rsidR="0085534B" w:rsidRPr="0085534B" w:rsidRDefault="0085534B" w:rsidP="008553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Раздел 1. Общие положения</w:t>
      </w:r>
    </w:p>
    <w:p w:rsidR="0085534B" w:rsidRPr="0085534B" w:rsidRDefault="0085534B" w:rsidP="0085534B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                                                      1.1. Предмет регулирования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Мордово-Ишуткино муниципальной услуги «Присвоение, изменение и аннулирование адресов объектам адресации в сельском поселении Мордово-Ишуткино муниципального района Исаклинский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сельского  поселения  Мордово-Ишуткино 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машино-месту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являющемуся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частью некапитального здания или сооружения) (далее - объект адресации), находящимся на территории сельского поселения Мордово-Ишуткино (далее – муниципальная услуга).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Настоящий регламент распространяется на правоотношения по п</w:t>
      </w:r>
      <w:r w:rsidRPr="0085534B">
        <w:rPr>
          <w:rFonts w:ascii="Times New Roman" w:eastAsia="Calibri" w:hAnsi="Times New Roman" w:cs="Times New Roman"/>
          <w:sz w:val="24"/>
          <w:szCs w:val="24"/>
        </w:rPr>
        <w:t>рисвоению объекту адресации адреса: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4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5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б) в отношении зданий (строений), сооружений, в том числе строительство которых не завершено, в случаях: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6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7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строительство не требуется);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в) в отношении помещений в случаях: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8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г) в отношении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, в случае подготовки и оформления в отношении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машино-месте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9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машино-место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б) исключения из Единого государственного реестра недвижимости, указанных в </w:t>
      </w:r>
      <w:hyperlink r:id="rId10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части 7 статьи 72</w:t>
        </w:r>
      </w:hyperlink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адреса.</w:t>
      </w:r>
    </w:p>
    <w:p w:rsidR="0085534B" w:rsidRPr="0085534B" w:rsidRDefault="0085534B" w:rsidP="008553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sub_52"/>
      <w:r w:rsidRPr="00855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1.2. Круг заявителей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271"/>
      <w:r w:rsidRPr="0085534B">
        <w:rPr>
          <w:rFonts w:ascii="Times New Roman" w:eastAsia="Calibri" w:hAnsi="Times New Roman" w:cs="Times New Roman"/>
          <w:sz w:val="24"/>
          <w:szCs w:val="24"/>
        </w:rPr>
        <w:t>а) право хозяйственного ведения;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272"/>
      <w:bookmarkEnd w:id="1"/>
      <w:r w:rsidRPr="0085534B">
        <w:rPr>
          <w:rFonts w:ascii="Times New Roman" w:eastAsia="Calibri" w:hAnsi="Times New Roman" w:cs="Times New Roman"/>
          <w:sz w:val="24"/>
          <w:szCs w:val="24"/>
        </w:rPr>
        <w:t>б) право оперативного управления;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273"/>
      <w:bookmarkEnd w:id="2"/>
      <w:r w:rsidRPr="0085534B">
        <w:rPr>
          <w:rFonts w:ascii="Times New Roman" w:eastAsia="Calibri" w:hAnsi="Times New Roman" w:cs="Times New Roman"/>
          <w:sz w:val="24"/>
          <w:szCs w:val="24"/>
        </w:rPr>
        <w:t>в) право пожизненно наследуемого владения;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274"/>
      <w:bookmarkEnd w:id="3"/>
      <w:r w:rsidRPr="0085534B">
        <w:rPr>
          <w:rFonts w:ascii="Times New Roman" w:eastAsia="Calibri" w:hAnsi="Times New Roman" w:cs="Times New Roman"/>
          <w:sz w:val="24"/>
          <w:szCs w:val="24"/>
        </w:rPr>
        <w:t>г) право постоянного (бессрочного) пользования.</w:t>
      </w:r>
    </w:p>
    <w:bookmarkEnd w:id="4"/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5534B" w:rsidRPr="0085534B" w:rsidRDefault="0085534B" w:rsidP="0085534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1.3. Требования к порядку информирования </w:t>
      </w:r>
    </w:p>
    <w:p w:rsidR="0085534B" w:rsidRPr="0085534B" w:rsidRDefault="0085534B" w:rsidP="008553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1.3.1.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Администрации сельского поселения Мордово-Ишуткино;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Муниципального бюджетного учреждения муниципального района Исаклинский Самарской области «Многофункциональный центр по предоставлению государственных и муниципальных услуг» (далее - многофункциональный центр);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посредством размещения информации на официальном сайте Администрации сельского поселения Мордово-Ишуткино в информационно-телекоммуникационной сети «Интернет» (</w:t>
      </w:r>
      <w:hyperlink r:id="rId11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mordovo</w:t>
        </w:r>
        <w:proofErr w:type="spellEnd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ishutkino</w:t>
        </w:r>
        <w:proofErr w:type="spellEnd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85534B">
        <w:rPr>
          <w:rFonts w:ascii="Times New Roman" w:eastAsia="Calibri" w:hAnsi="Times New Roman" w:cs="Times New Roman"/>
          <w:sz w:val="24"/>
          <w:szCs w:val="24"/>
        </w:rPr>
        <w:t>)  (далее – официальный сайт);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(далее – Единый портал);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посредством региональной информационной системы «Региональный портал государственных услуг Самарской области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»в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 сети «Интернет»: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  <w:u w:val="single"/>
        </w:rPr>
        <w:t>pgu.samregion.r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</w:t>
      </w:r>
      <w:r w:rsidRPr="0085534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1.3.1.3. Информирование заявителей организуется следующим образом: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индивидуальное информирование;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публичное информирование.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Информирование проводится в форме устного или письменного информирования.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сельского поселения Мордово-Ишуткино,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сельского поселения Мордово-Ишуткино заявителю предоставляется возможность: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ознакомиться с информацией о досудебном (внесудебном) порядке обжалования решений и действий (бездействия) Администрации сельского поселения Мордово-Ишуткино.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Информационные материалы размещаются на информационных стендах, столах в местах предоставления муниципальной услуги. Администрация сельского поселения Мордово-Ишуткино, обеспечивает своевременную актуализацию информационных материалов и контролирует их наличие.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1.3.1.5. Индивидуальное устное информирование осуществляется специалистом Администрации сельского поселения Мордово-Ишуткино, ответственным за предоставление муниципальной услуги (далее – специалист), при личном обращении или по телефону.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сельского поселения Мордово-Ишуткино.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1.3.1.6. Индивидуальное письменное информирование при обращении в Администрацию сельского поселения Мордово-Ишуткино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1.3.2.1. Способы получения справочной информации: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посредством размещения на официальном сайте Администрации сельского поселения Мордово-Ишуткино;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непосредственно в Администрации  сельского поселения Мордово-Ишуткино при личном обращении или по телефону, а также при письменном обращении;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1.3.2.2. К справочной информации относится следующая информация: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место нахождения и график работы Администрации  сельского поселения Мордово-Ишуткино, непосредственно предоставляющей муниципальную услугу, а также многофункционального центра;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справочные телефоны специалиста Администрации сельского поселения Мордово-Ишуткино, непосредственно предоставляющего муниципальную услугу, организаций, участвующих в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Администрации сельского поселения Мордово-Ишуткино, в информационно-телекоммуникационной сети «Интернет».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1.3.2.3. Порядок, форма, место размещения справочной информации.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Справочная информация подлежит обязательному размещению в электронной форме: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официальном сайте в разделе «Предоставление муниципальных услуг» подраздел «Муниципальные услуги»;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Мордово-Ишуткино обеспечивает в установленном порядке размещение и актуализацию справочной информации в соответствующем разделе.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бумажном носителе справочная информация размещается на инфор</w:t>
      </w:r>
      <w:r w:rsidRPr="0085534B">
        <w:rPr>
          <w:rFonts w:ascii="Times New Roman" w:eastAsia="Calibri" w:hAnsi="Times New Roman" w:cs="Times New Roman"/>
          <w:sz w:val="24"/>
          <w:szCs w:val="24"/>
        </w:rPr>
        <w:softHyphen/>
        <w:t>мационных стендах, расположенных: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сельского поселения Мордово-Ишуткино, предназначенных для ожидания и приема заявителей для предоставления муниципальной услуги;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1.3.2.4. Информация о месте нахождения и графике работы Администрации сельского поселения Мордово-Ишуткино муниципального района Исаклинский Самарской области, предоставляющей муниципальную услугу, организациях, участвующих в предоставлении муниципальной услуги: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Администрации сельского поселения Мордово-Ишуткино: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Юридический адрес: </w:t>
      </w:r>
      <w:r w:rsidRPr="0085534B">
        <w:rPr>
          <w:rFonts w:ascii="Times New Roman" w:eastAsia="Calibri" w:hAnsi="Times New Roman" w:cs="Times New Roman"/>
          <w:sz w:val="24"/>
          <w:szCs w:val="24"/>
        </w:rPr>
        <w:t>445593, Самарская область, Исаклинский район, с. Мордово-Ишуткино, ул. Первомайская, д.4;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Режим работы: понедельник – пятница с 08</w:t>
      </w:r>
      <w:r w:rsidRPr="008553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00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до 17</w:t>
      </w:r>
      <w:r w:rsidRPr="0085534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85534B">
        <w:rPr>
          <w:rFonts w:ascii="Times New Roman" w:eastAsia="Calibri" w:hAnsi="Times New Roman" w:cs="Times New Roman"/>
          <w:sz w:val="24"/>
          <w:szCs w:val="24"/>
        </w:rPr>
        <w:t>, приемные дни: понедельник - пятница. Перерыв с 12.00 до 13.00;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Суббота и воскресенье – выходные дни;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Телефон: 8(846)544 21 28</w:t>
      </w:r>
    </w:p>
    <w:p w:rsidR="0085534B" w:rsidRPr="0085534B" w:rsidRDefault="0085534B" w:rsidP="0085534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5534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- Адрес электронной почты: </w:t>
      </w:r>
      <w:hyperlink r:id="rId12" w:history="1">
        <w:r w:rsidRPr="0085534B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  <w:lang w:val="en-US"/>
          </w:rPr>
          <w:t>mordovoishutkino</w:t>
        </w:r>
        <w:r w:rsidRPr="0085534B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</w:rPr>
          <w:t>@</w:t>
        </w:r>
        <w:r w:rsidRPr="0085534B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  <w:lang w:val="en-US"/>
          </w:rPr>
          <w:t>mail</w:t>
        </w:r>
        <w:r w:rsidRPr="0085534B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</w:rPr>
          <w:t>.</w:t>
        </w:r>
        <w:proofErr w:type="spellStart"/>
        <w:r w:rsidRPr="0085534B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</w:rPr>
          <w:t>ru</w:t>
        </w:r>
        <w:proofErr w:type="spellEnd"/>
      </w:hyperlink>
      <w:r w:rsidRPr="0085534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 Администрации </w:t>
      </w:r>
      <w:r w:rsidRPr="0085534B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поселения 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Мордово-Ишуткино в информационно-телекоммуникационной сети «Интернет»: </w:t>
      </w:r>
      <w:hyperlink r:id="rId13" w:history="1"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mordovo</w:t>
        </w:r>
        <w:proofErr w:type="spellEnd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ishutkino</w:t>
        </w:r>
        <w:proofErr w:type="spellEnd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85534B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Информация о местонахождении и графике работы Муниципального бюджетного учреждения муниципального района Исаклинский Самарской области «Многофункциональный центр по предоставлению государственных и муниципальных услуг»: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Юридический адрес: 445570, Самарская область, Исаклинский район, с.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Исаклы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, ул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уйбышевская, д. 96;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Электронный адрес: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  <w:lang w:val="en-US"/>
        </w:rPr>
        <w:t>mfcisakly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@</w:t>
      </w:r>
      <w:r w:rsidRPr="0085534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5534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Телефон: 8 (846)542 23 49;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График работы: понедельник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ятница:  с 08</w:t>
      </w:r>
      <w:r w:rsidRPr="008553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до 17</w:t>
      </w:r>
      <w:r w:rsidRPr="0085534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, без перерыва,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Суббота и воскресенье – выходные дни.</w:t>
      </w:r>
    </w:p>
    <w:p w:rsidR="0085534B" w:rsidRPr="0085534B" w:rsidRDefault="0085534B" w:rsidP="008553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2.1. Наименование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Муниципальная услуга – «Присвоение, изменение и аннулирование адресов объектам адресации в сельском поселении Мордово-Ишуткино муниципального района Исаклинский Самарской области».</w:t>
      </w:r>
    </w:p>
    <w:p w:rsidR="0085534B" w:rsidRPr="0085534B" w:rsidRDefault="0085534B" w:rsidP="008553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2.2. Наименование органа, предоставляющего</w:t>
      </w:r>
    </w:p>
    <w:p w:rsidR="0085534B" w:rsidRPr="0085534B" w:rsidRDefault="0085534B" w:rsidP="008553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муниципальную услугу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2.2.1. Муниципальная услуга предоставляется Администрацией сельского поселения Мордово-Ишуткино муниципального района Исаклинский Самарской области.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2.3. Описание результата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2.3.1 Результатом предоставления услуги является выдача (направление) заявителю: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постановления и заверенной копии постановления Администрации сельского поселения Мордово-Ишуткино о присвоении объекту адресации адреса или аннулировании его адреса;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услуги, указанный в пункте 2.3.1 подраздела 2.3 раздела 2 регламента, заявитель по его выбору вправе получить: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 на бумажном носителе.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2.4.1. 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2.4.3. Срок приостановления предоставления муниципальной услуги законодательством не предусмотрен.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2.4.4. 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пункте 2.4.1 настоящего подраздела регламента.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2.5. Нормативные правовые акты, регулирующие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предоставление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сельского поселения Мордово-Ишуткино в разделе «Предоставление муниципальных услуг» подраздел «Муниципальные услуги»;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2.6. Исчерпывающий перечень документов, необходимых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2.6.2. К указанному заявлению заявителем прилагаются следующие документы: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1) копии правоустанавливающих и (или)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2.6.4. Заявление подается (направляется) заявителем (представителем заявителя) в Администрацию сельского поселения Мордово-Ишуткино,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 могут быть поданы заявителем в Администрацию сельского поселения Мордово-Ишуткино, предоставляющей муниципальную услугу, либо в многофункциональный центр.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2.7. Исчерпывающий перечень документов, необходимых </w:t>
      </w: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соответствии</w:t>
      </w:r>
      <w:proofErr w:type="gramEnd"/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с нормативными правовыми актами для предоставления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85534B">
        <w:rPr>
          <w:rFonts w:ascii="Times New Roman" w:eastAsia="Calibri" w:hAnsi="Times New Roman" w:cs="Times New Roman"/>
          <w:sz w:val="24"/>
          <w:szCs w:val="24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85534B">
        <w:rPr>
          <w:rFonts w:ascii="Times New Roman" w:eastAsia="Calibri" w:hAnsi="Times New Roman" w:cs="Times New Roman"/>
          <w:sz w:val="24"/>
          <w:szCs w:val="24"/>
        </w:rPr>
        <w:softHyphen/>
        <w:t>вить, являются: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Орган, предоставляющий муниципальную услугу, не вправе: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2.9. Исчерпывающий перечень оснований для отказа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не соответствие копий документов их оригиналам;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2.9.2. О наличии основания для отказа в приеме документов заявителя ин</w:t>
      </w:r>
      <w:r w:rsidRPr="0085534B">
        <w:rPr>
          <w:rFonts w:ascii="Times New Roman" w:eastAsia="Calibri" w:hAnsi="Times New Roman" w:cs="Times New Roman"/>
          <w:sz w:val="24"/>
          <w:szCs w:val="24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2.9.4.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сельского поселения Мордово-Ишуткино.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2.10. Исчерпывающий перечень оснований </w:t>
      </w: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приостановления или отказа в предоставлении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может быть оспорен в судебном порядке.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2.11. Перечень услуг, которые являются необходимыми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2.13. Максимальный срок ожидания в очереди при подаче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2.14. Срок и порядок регистрации запроса заявителя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 предоставлении муниципальной услуги и услуги, предоставляемой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организацией, участвующей в предоставлении муниципальной услуги,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 том числе в электронной форме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kern w:val="32"/>
          <w:sz w:val="24"/>
          <w:szCs w:val="24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случае подачи запроса и прилагаемых к нему документов посредством использования </w:t>
      </w:r>
      <w:r w:rsidRPr="0085534B">
        <w:rPr>
          <w:rFonts w:ascii="Times New Roman" w:eastAsia="Calibri" w:hAnsi="Times New Roman" w:cs="Times New Roman"/>
          <w:sz w:val="24"/>
          <w:szCs w:val="24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85534B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прием и регистрация запроса осуществляется в соответствии с пунктом 3.7.4 подраздела 3.7 раздела 3 регламента.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2.15. Требования к помещениям, в которых 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мультимедийной</w:t>
      </w:r>
      <w:proofErr w:type="spellEnd"/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с законодательством Российской Федерации о социальной защите инвалидов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2.15.1. В помещениях Администрации сельского поселения Мордово-Ишуткино 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комфортное расположение заявителя;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телефонную связь;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возможность копирования документов;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наличие письменных принадлежностей и бумаги формата A4. Для ожидания приема в Администрации сельского поселения Мордово-Ишуткино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85534B">
        <w:rPr>
          <w:rFonts w:ascii="Times New Roman" w:eastAsia="Calibri" w:hAnsi="Times New Roman" w:cs="Times New Roman"/>
          <w:sz w:val="24"/>
          <w:szCs w:val="24"/>
        </w:rPr>
        <w:t>бейджами</w:t>
      </w:r>
      <w:proofErr w:type="spellEnd"/>
      <w:r w:rsidRPr="0085534B">
        <w:rPr>
          <w:rFonts w:ascii="Times New Roman" w:eastAsia="Calibri" w:hAnsi="Times New Roman" w:cs="Times New Roman"/>
          <w:sz w:val="24"/>
          <w:szCs w:val="24"/>
        </w:rPr>
        <w:t>) и (или) настольными табличками.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Входы в помещения Администрации сельского поселения Мордово-Ишуткино 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Вход и выход из помещений Администрации сельского поселения Мордово-Ишуткино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сельского поселения Мордово-Ишуткино или многофункционального центра. 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 xml:space="preserve"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85534B">
        <w:rPr>
          <w:rFonts w:ascii="Times New Roman" w:eastAsia="Calibri" w:hAnsi="Times New Roman" w:cs="Times New Roman"/>
          <w:bCs/>
          <w:sz w:val="24"/>
          <w:szCs w:val="24"/>
        </w:rPr>
        <w:t>мультимедийной</w:t>
      </w:r>
      <w:proofErr w:type="spellEnd"/>
      <w:r w:rsidRPr="0085534B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информации о порядке предоставления таких услуг, дополняется требованиями, обеспечивающими: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2.16. Показатели доступности и качества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дополняется следующими показателями доступности услуги для инвалидов: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 xml:space="preserve">допуск на объекты </w:t>
      </w:r>
      <w:proofErr w:type="spellStart"/>
      <w:r w:rsidRPr="0085534B">
        <w:rPr>
          <w:rFonts w:ascii="Times New Roman" w:eastAsia="Calibri" w:hAnsi="Times New Roman" w:cs="Times New Roman"/>
          <w:bCs/>
          <w:sz w:val="24"/>
          <w:szCs w:val="24"/>
        </w:rPr>
        <w:t>сурдопереводчика</w:t>
      </w:r>
      <w:proofErr w:type="spellEnd"/>
      <w:r w:rsidRPr="0085534B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85534B">
        <w:rPr>
          <w:rFonts w:ascii="Times New Roman" w:eastAsia="Calibri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85534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2.16.2. Основными показателями качества муниципальной услуги являются: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решения и действия (бездействия) Администрации сельского поселения Мордово-Ишуткино, ее должностного лица, муниципального служащего;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отсутствие удовлетворенных судами исков (заявлений) по обжалованию действий (бездействия) Администрации сельского поселения Мордово-Ишуткино, ее должностного лица, муниципального служащего;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нарушений установленных сроков в процессе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2.16.3. Критерии оценки качества предоставления муниципальной услуги, предоставляемой в электронном виде: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доступность информации о порядке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время ожидания ответа на подачу заявления;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время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bookmarkEnd w:id="0"/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Раздел 3. Состав, последовательность и сроки выполнения </w:t>
      </w:r>
      <w:proofErr w:type="gramStart"/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административных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процедур (действий), требования к порядку их выполнения</w:t>
      </w:r>
      <w:r w:rsidRPr="0085534B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 особенностей выполнения административных процедур (действий) в электронной форме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3.1. Исчерпывающий перечень административных процедур (действий) при предоставлении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прием заявления и прилагаемых к нему документов, регистрация заявления;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3.2. Прием заявления и прилагаемых к нему документов,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регистрация заявления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обращении заявителя специалист, ответственный за прием документов: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3.3. Рассмотрение представленных заявителем документов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и формирование, направление межведомственных запросов в органы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(организации), участвующие в предоставлении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документов осуществляет следующие действия: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течение рабочего дня,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следующего за днем получения органом, предоставляющим муниципальную услугу, документов;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3) при отсутствии необходимых документов подготавливает: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Направление запросов допускается только с целью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3.3.4.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3.4. Принятие решения о предоставлении </w:t>
      </w: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услуги и формирование результата муниципальной услуги органом,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предоставляющим</w:t>
      </w:r>
      <w:proofErr w:type="gramEnd"/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муниципальную услугу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3.4.2. Настоящая административная процедура имеет следующие административные действия: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3.4.2.3. Принятие решения о предоставлении либо отказе в предоставлении муниципальной услуги.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 итогам рассмотрения документов принимается одно из следующих решений: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 присвоении объекту адресации адреса или аннулировании его адреса и подготовке постановления Администрации сельского поселения Мордово-Ишуткино о присвоении объекту адресации адреса или аннулировании его адреса;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3.5. Выдача (направление) результата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сельского  поселения </w:t>
      </w: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Мордово-Ишуткино 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85534B">
        <w:rPr>
          <w:rFonts w:ascii="Times New Roman" w:eastAsia="Calibri" w:hAnsi="Times New Roman" w:cs="Times New Roman"/>
          <w:sz w:val="24"/>
          <w:szCs w:val="24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Специалист, </w:t>
      </w: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выдает документы, являющиеся результатом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3.6. Перечень административных процедур (действий)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получение сведений о ходе выполнения запроса;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3.7. Порядок осуществления в электронной форме,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 2010 № 210-ФЗ «Об организации предоставления государственных и муниципальных услуг»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85534B" w:rsidRPr="0085534B" w:rsidRDefault="0085534B" w:rsidP="0085534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Информационные сервисы.</w:t>
      </w:r>
    </w:p>
    <w:p w:rsidR="0085534B" w:rsidRPr="0085534B" w:rsidRDefault="0085534B" w:rsidP="0085534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Сервисы публичного информирования.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Сведения о местонахождении, контактных телефонах, графике (режиме) работы Администрации сельского поселения Мордово-Ишуткино и специалистов;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Администрации сельского поселения Мордово-Ишуткино и специалистов, ответственных за прием документов;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муниципальной услуги: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по перечню документов, необходимых для предоставления услуги;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по времени приема и выдачи документов;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по срокам предоставления муниципальной услуги;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 наступлению установленного времени или команде оператора инициируются: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размещение или изменение на Портале графика приема граждан;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Сервисы персонализированного информирования.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Ответ на запрос должен размещаться в личном кабинете заявителя на Портале.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</w:t>
      </w:r>
      <w:r w:rsidRPr="008553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Формы </w:t>
      </w: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8553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исполнением регламента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4.1. Порядок осуществления текущего контроля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за соблюдением и исполнением ответственными должностными лицами,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4.1.2. Текущий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сельского  поселения Мордово-Ишуткино.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органа, предоставляющего муниципальную услугу, </w:t>
      </w: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85534B">
        <w:rPr>
          <w:rFonts w:ascii="Times New Roman" w:eastAsia="Calibri" w:hAnsi="Times New Roman" w:cs="Times New Roman"/>
          <w:sz w:val="24"/>
          <w:szCs w:val="24"/>
        </w:rPr>
        <w:t>устанавливающих требования к предоставлению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534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4.2.Ответственность должностных лиц органа,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Раздел 5. Досудебный (внесудебный) порядок обжалования решений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а также их должностных лиц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 xml:space="preserve">             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5534B" w:rsidRPr="0085534B" w:rsidRDefault="0085534B" w:rsidP="00855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5.1.1. Основания для начала процедуры досудебного (внесудебного) обжалования.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34B">
        <w:rPr>
          <w:rFonts w:ascii="Times New Roman" w:eastAsia="Calibri" w:hAnsi="Times New Roman" w:cs="Times New Roman"/>
          <w:bCs/>
          <w:sz w:val="24"/>
          <w:szCs w:val="24"/>
        </w:rPr>
        <w:t>5.1.2. Требования к порядку подачи и рассмотрения жалобы: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Регионального портала государственных и муниципальных услуг, а также может быть принята при личном приеме заявителя.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4. Жалоба должна содержать: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 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85534B" w:rsidRPr="0085534B" w:rsidRDefault="0085534B" w:rsidP="008553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85534B" w:rsidRPr="0085534B" w:rsidRDefault="0085534B" w:rsidP="00855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85534B">
        <w:rPr>
          <w:rFonts w:ascii="Times New Roman" w:eastAsia="Calibri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34B">
        <w:rPr>
          <w:rFonts w:ascii="Times New Roman" w:eastAsia="Calibri" w:hAnsi="Times New Roman" w:cs="Times New Roman"/>
          <w:b/>
          <w:sz w:val="24"/>
          <w:szCs w:val="24"/>
        </w:rPr>
        <w:t>6.1. Исчерпывающий перечень административных процедур (действий</w:t>
      </w:r>
      <w:proofErr w:type="gramStart"/>
      <w:r w:rsidRPr="0085534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553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534B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Pr="0085534B">
        <w:rPr>
          <w:rFonts w:ascii="Times New Roman" w:eastAsia="Calibri" w:hAnsi="Times New Roman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прием результата предоставления муниципальной услуги от органа, предоставляющего муниципальную услугу;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в</w:t>
      </w:r>
      <w:r w:rsidRPr="0085534B">
        <w:rPr>
          <w:rFonts w:ascii="Times New Roman" w:hAnsi="Times New Roman" w:cs="Times New Roman"/>
          <w:spacing w:val="5"/>
          <w:sz w:val="24"/>
          <w:szCs w:val="24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85534B">
        <w:rPr>
          <w:rFonts w:ascii="Times New Roman" w:hAnsi="Times New Roman" w:cs="Times New Roman"/>
          <w:spacing w:val="5"/>
          <w:sz w:val="24"/>
          <w:szCs w:val="24"/>
        </w:rPr>
        <w:t>заверение выписок</w:t>
      </w:r>
      <w:proofErr w:type="gramEnd"/>
      <w:r w:rsidRPr="0085534B">
        <w:rPr>
          <w:rFonts w:ascii="Times New Roman" w:hAnsi="Times New Roman" w:cs="Times New Roman"/>
          <w:spacing w:val="5"/>
          <w:sz w:val="24"/>
          <w:szCs w:val="24"/>
        </w:rPr>
        <w:t xml:space="preserve"> из информационных систем органа, предоставляющего муниципальные услуги.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34B" w:rsidRPr="0085534B" w:rsidRDefault="0085534B" w:rsidP="008553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4B">
        <w:rPr>
          <w:rFonts w:ascii="Times New Roman" w:hAnsi="Times New Roman" w:cs="Times New Roman"/>
          <w:b/>
          <w:sz w:val="24"/>
          <w:szCs w:val="24"/>
        </w:rPr>
        <w:t xml:space="preserve">6.2. Порядок выполнения административных процедур (действий) многофункциональными центрами предоставления </w:t>
      </w:r>
    </w:p>
    <w:p w:rsidR="0085534B" w:rsidRPr="0085534B" w:rsidRDefault="0085534B" w:rsidP="008553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4B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услуг </w:t>
      </w:r>
    </w:p>
    <w:p w:rsidR="0085534B" w:rsidRPr="0085534B" w:rsidRDefault="0085534B" w:rsidP="0085534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6.2.1.1. </w:t>
      </w:r>
      <w:proofErr w:type="gramStart"/>
      <w:r w:rsidRPr="0085534B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lastRenderedPageBreak/>
        <w:t xml:space="preserve">6.2.1.2. </w:t>
      </w:r>
      <w:proofErr w:type="gramStart"/>
      <w:r w:rsidRPr="0085534B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85534B">
        <w:rPr>
          <w:rFonts w:ascii="Times New Roman" w:hAnsi="Times New Roman" w:cs="Times New Roman"/>
          <w:sz w:val="24"/>
          <w:szCs w:val="24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22.12.2012 № 1376.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в ходе личного приема заявителя;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 телефону;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по электронной почте.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6.2.2. </w:t>
      </w:r>
      <w:r w:rsidRPr="0085534B">
        <w:rPr>
          <w:rFonts w:ascii="Times New Roman" w:hAnsi="Times New Roman" w:cs="Times New Roman"/>
          <w:sz w:val="24"/>
          <w:szCs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6.2.2.3. Работник многофункционального центра при приеме запроса либо комплексного запроса: </w:t>
      </w:r>
    </w:p>
    <w:p w:rsidR="0085534B" w:rsidRPr="0085534B" w:rsidRDefault="0085534B" w:rsidP="0085534B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5534B" w:rsidRPr="0085534B" w:rsidRDefault="0085534B" w:rsidP="0085534B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муниципальной услуги;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hAnsi="Times New Roman" w:cs="Times New Roman"/>
          <w:sz w:val="24"/>
          <w:szCs w:val="24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85534B">
        <w:rPr>
          <w:rFonts w:ascii="Times New Roman" w:hAnsi="Times New Roman" w:cs="Times New Roman"/>
          <w:sz w:val="24"/>
          <w:szCs w:val="24"/>
        </w:rPr>
        <w:t xml:space="preserve"> Заверяет копии документов, возвращает подлинники заявителю;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</w:t>
      </w:r>
      <w:r w:rsidRPr="0085534B">
        <w:rPr>
          <w:rFonts w:ascii="Times New Roman" w:hAnsi="Times New Roman" w:cs="Times New Roman"/>
          <w:sz w:val="24"/>
          <w:szCs w:val="24"/>
        </w:rPr>
        <w:lastRenderedPageBreak/>
        <w:t>расписку в получении документов.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hAnsi="Times New Roman" w:cs="Times New Roman"/>
          <w:sz w:val="24"/>
          <w:szCs w:val="24"/>
        </w:rPr>
        <w:t>В случае несоответствия документа, удостоверяющего личность, норма</w:t>
      </w:r>
      <w:r w:rsidRPr="0085534B">
        <w:rPr>
          <w:rFonts w:ascii="Times New Roman" w:hAnsi="Times New Roman" w:cs="Times New Roman"/>
          <w:sz w:val="24"/>
          <w:szCs w:val="24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hAnsi="Times New Roman" w:cs="Times New Roman"/>
          <w:sz w:val="24"/>
          <w:szCs w:val="24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85534B">
        <w:rPr>
          <w:rFonts w:ascii="Times New Roman" w:hAnsi="Times New Roman" w:cs="Times New Roman"/>
          <w:sz w:val="24"/>
          <w:szCs w:val="24"/>
        </w:rPr>
        <w:t xml:space="preserve"> хранения);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4) с использованием информационно-телекоммуникационных технологий </w:t>
      </w:r>
      <w:r w:rsidRPr="0085534B">
        <w:rPr>
          <w:rFonts w:ascii="Times New Roman" w:hAnsi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85534B">
        <w:rPr>
          <w:rFonts w:ascii="Times New Roman" w:hAnsi="Times New Roman" w:cs="Times New Roman"/>
          <w:sz w:val="24"/>
          <w:szCs w:val="24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6.2.2.8. </w:t>
      </w:r>
      <w:r w:rsidRPr="0085534B">
        <w:rPr>
          <w:rFonts w:ascii="Times New Roman" w:eastAsia="Calibri" w:hAnsi="Times New Roman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6.2.3.1.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6.2.3.2. </w:t>
      </w:r>
      <w:r w:rsidRPr="0085534B">
        <w:rPr>
          <w:rFonts w:ascii="Times New Roman" w:hAnsi="Times New Roman" w:cs="Times New Roman"/>
          <w:sz w:val="24"/>
          <w:szCs w:val="24"/>
          <w:lang w:eastAsia="ar-SA"/>
        </w:rPr>
        <w:t xml:space="preserve">Передача 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прилагаемых к нему иных документов </w:t>
      </w:r>
      <w:r w:rsidRPr="0085534B">
        <w:rPr>
          <w:rFonts w:ascii="Times New Roman" w:hAnsi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Многофункциональный центр </w:t>
      </w:r>
      <w:r w:rsidRPr="0085534B">
        <w:rPr>
          <w:rFonts w:ascii="Times New Roman" w:hAnsi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направляет электронные </w:t>
      </w:r>
      <w:r w:rsidRPr="0085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85534B">
        <w:rPr>
          <w:rFonts w:ascii="Times New Roman" w:hAnsi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34B">
        <w:rPr>
          <w:rFonts w:ascii="Times New Roman" w:eastAsia="Calibri" w:hAnsi="Times New Roman" w:cs="Times New Roman"/>
          <w:sz w:val="24"/>
          <w:szCs w:val="24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прилагаемые к нему 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85534B">
        <w:rPr>
          <w:rFonts w:ascii="Times New Roman" w:eastAsia="Calibri" w:hAnsi="Times New Roman" w:cs="Times New Roman"/>
          <w:sz w:val="24"/>
          <w:szCs w:val="24"/>
        </w:rPr>
        <w:t>, и работника многофункционального центра.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34B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85534B">
        <w:rPr>
          <w:rFonts w:ascii="Times New Roman" w:hAnsi="Times New Roman" w:cs="Times New Roman"/>
          <w:sz w:val="24"/>
          <w:szCs w:val="24"/>
        </w:rPr>
        <w:t xml:space="preserve"> направления (соответствие органа, предоставляющего муниципальную услугу);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соблюдение комплектности передаваемых документов и предъявляемых к ним требований.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6.2.3.5. </w:t>
      </w:r>
      <w:proofErr w:type="gramStart"/>
      <w:r w:rsidRPr="0085534B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85534B">
        <w:rPr>
          <w:rFonts w:ascii="Times New Roman" w:hAnsi="Times New Roman" w:cs="Times New Roman"/>
          <w:sz w:val="24"/>
          <w:szCs w:val="24"/>
        </w:rPr>
        <w:t xml:space="preserve"> защищенным каналам связи).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85534B" w:rsidRPr="0085534B" w:rsidRDefault="0085534B" w:rsidP="00855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85534B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85534B">
        <w:rPr>
          <w:rFonts w:ascii="Times New Roman" w:hAnsi="Times New Roman" w:cs="Times New Roman"/>
          <w:sz w:val="24"/>
          <w:szCs w:val="24"/>
        </w:rPr>
        <w:t xml:space="preserve">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lastRenderedPageBreak/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85534B" w:rsidRPr="0085534B" w:rsidRDefault="0085534B" w:rsidP="0085534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 В</w:t>
      </w:r>
      <w:r w:rsidRPr="0085534B">
        <w:rPr>
          <w:rFonts w:ascii="Times New Roman" w:hAnsi="Times New Roman" w:cs="Times New Roman"/>
          <w:spacing w:val="5"/>
          <w:sz w:val="24"/>
          <w:szCs w:val="24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85534B">
        <w:rPr>
          <w:rFonts w:ascii="Times New Roman" w:hAnsi="Times New Roman" w:cs="Times New Roman"/>
          <w:spacing w:val="5"/>
          <w:sz w:val="24"/>
          <w:szCs w:val="24"/>
        </w:rPr>
        <w:t>заверение выписок</w:t>
      </w:r>
      <w:proofErr w:type="gramEnd"/>
      <w:r w:rsidRPr="0085534B">
        <w:rPr>
          <w:rFonts w:ascii="Times New Roman" w:hAnsi="Times New Roman" w:cs="Times New Roman"/>
          <w:spacing w:val="5"/>
          <w:sz w:val="24"/>
          <w:szCs w:val="24"/>
        </w:rPr>
        <w:t xml:space="preserve"> из информационных систем органа, предоставляющего муниципальные услуги.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6.2.5.2. Многофункциональный центр осуществляет </w:t>
      </w:r>
      <w:r w:rsidRPr="0085534B">
        <w:rPr>
          <w:rFonts w:ascii="Times New Roman" w:eastAsia="Calibri" w:hAnsi="Times New Roman" w:cs="Times New Roman"/>
          <w:sz w:val="24"/>
          <w:szCs w:val="24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6.2.5.6. </w:t>
      </w:r>
      <w:r w:rsidRPr="0085534B">
        <w:rPr>
          <w:rFonts w:ascii="Times New Roman" w:eastAsia="Calibri" w:hAnsi="Times New Roman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соблюдение установленных </w:t>
      </w:r>
      <w:r w:rsidRPr="0085534B">
        <w:rPr>
          <w:rFonts w:ascii="Times New Roman" w:hAnsi="Times New Roman" w:cs="Times New Roman"/>
          <w:sz w:val="24"/>
          <w:szCs w:val="24"/>
        </w:rPr>
        <w:t>соглашениями о взаимодействии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сроков получения из </w:t>
      </w:r>
      <w:r w:rsidRPr="0085534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85534B">
        <w:rPr>
          <w:rFonts w:ascii="Times New Roman" w:eastAsia="Calibri" w:hAnsi="Times New Roman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85534B" w:rsidRP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4B">
        <w:rPr>
          <w:rFonts w:ascii="Times New Roman" w:eastAsia="Calibri" w:hAnsi="Times New Roman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85534B" w:rsidRPr="0085534B" w:rsidRDefault="0085534B" w:rsidP="008553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>6.2.5.9. Исполнение данной административной процедуры возложено на работника многофункционального центра.</w:t>
      </w:r>
    </w:p>
    <w:p w:rsidR="0085534B" w:rsidRDefault="0085534B" w:rsidP="0085534B">
      <w:pPr>
        <w:spacing w:after="0" w:line="240" w:lineRule="auto"/>
        <w:sectPr w:rsidR="0085534B">
          <w:footnotePr>
            <w:numFmt w:val="chicago"/>
          </w:footnotePr>
          <w:pgSz w:w="11906" w:h="16838"/>
          <w:pgMar w:top="993" w:right="851" w:bottom="1134" w:left="1276" w:header="426" w:footer="217" w:gutter="0"/>
          <w:pgNumType w:start="1"/>
          <w:cols w:space="720"/>
        </w:sectPr>
      </w:pPr>
    </w:p>
    <w:p w:rsidR="0085534B" w:rsidRDefault="0085534B" w:rsidP="0085534B">
      <w:pPr>
        <w:widowControl w:val="0"/>
        <w:spacing w:after="0" w:line="240" w:lineRule="auto"/>
        <w:rPr>
          <w:sz w:val="28"/>
          <w:szCs w:val="28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сельского поселения Мордово-Ишуткино 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Исаклинский  Самарской области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58 от  08.08.2022 года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Cs w:val="20"/>
        </w:rPr>
      </w:pP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о присвоении объекту адресации адреса 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</w:t>
      </w:r>
      <w:proofErr w:type="gramStart"/>
      <w:r>
        <w:rPr>
          <w:b/>
          <w:sz w:val="24"/>
          <w:szCs w:val="24"/>
        </w:rPr>
        <w:t>аннулировании</w:t>
      </w:r>
      <w:proofErr w:type="gramEnd"/>
      <w:r>
        <w:rPr>
          <w:b/>
          <w:sz w:val="24"/>
          <w:szCs w:val="24"/>
        </w:rPr>
        <w:t xml:space="preserve"> его адреса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1134"/>
      </w:tblGrid>
      <w:tr w:rsidR="0085534B" w:rsidTr="0085534B">
        <w:tc>
          <w:tcPr>
            <w:tcW w:w="53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______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______</w:t>
            </w: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регистрационный номер ________________________________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___________________________________,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оригиналов ___, копий _____, количество листов в оригиналах _______,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копиях</w:t>
            </w:r>
            <w:proofErr w:type="gramEnd"/>
            <w:r>
              <w:rPr>
                <w:sz w:val="24"/>
                <w:szCs w:val="24"/>
              </w:rPr>
              <w:t xml:space="preserve"> _____________________________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________________________________________________________________________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</w:t>
            </w:r>
          </w:p>
        </w:tc>
      </w:tr>
      <w:tr w:rsidR="0085534B" w:rsidTr="0085534B">
        <w:trPr>
          <w:trHeight w:val="53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В_______________________________________________________________________________________________________________________________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«__» ____________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2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2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земельного участка (</w:t>
            </w:r>
            <w:proofErr w:type="spellStart"/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из земель, находящихся </w:t>
            </w:r>
            <w:proofErr w:type="gramStart"/>
            <w:r>
              <w:rPr>
                <w:b/>
                <w:i/>
                <w:sz w:val="24"/>
                <w:szCs w:val="24"/>
              </w:rPr>
              <w:t>в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государственной или муниципальной собственности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земельного участка (</w:t>
            </w:r>
            <w:proofErr w:type="spellStart"/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  <w:r>
              <w:rPr>
                <w:b/>
                <w:i/>
                <w:sz w:val="24"/>
                <w:szCs w:val="24"/>
              </w:rPr>
              <w:t>) путем раздела земельного участка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земельного участка путем объединения </w:t>
            </w:r>
            <w:proofErr w:type="gramStart"/>
            <w:r>
              <w:rPr>
                <w:b/>
                <w:i/>
                <w:sz w:val="24"/>
                <w:szCs w:val="24"/>
              </w:rPr>
              <w:t>земельных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участков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объединяемых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4" w:anchor="P607" w:history="1">
              <w:r>
                <w:rPr>
                  <w:rStyle w:val="a3"/>
                  <w:sz w:val="24"/>
                </w:rPr>
                <w:t>&lt;1&gt;</w:t>
              </w:r>
            </w:hyperlink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15" w:anchor="P607" w:history="1">
              <w:r>
                <w:rPr>
                  <w:rStyle w:val="a3"/>
                  <w:sz w:val="24"/>
                </w:rPr>
                <w:t>&lt;1&gt;</w:t>
              </w:r>
            </w:hyperlink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54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____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______</w:t>
            </w:r>
          </w:p>
        </w:tc>
      </w:tr>
      <w:tr w:rsidR="0085534B" w:rsidTr="0085534B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земельного участка (</w:t>
            </w:r>
            <w:proofErr w:type="spellStart"/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  <w:r>
              <w:rPr>
                <w:b/>
                <w:i/>
                <w:sz w:val="24"/>
                <w:szCs w:val="24"/>
              </w:rPr>
              <w:t>) путем выдела из земельного участка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земельного участка (</w:t>
            </w:r>
            <w:proofErr w:type="spellStart"/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путем перераспределения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земельных участков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6" w:anchor="P608" w:history="1">
              <w:r>
                <w:rPr>
                  <w:rStyle w:val="a3"/>
                  <w:sz w:val="24"/>
                </w:rPr>
                <w:t>&lt;2&gt;</w:t>
              </w:r>
            </w:hyperlink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7" w:anchor="P608" w:history="1">
              <w:r>
                <w:rPr>
                  <w:rStyle w:val="a3"/>
                  <w:sz w:val="24"/>
                </w:rPr>
                <w:t>&lt;2&gt;</w:t>
              </w:r>
            </w:hyperlink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8" w:history="1">
              <w:r>
                <w:rPr>
                  <w:rStyle w:val="a3"/>
                  <w:b/>
                  <w:i/>
                  <w:sz w:val="24"/>
                </w:rPr>
                <w:t>кодексом</w:t>
              </w:r>
            </w:hyperlink>
            <w:r>
              <w:rPr>
                <w:b/>
                <w:i/>
                <w:sz w:val="24"/>
                <w:szCs w:val="24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Переводом жилого помещения в нежилое помещение и нежилого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помещения в жилое помещение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55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_____</w:t>
            </w: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sz w:val="24"/>
                <w:szCs w:val="24"/>
              </w:rPr>
              <w:t>жилого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4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здания, </w:t>
            </w:r>
            <w:r>
              <w:rPr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здания, сооружения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помещения (</w:t>
            </w:r>
            <w:proofErr w:type="spellStart"/>
            <w:r>
              <w:rPr>
                <w:b/>
                <w:i/>
                <w:sz w:val="24"/>
                <w:szCs w:val="24"/>
              </w:rPr>
              <w:t>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Назначение помещения (жилое (нежилое) 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помещение) </w:t>
            </w:r>
            <w:hyperlink r:id="rId19" w:anchor="P609" w:history="1">
              <w:r>
                <w:rPr>
                  <w:rStyle w:val="a3"/>
                  <w:sz w:val="24"/>
                </w:rPr>
                <w:t>&lt;3&gt;</w:t>
              </w:r>
            </w:hyperlink>
          </w:p>
        </w:tc>
        <w:tc>
          <w:tcPr>
            <w:tcW w:w="30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r:id="rId20" w:anchor="P609" w:history="1">
              <w:r>
                <w:rPr>
                  <w:rStyle w:val="a3"/>
                  <w:sz w:val="24"/>
                </w:rPr>
                <w:t>&lt;3&gt;</w:t>
              </w:r>
            </w:hyperlink>
          </w:p>
        </w:tc>
        <w:tc>
          <w:tcPr>
            <w:tcW w:w="3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помещений </w:t>
            </w:r>
            <w:hyperlink r:id="rId21" w:anchor="P609" w:history="1">
              <w:r>
                <w:rPr>
                  <w:rStyle w:val="a3"/>
                  <w:sz w:val="24"/>
                </w:rPr>
                <w:t>&lt;3&gt;</w:t>
              </w:r>
            </w:hyperlink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>, раздел которого осуществляется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здании (строении), сооружении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22" w:anchor="P610" w:history="1">
              <w:r>
                <w:rPr>
                  <w:rStyle w:val="a3"/>
                  <w:sz w:val="24"/>
                </w:rPr>
                <w:t>&lt;4&gt;</w:t>
              </w:r>
            </w:hyperlink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23" w:anchor="P610" w:history="1">
              <w:r>
                <w:rPr>
                  <w:rStyle w:val="a3"/>
                  <w:sz w:val="24"/>
                </w:rPr>
                <w:t>&lt;4&gt;</w:t>
              </w:r>
            </w:hyperlink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vertAlign w:val="subscript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vertAlign w:val="subscript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здании, сооружении путем раздела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здания, сооружения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образуемыхмашиномест</w:t>
            </w:r>
            <w:proofErr w:type="spellEnd"/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здания,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в здании, сооружении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путем раздела помещения,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здании, сооружении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>
              <w:rPr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rPr>
          <w:trHeight w:val="51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24" w:anchor="P610" w:history="1">
              <w:r>
                <w:rPr>
                  <w:rStyle w:val="a3"/>
                  <w:sz w:val="24"/>
                </w:rPr>
                <w:t>&lt;4&gt;</w:t>
              </w:r>
            </w:hyperlink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25" w:anchor="P610" w:history="1">
              <w:r>
                <w:rPr>
                  <w:rStyle w:val="a3"/>
                  <w:sz w:val="24"/>
                </w:rPr>
                <w:t>&lt;4&gt;</w:t>
              </w:r>
            </w:hyperlink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образуемыхмашиномест</w:t>
            </w:r>
            <w:proofErr w:type="spellEnd"/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6" w:history="1">
              <w:r>
                <w:rPr>
                  <w:rStyle w:val="a3"/>
                  <w:b/>
                  <w:i/>
                  <w:sz w:val="24"/>
                </w:rPr>
                <w:t>законом</w:t>
              </w:r>
            </w:hyperlink>
            <w:r>
              <w:rPr>
                <w:b/>
                <w:i/>
                <w:sz w:val="24"/>
                <w:szCs w:val="24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машино-место</w:t>
            </w:r>
            <w:proofErr w:type="spellEnd"/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b/>
                <w:i/>
                <w:sz w:val="24"/>
                <w:szCs w:val="24"/>
              </w:rPr>
              <w:t>машино-места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7" w:history="1">
              <w:r>
                <w:rPr>
                  <w:rStyle w:val="a3"/>
                  <w:b/>
                  <w:i/>
                  <w:sz w:val="24"/>
                </w:rPr>
                <w:t>законом</w:t>
              </w:r>
            </w:hyperlink>
            <w:r>
              <w:rPr>
                <w:b/>
                <w:i/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rPr>
          <w:trHeight w:val="313"/>
        </w:trPr>
        <w:tc>
          <w:tcPr>
            <w:tcW w:w="58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планировочной структуры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улично-дорожной сети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28" w:history="1">
              <w:r>
                <w:rPr>
                  <w:rStyle w:val="a3"/>
                  <w:sz w:val="24"/>
                </w:rPr>
                <w:t>части 7 статьи 72</w:t>
              </w:r>
            </w:hyperlink>
            <w:r>
              <w:rPr>
                <w:sz w:val="24"/>
                <w:szCs w:val="24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8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7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85534B" w:rsidTr="0085534B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(полностью)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</w:t>
            </w:r>
            <w:proofErr w:type="spellStart"/>
            <w:r>
              <w:rPr>
                <w:sz w:val="24"/>
                <w:szCs w:val="24"/>
              </w:rPr>
              <w:t>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номер регистрации (для иностранного юридического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5534B" w:rsidTr="0085534B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  <w:tr w:rsidR="0085534B" w:rsidTr="0085534B">
        <w:tc>
          <w:tcPr>
            <w:tcW w:w="57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5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адрес электронной почты (при </w:t>
            </w:r>
            <w:proofErr w:type="gramEnd"/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наличии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7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rPr>
          <w:trHeight w:val="6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>
              <w:rPr>
                <w:sz w:val="24"/>
                <w:szCs w:val="24"/>
              </w:rPr>
              <w:lastRenderedPageBreak/>
              <w:t>представителя: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57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№ ___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85534B" w:rsidTr="0085534B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85534B" w:rsidTr="0085534B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правоустанавливающий (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 документ (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5534B" w:rsidTr="0085534B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34B" w:rsidTr="0085534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B" w:rsidRDefault="0085534B" w:rsidP="0085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B" w:rsidRDefault="0085534B" w:rsidP="0085534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5" w:name="P607"/>
      <w:bookmarkEnd w:id="5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6" w:name="P608"/>
      <w:bookmarkEnd w:id="6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7" w:name="P609"/>
      <w:bookmarkEnd w:id="7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8" w:name="P610"/>
      <w:bookmarkEnd w:id="8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85534B" w:rsidRDefault="0085534B" w:rsidP="0085534B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i/>
          <w:sz w:val="20"/>
          <w:szCs w:val="20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сельского поселения Мордово-Ишуткино 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Исаклинский  Самарской области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58 от  08.08.2022 года</w:t>
      </w:r>
    </w:p>
    <w:p w:rsidR="0085534B" w:rsidRDefault="0085534B" w:rsidP="0085534B">
      <w:pPr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ФОРМА</w:t>
      </w:r>
    </w:p>
    <w:p w:rsidR="0085534B" w:rsidRDefault="0085534B" w:rsidP="0085534B">
      <w:pPr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решения об отказе в присвоении объекту адресации адреса или</w:t>
      </w:r>
    </w:p>
    <w:p w:rsidR="0085534B" w:rsidRDefault="0085534B" w:rsidP="0085534B">
      <w:pPr>
        <w:spacing w:after="0" w:line="240" w:lineRule="auto"/>
        <w:jc w:val="center"/>
        <w:rPr>
          <w:rFonts w:ascii="Calibri" w:eastAsia="Calibri" w:hAnsi="Calibri"/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</w:rPr>
        <w:t>аннулировании</w:t>
      </w:r>
      <w:proofErr w:type="gramEnd"/>
      <w:r>
        <w:rPr>
          <w:rFonts w:eastAsia="Calibri"/>
          <w:b/>
          <w:bCs/>
          <w:sz w:val="24"/>
          <w:szCs w:val="24"/>
        </w:rPr>
        <w:t xml:space="preserve"> его адреса</w:t>
      </w:r>
    </w:p>
    <w:p w:rsidR="0085534B" w:rsidRDefault="0085534B" w:rsidP="0085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(Ф.И.О., адрес заявителя (представителя) заявителя)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t>_____________________________________________________________________________________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аннулировании</w:t>
      </w:r>
      <w:proofErr w:type="gramEnd"/>
      <w:r>
        <w:rPr>
          <w:sz w:val="16"/>
          <w:szCs w:val="16"/>
        </w:rPr>
        <w:t xml:space="preserve"> его адреса)</w:t>
      </w:r>
    </w:p>
    <w:p w:rsidR="0085534B" w:rsidRDefault="0085534B" w:rsidP="0085534B">
      <w:pPr>
        <w:spacing w:after="0" w:line="240" w:lineRule="auto"/>
        <w:jc w:val="both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Решение об отказе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присвоении объекту адресации адреса или аннулировании его адреса</w:t>
      </w:r>
    </w:p>
    <w:p w:rsidR="0085534B" w:rsidRDefault="0085534B" w:rsidP="0085534B">
      <w:pPr>
        <w:spacing w:after="0" w:line="240" w:lineRule="auto"/>
        <w:jc w:val="center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___________     №   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субъекта Российской Федерации)</w:t>
      </w:r>
    </w:p>
    <w:p w:rsidR="0085534B" w:rsidRDefault="0085534B" w:rsidP="0085534B">
      <w:pPr>
        <w:spacing w:after="0" w:line="240" w:lineRule="auto"/>
        <w:jc w:val="both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сообщает, что</w:t>
      </w:r>
      <w:r>
        <w:t xml:space="preserve"> __________________________________________________________________,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заявителя, наименование,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>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номер и дата выдачи документа, подтверждающего личность, почтовый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>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адрес - для физического лица; полное наименование, ИНН, КПП (для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lastRenderedPageBreak/>
        <w:t>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российского юридического лица), страна, дата и номер регистрации (</w:t>
      </w:r>
      <w:proofErr w:type="gramStart"/>
      <w:r>
        <w:rPr>
          <w:sz w:val="16"/>
          <w:szCs w:val="16"/>
        </w:rPr>
        <w:t>для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>_______________________________________________________________________________,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иностранного юридического лица), почтовый адрес - для юридического лица)</w:t>
      </w:r>
      <w:proofErr w:type="gramEnd"/>
    </w:p>
    <w:p w:rsidR="0085534B" w:rsidRDefault="0085534B" w:rsidP="0085534B">
      <w:pPr>
        <w:spacing w:after="0" w:line="240" w:lineRule="auto"/>
        <w:jc w:val="both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на   основании  </w:t>
      </w:r>
      <w:hyperlink r:id="rId29" w:history="1">
        <w:r>
          <w:rPr>
            <w:rStyle w:val="a3"/>
            <w:sz w:val="24"/>
          </w:rPr>
          <w:t>Правил</w:t>
        </w:r>
      </w:hyperlink>
      <w:r>
        <w:rPr>
          <w:sz w:val="24"/>
          <w:szCs w:val="24"/>
        </w:rPr>
        <w:t xml:space="preserve">   присвоения,  изменения и аннулирования  адресов, утвержденных   </w:t>
      </w:r>
      <w:hyperlink r:id="rId30" w:history="1">
        <w:r>
          <w:rPr>
            <w:rStyle w:val="a3"/>
            <w:sz w:val="24"/>
          </w:rPr>
          <w:t>постановлением</w:t>
        </w:r>
      </w:hyperlink>
      <w:r>
        <w:rPr>
          <w:sz w:val="24"/>
          <w:szCs w:val="24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>
        <w:t>_____________________________________________________________________________________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(вид и наименование объекта адресации, описание</w:t>
      </w:r>
      <w:proofErr w:type="gramEnd"/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_____________________________________________________________________________________ 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>_____________________________________________________________________________________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t xml:space="preserve"> _______________________________________________________________________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 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отказа)</w:t>
      </w:r>
    </w:p>
    <w:p w:rsidR="0085534B" w:rsidRDefault="0085534B" w:rsidP="0085534B">
      <w:pPr>
        <w:spacing w:after="0" w:line="240" w:lineRule="auto"/>
        <w:jc w:val="both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85534B" w:rsidRDefault="0085534B" w:rsidP="0085534B">
      <w:pPr>
        <w:spacing w:after="0" w:line="240" w:lineRule="auto"/>
        <w:jc w:val="both"/>
        <w:rPr>
          <w:sz w:val="28"/>
          <w:szCs w:val="28"/>
        </w:rPr>
      </w:pP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                                                                 _____________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Ф.И.О.)                                                                                              (подпись)</w:t>
      </w:r>
    </w:p>
    <w:p w:rsidR="0085534B" w:rsidRDefault="0085534B" w:rsidP="008553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М.П.</w:t>
      </w:r>
    </w:p>
    <w:p w:rsidR="0085534B" w:rsidRDefault="0085534B" w:rsidP="0085534B">
      <w:pPr>
        <w:spacing w:after="0" w:line="240" w:lineRule="auto"/>
        <w:jc w:val="both"/>
        <w:rPr>
          <w:sz w:val="24"/>
          <w:szCs w:val="24"/>
        </w:rPr>
      </w:pPr>
    </w:p>
    <w:p w:rsidR="0085534B" w:rsidRDefault="0085534B" w:rsidP="0085534B">
      <w:pPr>
        <w:spacing w:after="0" w:line="240" w:lineRule="auto"/>
        <w:jc w:val="both"/>
        <w:rPr>
          <w:sz w:val="24"/>
          <w:szCs w:val="24"/>
        </w:rPr>
      </w:pP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сельского поселения Мордово-Ишуткино </w:t>
      </w:r>
    </w:p>
    <w:p w:rsidR="0085534B" w:rsidRDefault="0085534B" w:rsidP="0085534B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Исаклинский  Самарской области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58 от  08.08.2022 года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 от 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(соответствует реквизитам, </w:t>
      </w:r>
      <w:proofErr w:type="gramEnd"/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>указанным</w:t>
      </w:r>
      <w:proofErr w:type="gramEnd"/>
      <w:r>
        <w:rPr>
          <w:sz w:val="16"/>
          <w:szCs w:val="16"/>
        </w:rPr>
        <w:t xml:space="preserve"> в журнале регистрации)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Выдана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(Ф.И.О. заявителя)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Перечень документов, представленных заявителем самостоятельно: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>
        <w:rPr>
          <w:sz w:val="24"/>
          <w:szCs w:val="24"/>
        </w:rPr>
        <w:t>: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(должность, Ф.И.О. должностного лица, подпись</w:t>
      </w:r>
      <w:proofErr w:type="gramEnd"/>
    </w:p>
    <w:p w:rsidR="0085534B" w:rsidRDefault="0085534B" w:rsidP="0085534B">
      <w:pPr>
        <w:autoSpaceDE w:val="0"/>
        <w:autoSpaceDN w:val="0"/>
        <w:adjustRightInd w:val="0"/>
        <w:spacing w:after="0" w:line="240" w:lineRule="auto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выдавшего</w:t>
      </w:r>
      <w:proofErr w:type="gramEnd"/>
      <w:r>
        <w:rPr>
          <w:i/>
          <w:sz w:val="16"/>
          <w:szCs w:val="16"/>
        </w:rPr>
        <w:t xml:space="preserve"> расписку)</w:t>
      </w:r>
    </w:p>
    <w:p w:rsidR="0085534B" w:rsidRDefault="0085534B" w:rsidP="008553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34B" w:rsidRDefault="0085534B" w:rsidP="008553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34B" w:rsidRDefault="0085534B" w:rsidP="0085534B">
      <w:pPr>
        <w:tabs>
          <w:tab w:val="left" w:pos="1185"/>
        </w:tabs>
        <w:spacing w:after="0" w:line="240" w:lineRule="auto"/>
        <w:ind w:left="1140"/>
        <w:rPr>
          <w:color w:val="000000"/>
          <w:sz w:val="28"/>
          <w:szCs w:val="28"/>
        </w:rPr>
      </w:pPr>
    </w:p>
    <w:p w:rsidR="0085534B" w:rsidRDefault="0085534B" w:rsidP="0085534B">
      <w:pPr>
        <w:tabs>
          <w:tab w:val="left" w:pos="1185"/>
        </w:tabs>
        <w:spacing w:after="0" w:line="240" w:lineRule="auto"/>
        <w:ind w:left="1140"/>
        <w:rPr>
          <w:color w:val="000000"/>
        </w:rPr>
      </w:pPr>
    </w:p>
    <w:p w:rsidR="0085534B" w:rsidRDefault="0085534B" w:rsidP="0085534B">
      <w:pPr>
        <w:spacing w:after="0" w:line="240" w:lineRule="auto"/>
        <w:ind w:firstLine="708"/>
        <w:jc w:val="both"/>
        <w:rPr>
          <w:color w:val="000000"/>
        </w:rPr>
      </w:pPr>
    </w:p>
    <w:p w:rsidR="002B29D7" w:rsidRDefault="002B29D7" w:rsidP="0085534B">
      <w:pPr>
        <w:spacing w:after="0" w:line="240" w:lineRule="auto"/>
      </w:pPr>
    </w:p>
    <w:sectPr w:rsidR="002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numFmt w:val="chicago"/>
  </w:footnotePr>
  <w:compat>
    <w:useFELayout/>
  </w:compat>
  <w:rsids>
    <w:rsidRoot w:val="0085534B"/>
    <w:rsid w:val="002B29D7"/>
    <w:rsid w:val="008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5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534B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5534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5534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5534B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34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5534B"/>
    <w:rPr>
      <w:rFonts w:ascii="Cambria" w:eastAsia="Calibri" w:hAnsi="Cambria" w:cs="Times New Roman"/>
      <w:b/>
      <w:i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9"/>
    <w:semiHidden/>
    <w:rsid w:val="0085534B"/>
    <w:rPr>
      <w:rFonts w:ascii="Cambria" w:eastAsia="Calibri" w:hAnsi="Cambria" w:cs="Times New Roman"/>
      <w:b/>
      <w:sz w:val="26"/>
      <w:szCs w:val="20"/>
      <w:lang/>
    </w:rPr>
  </w:style>
  <w:style w:type="character" w:customStyle="1" w:styleId="40">
    <w:name w:val="Заголовок 4 Знак"/>
    <w:basedOn w:val="a0"/>
    <w:link w:val="4"/>
    <w:uiPriority w:val="99"/>
    <w:semiHidden/>
    <w:rsid w:val="0085534B"/>
    <w:rPr>
      <w:rFonts w:ascii="Calibri" w:eastAsia="Calibri" w:hAnsi="Calibri" w:cs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85534B"/>
    <w:rPr>
      <w:rFonts w:ascii="Calibri" w:eastAsia="Calibri" w:hAnsi="Calibri" w:cs="Times New Roman"/>
      <w:i/>
      <w:iCs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855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3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5534B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5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5534B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85534B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534B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553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5534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55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5534B"/>
    <w:rPr>
      <w:rFonts w:ascii="Times New Roman" w:eastAsia="Calibri" w:hAnsi="Times New Roman" w:cs="Times New Roman"/>
      <w:sz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5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5534B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Title"/>
    <w:basedOn w:val="a"/>
    <w:link w:val="af1"/>
    <w:uiPriority w:val="99"/>
    <w:qFormat/>
    <w:rsid w:val="008553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uiPriority w:val="99"/>
    <w:rsid w:val="0085534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855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5534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85534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5534B"/>
    <w:rPr>
      <w:rFonts w:ascii="Times New Roman" w:eastAsia="Times New Roman" w:hAnsi="Times New Roman" w:cs="Times New Roman"/>
      <w:sz w:val="2"/>
      <w:szCs w:val="20"/>
      <w:shd w:val="clear" w:color="auto" w:fill="000080"/>
      <w:lang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85534B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85534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8553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534B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5534B"/>
    <w:rPr>
      <w:color w:val="000000"/>
      <w:sz w:val="24"/>
      <w:szCs w:val="24"/>
      <w:lang/>
    </w:rPr>
  </w:style>
  <w:style w:type="paragraph" w:styleId="afb">
    <w:name w:val="No Spacing"/>
    <w:basedOn w:val="a"/>
    <w:link w:val="afa"/>
    <w:uiPriority w:val="1"/>
    <w:qFormat/>
    <w:rsid w:val="0085534B"/>
    <w:pPr>
      <w:spacing w:after="0" w:line="240" w:lineRule="auto"/>
    </w:pPr>
    <w:rPr>
      <w:color w:val="000000"/>
      <w:sz w:val="24"/>
      <w:szCs w:val="24"/>
      <w:lang/>
    </w:rPr>
  </w:style>
  <w:style w:type="paragraph" w:styleId="afc">
    <w:name w:val="List Paragraph"/>
    <w:basedOn w:val="a"/>
    <w:uiPriority w:val="34"/>
    <w:qFormat/>
    <w:rsid w:val="0085534B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d">
    <w:name w:val="Знак Знак Знак Знак"/>
    <w:basedOn w:val="a"/>
    <w:uiPriority w:val="99"/>
    <w:rsid w:val="00855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5534B"/>
    <w:rPr>
      <w:rFonts w:ascii="Arial" w:hAnsi="Arial" w:cs="Arial"/>
    </w:rPr>
  </w:style>
  <w:style w:type="paragraph" w:customStyle="1" w:styleId="ConsPlusNormal0">
    <w:name w:val="ConsPlusNormal"/>
    <w:link w:val="ConsPlusNormal"/>
    <w:rsid w:val="00855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uiPriority w:val="99"/>
    <w:rsid w:val="0085534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enpt">
    <w:name w:val="cenpt"/>
    <w:basedOn w:val="a"/>
    <w:uiPriority w:val="99"/>
    <w:rsid w:val="008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5534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534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5534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5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855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553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f">
    <w:name w:val="Прижатый влево"/>
    <w:basedOn w:val="a"/>
    <w:next w:val="a"/>
    <w:uiPriority w:val="99"/>
    <w:rsid w:val="0085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855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№1_"/>
    <w:link w:val="12"/>
    <w:uiPriority w:val="99"/>
    <w:locked/>
    <w:rsid w:val="0085534B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5534B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3">
    <w:name w:val="1"/>
    <w:basedOn w:val="a"/>
    <w:uiPriority w:val="99"/>
    <w:rsid w:val="008553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85534B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uiPriority w:val="99"/>
    <w:rsid w:val="008553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5534B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5534B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марк список 1"/>
    <w:basedOn w:val="a"/>
    <w:uiPriority w:val="99"/>
    <w:rsid w:val="0085534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8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85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855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55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553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5534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85534B"/>
    <w:rPr>
      <w:sz w:val="16"/>
      <w:szCs w:val="16"/>
    </w:rPr>
  </w:style>
  <w:style w:type="character" w:styleId="aff4">
    <w:name w:val="page number"/>
    <w:uiPriority w:val="99"/>
    <w:semiHidden/>
    <w:unhideWhenUsed/>
    <w:rsid w:val="0085534B"/>
    <w:rPr>
      <w:rFonts w:ascii="Times New Roman" w:hAnsi="Times New Roman" w:cs="Times New Roman" w:hint="default"/>
    </w:rPr>
  </w:style>
  <w:style w:type="character" w:styleId="aff5">
    <w:name w:val="endnote reference"/>
    <w:uiPriority w:val="99"/>
    <w:semiHidden/>
    <w:unhideWhenUsed/>
    <w:rsid w:val="0085534B"/>
    <w:rPr>
      <w:rFonts w:ascii="Times New Roman" w:hAnsi="Times New Roman" w:cs="Times New Roman" w:hint="default"/>
      <w:vertAlign w:val="superscript"/>
    </w:rPr>
  </w:style>
  <w:style w:type="character" w:customStyle="1" w:styleId="FontStyle56">
    <w:name w:val="Font Style56"/>
    <w:basedOn w:val="a0"/>
    <w:rsid w:val="008553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rsid w:val="0085534B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85534B"/>
    <w:rPr>
      <w:rFonts w:ascii="Times New Roman" w:hAnsi="Times New Roman" w:cs="Times New Roman" w:hint="default"/>
      <w:sz w:val="26"/>
      <w:szCs w:val="26"/>
    </w:rPr>
  </w:style>
  <w:style w:type="character" w:customStyle="1" w:styleId="b-message-headfield-value">
    <w:name w:val="b-message-head__field-value"/>
    <w:basedOn w:val="a0"/>
    <w:uiPriority w:val="99"/>
    <w:rsid w:val="0085534B"/>
  </w:style>
  <w:style w:type="character" w:customStyle="1" w:styleId="aff6">
    <w:name w:val="Цветовое выделение"/>
    <w:uiPriority w:val="99"/>
    <w:rsid w:val="0085534B"/>
    <w:rPr>
      <w:b/>
      <w:bCs w:val="0"/>
      <w:color w:val="000080"/>
      <w:sz w:val="30"/>
    </w:rPr>
  </w:style>
  <w:style w:type="character" w:customStyle="1" w:styleId="aff7">
    <w:name w:val="Гипертекстовая ссылка"/>
    <w:uiPriority w:val="99"/>
    <w:rsid w:val="0085534B"/>
    <w:rPr>
      <w:b/>
      <w:bCs w:val="0"/>
      <w:color w:val="008000"/>
      <w:sz w:val="30"/>
    </w:rPr>
  </w:style>
  <w:style w:type="character" w:customStyle="1" w:styleId="FontStyle20">
    <w:name w:val="Font Style20"/>
    <w:uiPriority w:val="99"/>
    <w:rsid w:val="0085534B"/>
    <w:rPr>
      <w:rFonts w:ascii="Times New Roman" w:hAnsi="Times New Roman" w:cs="Times New Roman" w:hint="default"/>
      <w:sz w:val="24"/>
    </w:rPr>
  </w:style>
  <w:style w:type="character" w:customStyle="1" w:styleId="def-term">
    <w:name w:val="def-term"/>
    <w:rsid w:val="0085534B"/>
  </w:style>
  <w:style w:type="character" w:customStyle="1" w:styleId="FontStyle12">
    <w:name w:val="Font Style12"/>
    <w:uiPriority w:val="99"/>
    <w:rsid w:val="0085534B"/>
    <w:rPr>
      <w:rFonts w:ascii="Times New Roman" w:hAnsi="Times New Roman" w:cs="Times New Roman" w:hint="default"/>
      <w:sz w:val="22"/>
      <w:szCs w:val="22"/>
    </w:rPr>
  </w:style>
  <w:style w:type="table" w:styleId="aff8">
    <w:name w:val="Table Grid"/>
    <w:basedOn w:val="a1"/>
    <w:uiPriority w:val="99"/>
    <w:rsid w:val="0085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13" Type="http://schemas.openxmlformats.org/officeDocument/2006/relationships/hyperlink" Target="http://mordovo-ishutkino.ru" TargetMode="External"/><Relationship Id="rId18" Type="http://schemas.openxmlformats.org/officeDocument/2006/relationships/hyperlink" Target="consultantplus://offline/ref=F959B50BFA1AC82183B1848CBE3ADCF315C03CC5ECCBC6FA0704DA39DB5F12547882B042F15FDC90C229E76529n3h8G" TargetMode="External"/><Relationship Id="rId26" Type="http://schemas.openxmlformats.org/officeDocument/2006/relationships/hyperlink" Target="consultantplus://offline/ref=F959B50BFA1AC82183B1848CBE3ADCF315C033CFE1CBC6FA0704DA39DB5F12547882B042F15FDC90C229E76529n3h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7" Type="http://schemas.openxmlformats.org/officeDocument/2006/relationships/hyperlink" Target="consultantplus://offline/ref=BB42B1F3EE46D96C60345FC676DAC486BAA5BE1C02920860550079FA8F0789974A9A60423F506B2C15FB0320B1g323M" TargetMode="External"/><Relationship Id="rId12" Type="http://schemas.openxmlformats.org/officeDocument/2006/relationships/hyperlink" Target="mailto:mordovoishutkino@mail.ru" TargetMode="External"/><Relationship Id="rId17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5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0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9" Type="http://schemas.openxmlformats.org/officeDocument/2006/relationships/hyperlink" Target="http://ivo.garant.ru/document?id=70703770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2B1F3EE46D96C60345FC676DAC486BAA2BF1703970860550079FA8F0789974A9A60423F506B2C15FB0320B1g323M" TargetMode="External"/><Relationship Id="rId11" Type="http://schemas.openxmlformats.org/officeDocument/2006/relationships/hyperlink" Target="http://mordovo-ishutkino.ru" TargetMode="External"/><Relationship Id="rId24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15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3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8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10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19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9" Type="http://schemas.openxmlformats.org/officeDocument/2006/relationships/hyperlink" Target="consultantplus://offline/ref=BB42B1F3EE46D96C60345FC676DAC486BAA5B1160F920860550079FA8F0789974A9A60423F506B2C15FB0320B1g323M" TargetMode="External"/><Relationship Id="rId14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2" Type="http://schemas.openxmlformats.org/officeDocument/2006/relationships/hyperlink" Target="file:///C:\Users\user\Desktop\2022\2022%20&#1055;&#1086;&#1089;&#1090;&#1072;&#1085;&#1086;&#1074;&#1083;&#1077;&#1085;&#1080;&#1103;\&#8470;58%20&#1088;&#1077;&#1075;&#1083;&#1072;&#1084;&#1077;&#1085;&#1090;%20&#1087;&#1088;&#1080;&#1089;&#1074;&#1086;&#1077;&#1085;&#1080;&#1077;.doc" TargetMode="External"/><Relationship Id="rId27" Type="http://schemas.openxmlformats.org/officeDocument/2006/relationships/hyperlink" Target="consultantplus://offline/ref=F959B50BFA1AC82183B1848CBE3ADCF315C033CFE1CBC6FA0704DA39DB5F12547882B042F15FDC90C229E76529n3h8G" TargetMode="External"/><Relationship Id="rId30" Type="http://schemas.openxmlformats.org/officeDocument/2006/relationships/hyperlink" Target="http://ivo.garant.ru/document?id=70703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16540</Words>
  <Characters>94280</Characters>
  <Application>Microsoft Office Word</Application>
  <DocSecurity>0</DocSecurity>
  <Lines>785</Lines>
  <Paragraphs>221</Paragraphs>
  <ScaleCrop>false</ScaleCrop>
  <Company/>
  <LinksUpToDate>false</LinksUpToDate>
  <CharactersWithSpaces>110599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2022-08-15T10:33:00Z</dcterms:created>
  <dcterms:modified xsi:type="dcterms:W3CDTF">2022-08-15T10:35:00Z</dcterms:modified>
</cp:coreProperties>
</file>