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4928" w:type="dxa"/>
        <w:tblLook w:val="01E0"/>
      </w:tblPr>
      <w:tblGrid>
        <w:gridCol w:w="4928"/>
      </w:tblGrid>
      <w:tr w:rsidR="00470BAE" w:rsidRPr="00D3050C" w:rsidTr="001F57E0">
        <w:tc>
          <w:tcPr>
            <w:tcW w:w="4928" w:type="dxa"/>
            <w:hideMark/>
          </w:tcPr>
          <w:p w:rsidR="00470BAE" w:rsidRPr="00D3050C" w:rsidRDefault="00470BAE" w:rsidP="001F57E0">
            <w:pPr>
              <w:pStyle w:val="a7"/>
              <w:rPr>
                <w:rFonts w:ascii="Times New Roman" w:hAnsi="Times New Roman"/>
              </w:rPr>
            </w:pPr>
            <w:r>
              <w:rPr>
                <w:rFonts w:ascii="Times New Roman" w:hAnsi="Times New Roman"/>
                <w:lang w:val="ru-RU"/>
              </w:rPr>
              <w:t xml:space="preserve">             </w:t>
            </w:r>
            <w:r w:rsidRPr="00D3050C">
              <w:rPr>
                <w:rFonts w:ascii="Times New Roman" w:hAnsi="Times New Roman"/>
              </w:rPr>
              <w:t>С О Б Р А Н И Е</w:t>
            </w:r>
          </w:p>
        </w:tc>
      </w:tr>
      <w:tr w:rsidR="00470BAE" w:rsidRPr="006A2437" w:rsidTr="001F57E0">
        <w:tc>
          <w:tcPr>
            <w:tcW w:w="4928" w:type="dxa"/>
            <w:hideMark/>
          </w:tcPr>
          <w:p w:rsidR="00470BAE" w:rsidRPr="006A2437" w:rsidRDefault="00521C26" w:rsidP="001F57E0">
            <w:pPr>
              <w:pStyle w:val="a7"/>
              <w:rPr>
                <w:rFonts w:ascii="Times New Roman" w:hAnsi="Times New Roman"/>
                <w:lang w:val="ru-RU"/>
              </w:rPr>
            </w:pPr>
            <w:r>
              <w:rPr>
                <w:rFonts w:ascii="Times New Roman" w:hAnsi="Times New Roman"/>
                <w:lang w:val="ru-RU"/>
              </w:rPr>
              <w:t xml:space="preserve">  </w:t>
            </w:r>
            <w:proofErr w:type="gramStart"/>
            <w:r w:rsidR="00470BAE" w:rsidRPr="006A2437">
              <w:rPr>
                <w:rFonts w:ascii="Times New Roman" w:hAnsi="Times New Roman"/>
                <w:lang w:val="ru-RU"/>
              </w:rPr>
              <w:t>П</w:t>
            </w:r>
            <w:proofErr w:type="gramEnd"/>
            <w:r w:rsidR="00470BAE" w:rsidRPr="006A2437">
              <w:rPr>
                <w:rFonts w:ascii="Times New Roman" w:hAnsi="Times New Roman"/>
                <w:lang w:val="ru-RU"/>
              </w:rPr>
              <w:t xml:space="preserve">  Р Е Д С Т А В И Т Е Л Е Й</w:t>
            </w:r>
          </w:p>
        </w:tc>
      </w:tr>
      <w:tr w:rsidR="00470BAE" w:rsidRPr="00D3050C" w:rsidTr="001F57E0">
        <w:tc>
          <w:tcPr>
            <w:tcW w:w="4928" w:type="dxa"/>
            <w:hideMark/>
          </w:tcPr>
          <w:p w:rsidR="00470BAE" w:rsidRPr="00D3050C" w:rsidRDefault="00470BAE" w:rsidP="001F57E0">
            <w:pPr>
              <w:pStyle w:val="a7"/>
              <w:rPr>
                <w:rFonts w:ascii="Times New Roman" w:hAnsi="Times New Roman"/>
                <w:b/>
              </w:rPr>
            </w:pPr>
            <w:r w:rsidRPr="00D3050C">
              <w:rPr>
                <w:rFonts w:ascii="Times New Roman" w:hAnsi="Times New Roman"/>
                <w:b/>
              </w:rPr>
              <w:t>СЕЛЬСКОГО ПОСЕЛЕНИЯ</w:t>
            </w:r>
          </w:p>
        </w:tc>
      </w:tr>
      <w:tr w:rsidR="00470BAE" w:rsidRPr="00D3050C" w:rsidTr="001F57E0">
        <w:tc>
          <w:tcPr>
            <w:tcW w:w="4928" w:type="dxa"/>
            <w:hideMark/>
          </w:tcPr>
          <w:p w:rsidR="00470BAE" w:rsidRPr="00D3050C" w:rsidRDefault="00470BAE" w:rsidP="001F57E0">
            <w:pPr>
              <w:pStyle w:val="a7"/>
              <w:rPr>
                <w:rFonts w:ascii="Times New Roman" w:hAnsi="Times New Roman"/>
                <w:b/>
              </w:rPr>
            </w:pPr>
            <w:r>
              <w:rPr>
                <w:rFonts w:ascii="Times New Roman" w:hAnsi="Times New Roman"/>
                <w:b/>
                <w:lang w:val="ru-RU"/>
              </w:rPr>
              <w:t xml:space="preserve">       </w:t>
            </w:r>
            <w:r w:rsidRPr="00D3050C">
              <w:rPr>
                <w:rFonts w:ascii="Times New Roman" w:hAnsi="Times New Roman"/>
                <w:b/>
              </w:rPr>
              <w:t>БОЛЬШОЙ ТОЛКАЙ</w:t>
            </w:r>
          </w:p>
        </w:tc>
      </w:tr>
      <w:tr w:rsidR="00470BAE" w:rsidRPr="00D3050C" w:rsidTr="001F57E0">
        <w:tc>
          <w:tcPr>
            <w:tcW w:w="4928" w:type="dxa"/>
            <w:hideMark/>
          </w:tcPr>
          <w:p w:rsidR="00470BAE" w:rsidRPr="00D3050C" w:rsidRDefault="00470BAE" w:rsidP="001F57E0">
            <w:pPr>
              <w:pStyle w:val="a7"/>
              <w:rPr>
                <w:rFonts w:ascii="Times New Roman" w:hAnsi="Times New Roman"/>
              </w:rPr>
            </w:pPr>
            <w:r>
              <w:rPr>
                <w:rFonts w:ascii="Times New Roman" w:hAnsi="Times New Roman"/>
                <w:lang w:val="ru-RU"/>
              </w:rPr>
              <w:t xml:space="preserve">     </w:t>
            </w:r>
            <w:proofErr w:type="spellStart"/>
            <w:r w:rsidRPr="00D3050C">
              <w:rPr>
                <w:rFonts w:ascii="Times New Roman" w:hAnsi="Times New Roman"/>
              </w:rPr>
              <w:t>муниципального</w:t>
            </w:r>
            <w:proofErr w:type="spellEnd"/>
            <w:r w:rsidRPr="00D3050C">
              <w:rPr>
                <w:rFonts w:ascii="Times New Roman" w:hAnsi="Times New Roman"/>
              </w:rPr>
              <w:t xml:space="preserve"> </w:t>
            </w:r>
            <w:proofErr w:type="spellStart"/>
            <w:r w:rsidRPr="00D3050C">
              <w:rPr>
                <w:rFonts w:ascii="Times New Roman" w:hAnsi="Times New Roman"/>
              </w:rPr>
              <w:t>района</w:t>
            </w:r>
            <w:proofErr w:type="spellEnd"/>
          </w:p>
        </w:tc>
      </w:tr>
      <w:tr w:rsidR="00470BAE" w:rsidRPr="00D3050C" w:rsidTr="001F57E0">
        <w:tc>
          <w:tcPr>
            <w:tcW w:w="4928" w:type="dxa"/>
            <w:hideMark/>
          </w:tcPr>
          <w:p w:rsidR="00470BAE" w:rsidRPr="00D3050C" w:rsidRDefault="001F57E0" w:rsidP="001F57E0">
            <w:pPr>
              <w:pStyle w:val="a7"/>
              <w:rPr>
                <w:rFonts w:ascii="Times New Roman" w:hAnsi="Times New Roman"/>
                <w:b/>
              </w:rPr>
            </w:pPr>
            <w:r>
              <w:rPr>
                <w:rFonts w:ascii="Times New Roman" w:hAnsi="Times New Roman"/>
                <w:b/>
                <w:lang w:val="ru-RU"/>
              </w:rPr>
              <w:t xml:space="preserve">     </w:t>
            </w:r>
            <w:r w:rsidR="00470BAE">
              <w:rPr>
                <w:rFonts w:ascii="Times New Roman" w:hAnsi="Times New Roman"/>
                <w:b/>
                <w:lang w:val="ru-RU"/>
              </w:rPr>
              <w:t xml:space="preserve">       </w:t>
            </w:r>
            <w:r w:rsidR="00470BAE" w:rsidRPr="00D3050C">
              <w:rPr>
                <w:rFonts w:ascii="Times New Roman" w:hAnsi="Times New Roman"/>
                <w:b/>
              </w:rPr>
              <w:t>ПОХВИСТНЕВСКИЙ</w:t>
            </w:r>
          </w:p>
        </w:tc>
      </w:tr>
      <w:tr w:rsidR="00470BAE" w:rsidRPr="00D3050C" w:rsidTr="001F57E0">
        <w:tc>
          <w:tcPr>
            <w:tcW w:w="4928" w:type="dxa"/>
            <w:hideMark/>
          </w:tcPr>
          <w:p w:rsidR="00470BAE" w:rsidRPr="00D3050C" w:rsidRDefault="00470BAE" w:rsidP="001F57E0">
            <w:pPr>
              <w:pStyle w:val="a7"/>
              <w:rPr>
                <w:rFonts w:ascii="Times New Roman" w:hAnsi="Times New Roman"/>
                <w:b/>
              </w:rPr>
            </w:pPr>
            <w:r>
              <w:rPr>
                <w:rFonts w:ascii="Times New Roman" w:hAnsi="Times New Roman"/>
                <w:b/>
                <w:lang w:val="ru-RU"/>
              </w:rPr>
              <w:t xml:space="preserve">   </w:t>
            </w:r>
            <w:r w:rsidRPr="00D3050C">
              <w:rPr>
                <w:rFonts w:ascii="Times New Roman" w:hAnsi="Times New Roman"/>
                <w:b/>
              </w:rPr>
              <w:t>САМАРСКОЙ ОБЛАСТИ</w:t>
            </w:r>
          </w:p>
        </w:tc>
      </w:tr>
      <w:tr w:rsidR="00470BAE" w:rsidRPr="00D3050C" w:rsidTr="001F57E0">
        <w:tc>
          <w:tcPr>
            <w:tcW w:w="4928" w:type="dxa"/>
            <w:hideMark/>
          </w:tcPr>
          <w:p w:rsidR="00470BAE" w:rsidRPr="00D3050C" w:rsidRDefault="00470BAE" w:rsidP="001F57E0">
            <w:pPr>
              <w:pStyle w:val="a7"/>
              <w:rPr>
                <w:rFonts w:ascii="Times New Roman" w:hAnsi="Times New Roman"/>
              </w:rPr>
            </w:pPr>
            <w:r>
              <w:rPr>
                <w:rFonts w:ascii="Times New Roman" w:hAnsi="Times New Roman"/>
                <w:lang w:val="ru-RU"/>
              </w:rPr>
              <w:t xml:space="preserve">              третьего </w:t>
            </w:r>
            <w:proofErr w:type="spellStart"/>
            <w:r w:rsidRPr="00D3050C">
              <w:rPr>
                <w:rFonts w:ascii="Times New Roman" w:hAnsi="Times New Roman"/>
              </w:rPr>
              <w:t>созыва</w:t>
            </w:r>
            <w:proofErr w:type="spellEnd"/>
          </w:p>
        </w:tc>
      </w:tr>
      <w:tr w:rsidR="00470BAE" w:rsidRPr="00D3050C" w:rsidTr="001F57E0">
        <w:tc>
          <w:tcPr>
            <w:tcW w:w="4928" w:type="dxa"/>
            <w:hideMark/>
          </w:tcPr>
          <w:p w:rsidR="00470BAE" w:rsidRPr="00D3050C" w:rsidRDefault="00470BAE" w:rsidP="001F57E0">
            <w:pPr>
              <w:pStyle w:val="a7"/>
              <w:rPr>
                <w:rFonts w:ascii="Times New Roman" w:hAnsi="Times New Roman"/>
                <w:b/>
              </w:rPr>
            </w:pPr>
            <w:r>
              <w:rPr>
                <w:rFonts w:ascii="Times New Roman" w:hAnsi="Times New Roman"/>
                <w:b/>
                <w:lang w:val="ru-RU"/>
              </w:rPr>
              <w:t xml:space="preserve">              </w:t>
            </w:r>
            <w:r w:rsidRPr="00D3050C">
              <w:rPr>
                <w:rFonts w:ascii="Times New Roman" w:hAnsi="Times New Roman"/>
                <w:b/>
              </w:rPr>
              <w:t>Р Е Ш Е Н И Е</w:t>
            </w:r>
          </w:p>
        </w:tc>
      </w:tr>
      <w:tr w:rsidR="00470BAE" w:rsidRPr="00D3050C" w:rsidTr="001F57E0">
        <w:tc>
          <w:tcPr>
            <w:tcW w:w="4928" w:type="dxa"/>
            <w:hideMark/>
          </w:tcPr>
          <w:p w:rsidR="00470BAE" w:rsidRPr="00D3050C" w:rsidRDefault="00470BAE" w:rsidP="001F57E0">
            <w:pPr>
              <w:pStyle w:val="a7"/>
              <w:rPr>
                <w:rFonts w:ascii="Times New Roman" w:hAnsi="Times New Roman"/>
                <w:lang w:val="ru-RU"/>
              </w:rPr>
            </w:pPr>
            <w:r>
              <w:rPr>
                <w:rFonts w:ascii="Times New Roman" w:hAnsi="Times New Roman"/>
                <w:lang w:val="ru-RU"/>
              </w:rPr>
              <w:t xml:space="preserve">         </w:t>
            </w:r>
            <w:r w:rsidR="00521C26">
              <w:rPr>
                <w:rFonts w:ascii="Times New Roman" w:hAnsi="Times New Roman"/>
                <w:lang w:val="ru-RU"/>
              </w:rPr>
              <w:t xml:space="preserve">  </w:t>
            </w:r>
            <w:r w:rsidR="00C81423">
              <w:rPr>
                <w:rFonts w:ascii="Times New Roman" w:hAnsi="Times New Roman"/>
                <w:lang w:val="ru-RU"/>
              </w:rPr>
              <w:t>18</w:t>
            </w:r>
            <w:r w:rsidR="00521C26">
              <w:rPr>
                <w:rFonts w:ascii="Times New Roman" w:hAnsi="Times New Roman"/>
                <w:lang w:val="ru-RU"/>
              </w:rPr>
              <w:t xml:space="preserve">.06.2018 </w:t>
            </w:r>
            <w:r w:rsidRPr="00521C26">
              <w:rPr>
                <w:rFonts w:ascii="Times New Roman" w:hAnsi="Times New Roman"/>
                <w:lang w:val="ru-RU"/>
              </w:rPr>
              <w:t xml:space="preserve"> № </w:t>
            </w:r>
            <w:r w:rsidR="00521C26">
              <w:rPr>
                <w:rFonts w:ascii="Times New Roman" w:hAnsi="Times New Roman"/>
                <w:lang w:val="ru-RU"/>
              </w:rPr>
              <w:t>108</w:t>
            </w:r>
          </w:p>
        </w:tc>
      </w:tr>
      <w:tr w:rsidR="00470BAE" w:rsidRPr="006A2437" w:rsidTr="001F57E0">
        <w:tc>
          <w:tcPr>
            <w:tcW w:w="4928" w:type="dxa"/>
            <w:hideMark/>
          </w:tcPr>
          <w:p w:rsidR="00470BAE" w:rsidRPr="006A2437" w:rsidRDefault="00470BAE" w:rsidP="001F57E0">
            <w:pPr>
              <w:pStyle w:val="a7"/>
              <w:rPr>
                <w:rFonts w:ascii="Times New Roman" w:hAnsi="Times New Roman"/>
                <w:lang w:val="ru-RU"/>
              </w:rPr>
            </w:pPr>
            <w:r>
              <w:rPr>
                <w:rFonts w:ascii="Times New Roman" w:hAnsi="Times New Roman"/>
                <w:lang w:val="ru-RU"/>
              </w:rPr>
              <w:t xml:space="preserve">           </w:t>
            </w:r>
            <w:r w:rsidRPr="006A2437">
              <w:rPr>
                <w:rFonts w:ascii="Times New Roman" w:hAnsi="Times New Roman"/>
                <w:lang w:val="ru-RU"/>
              </w:rPr>
              <w:t>с. Большой</w:t>
            </w:r>
            <w:proofErr w:type="gramStart"/>
            <w:r w:rsidRPr="006A2437">
              <w:rPr>
                <w:rFonts w:ascii="Times New Roman" w:hAnsi="Times New Roman"/>
                <w:lang w:val="ru-RU"/>
              </w:rPr>
              <w:t xml:space="preserve"> Т</w:t>
            </w:r>
            <w:proofErr w:type="gramEnd"/>
            <w:r w:rsidRPr="006A2437">
              <w:rPr>
                <w:rFonts w:ascii="Times New Roman" w:hAnsi="Times New Roman"/>
                <w:lang w:val="ru-RU"/>
              </w:rPr>
              <w:t>олкай</w:t>
            </w:r>
          </w:p>
        </w:tc>
      </w:tr>
    </w:tbl>
    <w:p w:rsidR="001F57E0" w:rsidRDefault="001F57E0" w:rsidP="00D4444A">
      <w:pPr>
        <w:rPr>
          <w:bCs/>
          <w:sz w:val="28"/>
          <w:szCs w:val="28"/>
        </w:rPr>
      </w:pPr>
    </w:p>
    <w:p w:rsidR="001F57E0" w:rsidRPr="001F57E0" w:rsidRDefault="001F57E0" w:rsidP="001F57E0">
      <w:pPr>
        <w:rPr>
          <w:sz w:val="28"/>
          <w:szCs w:val="28"/>
        </w:rPr>
      </w:pPr>
    </w:p>
    <w:p w:rsidR="001F57E0" w:rsidRPr="001F57E0" w:rsidRDefault="001F57E0" w:rsidP="001F57E0">
      <w:pPr>
        <w:rPr>
          <w:sz w:val="28"/>
          <w:szCs w:val="28"/>
        </w:rPr>
      </w:pPr>
    </w:p>
    <w:p w:rsidR="001F57E0" w:rsidRDefault="001F57E0" w:rsidP="00D4444A">
      <w:pPr>
        <w:rPr>
          <w:bCs/>
          <w:sz w:val="28"/>
          <w:szCs w:val="28"/>
        </w:rPr>
      </w:pPr>
    </w:p>
    <w:p w:rsidR="00D4444A" w:rsidRPr="00470BAE" w:rsidRDefault="001F57E0" w:rsidP="001F57E0">
      <w:pPr>
        <w:tabs>
          <w:tab w:val="center" w:pos="2241"/>
        </w:tabs>
        <w:rPr>
          <w:sz w:val="28"/>
          <w:szCs w:val="28"/>
        </w:rPr>
      </w:pPr>
      <w:r>
        <w:rPr>
          <w:bCs/>
          <w:sz w:val="28"/>
          <w:szCs w:val="28"/>
        </w:rPr>
        <w:tab/>
      </w:r>
      <w:r>
        <w:rPr>
          <w:bCs/>
          <w:sz w:val="28"/>
          <w:szCs w:val="28"/>
        </w:rPr>
        <w:br w:type="textWrapping" w:clear="all"/>
      </w:r>
      <w:r w:rsidR="00D4444A" w:rsidRPr="00470BAE">
        <w:rPr>
          <w:bCs/>
          <w:sz w:val="28"/>
          <w:szCs w:val="28"/>
        </w:rPr>
        <w:t>Об утверждении Правил благоустройства</w:t>
      </w:r>
    </w:p>
    <w:p w:rsidR="00D4444A" w:rsidRPr="00470BAE" w:rsidRDefault="00D4444A" w:rsidP="00D4444A">
      <w:pPr>
        <w:rPr>
          <w:sz w:val="28"/>
          <w:szCs w:val="28"/>
        </w:rPr>
      </w:pPr>
      <w:r w:rsidRPr="00470BAE">
        <w:rPr>
          <w:sz w:val="28"/>
          <w:szCs w:val="28"/>
        </w:rPr>
        <w:t xml:space="preserve">территории сельского поселения </w:t>
      </w:r>
      <w:r w:rsidR="00470BAE" w:rsidRPr="00470BAE">
        <w:rPr>
          <w:sz w:val="28"/>
          <w:szCs w:val="28"/>
        </w:rPr>
        <w:t>Большой</w:t>
      </w:r>
      <w:proofErr w:type="gramStart"/>
      <w:r w:rsidR="00470BAE" w:rsidRPr="00470BAE">
        <w:rPr>
          <w:sz w:val="28"/>
          <w:szCs w:val="28"/>
        </w:rPr>
        <w:t xml:space="preserve"> Т</w:t>
      </w:r>
      <w:proofErr w:type="gramEnd"/>
      <w:r w:rsidR="00470BAE" w:rsidRPr="00470BAE">
        <w:rPr>
          <w:sz w:val="28"/>
          <w:szCs w:val="28"/>
        </w:rPr>
        <w:t xml:space="preserve">олкай </w:t>
      </w:r>
    </w:p>
    <w:p w:rsidR="00D4444A" w:rsidRPr="00470BAE" w:rsidRDefault="00D4444A" w:rsidP="00D4444A">
      <w:pPr>
        <w:rPr>
          <w:sz w:val="28"/>
          <w:szCs w:val="28"/>
        </w:rPr>
      </w:pPr>
      <w:r w:rsidRPr="00470BAE">
        <w:rPr>
          <w:bCs/>
          <w:sz w:val="28"/>
          <w:szCs w:val="28"/>
        </w:rPr>
        <w:t>муниципального района Похвистневский</w:t>
      </w:r>
    </w:p>
    <w:p w:rsidR="00D4444A" w:rsidRPr="00470BAE" w:rsidRDefault="00D4444A" w:rsidP="00D4444A">
      <w:pPr>
        <w:rPr>
          <w:bCs/>
          <w:sz w:val="28"/>
          <w:szCs w:val="28"/>
        </w:rPr>
      </w:pPr>
      <w:r w:rsidRPr="00470BAE">
        <w:rPr>
          <w:bCs/>
          <w:sz w:val="28"/>
          <w:szCs w:val="28"/>
        </w:rPr>
        <w:t xml:space="preserve">Самарской области </w:t>
      </w:r>
    </w:p>
    <w:p w:rsidR="00D4444A" w:rsidRPr="00470BAE" w:rsidRDefault="00D4444A" w:rsidP="00D4444A">
      <w:pPr>
        <w:autoSpaceDE w:val="0"/>
        <w:autoSpaceDN w:val="0"/>
        <w:adjustRightInd w:val="0"/>
        <w:spacing w:line="276" w:lineRule="auto"/>
        <w:ind w:firstLine="540"/>
        <w:jc w:val="both"/>
        <w:rPr>
          <w:bCs/>
          <w:sz w:val="28"/>
          <w:szCs w:val="28"/>
        </w:rPr>
      </w:pPr>
    </w:p>
    <w:p w:rsidR="004221DB" w:rsidRPr="00470BAE" w:rsidRDefault="004F625F" w:rsidP="004221DB">
      <w:pPr>
        <w:jc w:val="both"/>
        <w:rPr>
          <w:sz w:val="28"/>
          <w:szCs w:val="28"/>
        </w:rPr>
      </w:pPr>
      <w:r w:rsidRPr="00470BAE">
        <w:rPr>
          <w:bCs/>
          <w:sz w:val="28"/>
          <w:szCs w:val="28"/>
        </w:rPr>
        <w:t xml:space="preserve">           </w:t>
      </w:r>
      <w:r w:rsidR="00D4444A" w:rsidRPr="00470BAE">
        <w:rPr>
          <w:bCs/>
          <w:sz w:val="28"/>
          <w:szCs w:val="28"/>
        </w:rPr>
        <w:t>В соответствии с Федеральным законом от 06.10.2003 № 131-ФЗ «Об общих принципах организации местного самоуправления в Российской Федерации», приказам Министерства строительства и жилищно-коммунального хозяйства Российской Федерации от 13.04.2017 № 711/</w:t>
      </w:r>
      <w:proofErr w:type="gramStart"/>
      <w:r w:rsidR="00D4444A" w:rsidRPr="00470BAE">
        <w:rPr>
          <w:bCs/>
          <w:sz w:val="28"/>
          <w:szCs w:val="28"/>
        </w:rPr>
        <w:t>пр</w:t>
      </w:r>
      <w:proofErr w:type="gramEnd"/>
      <w:r w:rsidR="00D4444A" w:rsidRPr="00470BAE">
        <w:rPr>
          <w:bCs/>
          <w:sz w:val="28"/>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Порядком проведения публичных слушаний на территории сельского поселения </w:t>
      </w:r>
      <w:r w:rsidR="00470BAE" w:rsidRPr="00470BAE">
        <w:rPr>
          <w:bCs/>
          <w:sz w:val="28"/>
          <w:szCs w:val="28"/>
        </w:rPr>
        <w:t xml:space="preserve">Большой Толкай </w:t>
      </w:r>
      <w:r w:rsidR="00D4444A" w:rsidRPr="00470BAE">
        <w:rPr>
          <w:bCs/>
          <w:sz w:val="28"/>
          <w:szCs w:val="28"/>
        </w:rPr>
        <w:t xml:space="preserve">, Уставом сельского поселения </w:t>
      </w:r>
      <w:r w:rsidR="00470BAE" w:rsidRPr="00470BAE">
        <w:rPr>
          <w:bCs/>
          <w:sz w:val="28"/>
          <w:szCs w:val="28"/>
        </w:rPr>
        <w:t xml:space="preserve">Большой Толкай </w:t>
      </w:r>
      <w:r w:rsidR="004221DB" w:rsidRPr="00470BAE">
        <w:rPr>
          <w:bCs/>
          <w:sz w:val="28"/>
          <w:szCs w:val="28"/>
        </w:rPr>
        <w:t xml:space="preserve">, </w:t>
      </w:r>
      <w:r w:rsidR="004221DB" w:rsidRPr="00470BAE">
        <w:rPr>
          <w:rFonts w:eastAsia="MS Mincho"/>
          <w:sz w:val="28"/>
          <w:szCs w:val="28"/>
        </w:rPr>
        <w:t>с учетом заключения о результатах публичных слушаний по проекту</w:t>
      </w:r>
      <w:r w:rsidRPr="00470BAE">
        <w:rPr>
          <w:rFonts w:eastAsia="MS Mincho"/>
          <w:sz w:val="28"/>
          <w:szCs w:val="28"/>
        </w:rPr>
        <w:t xml:space="preserve"> </w:t>
      </w:r>
      <w:r w:rsidR="004221DB" w:rsidRPr="00470BAE">
        <w:rPr>
          <w:bCs/>
          <w:sz w:val="28"/>
          <w:szCs w:val="28"/>
        </w:rPr>
        <w:t>Правил благоустройства</w:t>
      </w:r>
      <w:r w:rsidR="002B058A" w:rsidRPr="00470BAE">
        <w:rPr>
          <w:bCs/>
          <w:sz w:val="28"/>
          <w:szCs w:val="28"/>
        </w:rPr>
        <w:t xml:space="preserve"> </w:t>
      </w:r>
      <w:r w:rsidR="004221DB" w:rsidRPr="00470BAE">
        <w:rPr>
          <w:sz w:val="28"/>
          <w:szCs w:val="28"/>
        </w:rPr>
        <w:t xml:space="preserve">территории сельского поселения </w:t>
      </w:r>
      <w:r w:rsidR="00470BAE" w:rsidRPr="00470BAE">
        <w:rPr>
          <w:sz w:val="28"/>
          <w:szCs w:val="28"/>
        </w:rPr>
        <w:t>Большой</w:t>
      </w:r>
      <w:proofErr w:type="gramStart"/>
      <w:r w:rsidR="00470BAE" w:rsidRPr="00470BAE">
        <w:rPr>
          <w:sz w:val="28"/>
          <w:szCs w:val="28"/>
        </w:rPr>
        <w:t xml:space="preserve"> Т</w:t>
      </w:r>
      <w:proofErr w:type="gramEnd"/>
      <w:r w:rsidR="00470BAE" w:rsidRPr="00470BAE">
        <w:rPr>
          <w:sz w:val="28"/>
          <w:szCs w:val="28"/>
        </w:rPr>
        <w:t xml:space="preserve">олкай </w:t>
      </w:r>
    </w:p>
    <w:p w:rsidR="00D4444A" w:rsidRPr="00470BAE" w:rsidRDefault="00D4444A" w:rsidP="00D4444A">
      <w:pPr>
        <w:autoSpaceDE w:val="0"/>
        <w:autoSpaceDN w:val="0"/>
        <w:adjustRightInd w:val="0"/>
        <w:ind w:firstLine="540"/>
        <w:jc w:val="both"/>
        <w:rPr>
          <w:sz w:val="28"/>
          <w:szCs w:val="28"/>
        </w:rPr>
      </w:pPr>
    </w:p>
    <w:p w:rsidR="00D4444A" w:rsidRPr="00470BAE" w:rsidRDefault="00D4444A" w:rsidP="00D4444A">
      <w:pPr>
        <w:ind w:firstLine="565"/>
        <w:jc w:val="center"/>
        <w:rPr>
          <w:b/>
          <w:sz w:val="28"/>
          <w:szCs w:val="28"/>
        </w:rPr>
      </w:pPr>
    </w:p>
    <w:p w:rsidR="00D4444A" w:rsidRPr="00470BAE" w:rsidRDefault="00D4444A" w:rsidP="00D4444A">
      <w:pPr>
        <w:ind w:firstLine="565"/>
        <w:jc w:val="center"/>
        <w:rPr>
          <w:b/>
          <w:sz w:val="28"/>
          <w:szCs w:val="28"/>
        </w:rPr>
      </w:pPr>
      <w:r w:rsidRPr="00470BAE">
        <w:rPr>
          <w:b/>
          <w:sz w:val="28"/>
          <w:szCs w:val="28"/>
        </w:rPr>
        <w:t>СОБРАНИЕ ПРЕДСТАВИТЕЛЕЙ ПОСЕЛЕНИЯ</w:t>
      </w:r>
    </w:p>
    <w:p w:rsidR="00D4444A" w:rsidRPr="00470BAE" w:rsidRDefault="00D4444A" w:rsidP="00D4444A">
      <w:pPr>
        <w:ind w:firstLine="565"/>
        <w:jc w:val="center"/>
        <w:rPr>
          <w:b/>
          <w:sz w:val="28"/>
          <w:szCs w:val="28"/>
        </w:rPr>
      </w:pPr>
      <w:r w:rsidRPr="00470BAE">
        <w:rPr>
          <w:b/>
          <w:sz w:val="28"/>
          <w:szCs w:val="28"/>
        </w:rPr>
        <w:t>РЕШИЛО:</w:t>
      </w:r>
    </w:p>
    <w:p w:rsidR="00D4444A" w:rsidRPr="00470BAE" w:rsidRDefault="00D4444A" w:rsidP="00D4444A">
      <w:pPr>
        <w:ind w:firstLine="565"/>
        <w:jc w:val="both"/>
        <w:rPr>
          <w:b/>
          <w:sz w:val="28"/>
          <w:szCs w:val="28"/>
        </w:rPr>
      </w:pPr>
    </w:p>
    <w:p w:rsidR="00D4444A" w:rsidRPr="00470BAE" w:rsidRDefault="00D4444A" w:rsidP="001615CF">
      <w:pPr>
        <w:numPr>
          <w:ilvl w:val="0"/>
          <w:numId w:val="4"/>
        </w:numPr>
        <w:jc w:val="both"/>
        <w:rPr>
          <w:sz w:val="28"/>
          <w:szCs w:val="28"/>
        </w:rPr>
      </w:pPr>
      <w:r w:rsidRPr="00470BAE">
        <w:rPr>
          <w:sz w:val="28"/>
          <w:szCs w:val="28"/>
        </w:rPr>
        <w:t xml:space="preserve">Утвердить Правила благоустройства территории сельского поселения </w:t>
      </w:r>
      <w:r w:rsidR="00470BAE" w:rsidRPr="00470BAE">
        <w:rPr>
          <w:sz w:val="28"/>
          <w:szCs w:val="28"/>
        </w:rPr>
        <w:t>Большой</w:t>
      </w:r>
      <w:proofErr w:type="gramStart"/>
      <w:r w:rsidR="00470BAE" w:rsidRPr="00470BAE">
        <w:rPr>
          <w:sz w:val="28"/>
          <w:szCs w:val="28"/>
        </w:rPr>
        <w:t xml:space="preserve"> Т</w:t>
      </w:r>
      <w:proofErr w:type="gramEnd"/>
      <w:r w:rsidR="00470BAE" w:rsidRPr="00470BAE">
        <w:rPr>
          <w:sz w:val="28"/>
          <w:szCs w:val="28"/>
        </w:rPr>
        <w:t xml:space="preserve">олкай </w:t>
      </w:r>
      <w:r w:rsidRPr="00470BAE">
        <w:rPr>
          <w:sz w:val="28"/>
          <w:szCs w:val="28"/>
        </w:rPr>
        <w:t xml:space="preserve"> муниципального района Похвистневский  Самарской области в новой редакции.</w:t>
      </w:r>
    </w:p>
    <w:p w:rsidR="00D4444A" w:rsidRPr="00470BAE" w:rsidRDefault="00D4444A" w:rsidP="00470BAE">
      <w:pPr>
        <w:numPr>
          <w:ilvl w:val="0"/>
          <w:numId w:val="4"/>
        </w:numPr>
        <w:jc w:val="both"/>
        <w:rPr>
          <w:sz w:val="28"/>
          <w:szCs w:val="28"/>
        </w:rPr>
      </w:pPr>
      <w:r w:rsidRPr="00470BAE">
        <w:rPr>
          <w:sz w:val="28"/>
          <w:szCs w:val="28"/>
        </w:rPr>
        <w:t xml:space="preserve">Признать утратившим силу Решение Собрания представителей сельского поселения </w:t>
      </w:r>
      <w:r w:rsidR="00470BAE" w:rsidRPr="00470BAE">
        <w:rPr>
          <w:sz w:val="28"/>
          <w:szCs w:val="28"/>
        </w:rPr>
        <w:t>Большой</w:t>
      </w:r>
      <w:proofErr w:type="gramStart"/>
      <w:r w:rsidR="00470BAE" w:rsidRPr="00470BAE">
        <w:rPr>
          <w:sz w:val="28"/>
          <w:szCs w:val="28"/>
        </w:rPr>
        <w:t xml:space="preserve"> Т</w:t>
      </w:r>
      <w:proofErr w:type="gramEnd"/>
      <w:r w:rsidR="00470BAE" w:rsidRPr="00470BAE">
        <w:rPr>
          <w:sz w:val="28"/>
          <w:szCs w:val="28"/>
        </w:rPr>
        <w:t xml:space="preserve">олкай </w:t>
      </w:r>
      <w:r w:rsidRPr="00470BAE">
        <w:rPr>
          <w:sz w:val="28"/>
          <w:szCs w:val="28"/>
        </w:rPr>
        <w:t xml:space="preserve"> муницип</w:t>
      </w:r>
      <w:r w:rsidR="00470BAE" w:rsidRPr="00470BAE">
        <w:rPr>
          <w:sz w:val="28"/>
          <w:szCs w:val="28"/>
        </w:rPr>
        <w:t>ального района Похвистневский: от 01.09.2017</w:t>
      </w:r>
      <w:r w:rsidRPr="00470BAE">
        <w:rPr>
          <w:sz w:val="28"/>
          <w:szCs w:val="28"/>
        </w:rPr>
        <w:t xml:space="preserve">  № </w:t>
      </w:r>
      <w:r w:rsidR="00470BAE" w:rsidRPr="00470BAE">
        <w:rPr>
          <w:sz w:val="28"/>
          <w:szCs w:val="28"/>
        </w:rPr>
        <w:t>75</w:t>
      </w:r>
      <w:r w:rsidRPr="00470BAE">
        <w:rPr>
          <w:sz w:val="28"/>
          <w:szCs w:val="28"/>
        </w:rPr>
        <w:t xml:space="preserve"> «Об утве</w:t>
      </w:r>
      <w:r w:rsidR="00470BAE" w:rsidRPr="00470BAE">
        <w:rPr>
          <w:sz w:val="28"/>
          <w:szCs w:val="28"/>
        </w:rPr>
        <w:t>рждении Правил благоустройства</w:t>
      </w:r>
      <w:r w:rsidRPr="00470BAE">
        <w:rPr>
          <w:sz w:val="28"/>
          <w:szCs w:val="28"/>
        </w:rPr>
        <w:t xml:space="preserve"> территории сельского поселения </w:t>
      </w:r>
      <w:r w:rsidR="002B058A" w:rsidRPr="00470BAE">
        <w:rPr>
          <w:sz w:val="28"/>
          <w:szCs w:val="28"/>
        </w:rPr>
        <w:t xml:space="preserve">  </w:t>
      </w:r>
      <w:r w:rsidR="00470BAE" w:rsidRPr="00470BAE">
        <w:rPr>
          <w:sz w:val="28"/>
          <w:szCs w:val="28"/>
        </w:rPr>
        <w:t xml:space="preserve">Большой Толкай </w:t>
      </w:r>
      <w:r w:rsidRPr="00470BAE">
        <w:rPr>
          <w:sz w:val="28"/>
          <w:szCs w:val="28"/>
        </w:rPr>
        <w:t xml:space="preserve"> муниципального района Похвистневский  Самарской </w:t>
      </w:r>
      <w:r w:rsidR="002B058A" w:rsidRPr="00470BAE">
        <w:rPr>
          <w:sz w:val="28"/>
          <w:szCs w:val="28"/>
        </w:rPr>
        <w:t xml:space="preserve">   </w:t>
      </w:r>
      <w:r w:rsidRPr="00470BAE">
        <w:rPr>
          <w:sz w:val="28"/>
          <w:szCs w:val="28"/>
        </w:rPr>
        <w:t>области»;</w:t>
      </w:r>
    </w:p>
    <w:p w:rsidR="00470BAE" w:rsidRPr="00470BAE" w:rsidRDefault="002B058A" w:rsidP="00470BAE">
      <w:pPr>
        <w:jc w:val="both"/>
        <w:rPr>
          <w:sz w:val="28"/>
          <w:szCs w:val="28"/>
        </w:rPr>
      </w:pPr>
      <w:r w:rsidRPr="00470BAE">
        <w:rPr>
          <w:sz w:val="28"/>
          <w:szCs w:val="28"/>
        </w:rPr>
        <w:t xml:space="preserve">          </w:t>
      </w:r>
    </w:p>
    <w:p w:rsidR="00D4444A" w:rsidRPr="00470BAE" w:rsidRDefault="00D4444A" w:rsidP="00470BAE">
      <w:pPr>
        <w:numPr>
          <w:ilvl w:val="0"/>
          <w:numId w:val="4"/>
        </w:numPr>
        <w:jc w:val="both"/>
        <w:rPr>
          <w:sz w:val="28"/>
          <w:szCs w:val="28"/>
        </w:rPr>
      </w:pPr>
      <w:r w:rsidRPr="00470BAE">
        <w:rPr>
          <w:sz w:val="28"/>
          <w:szCs w:val="28"/>
        </w:rPr>
        <w:t xml:space="preserve">Опубликовать настоящее Решение в газете «Вестник  </w:t>
      </w:r>
      <w:r w:rsidR="002B058A" w:rsidRPr="00470BAE">
        <w:rPr>
          <w:sz w:val="28"/>
          <w:szCs w:val="28"/>
        </w:rPr>
        <w:t xml:space="preserve"> </w:t>
      </w:r>
      <w:r w:rsidR="00470BAE" w:rsidRPr="00470BAE">
        <w:rPr>
          <w:sz w:val="28"/>
          <w:szCs w:val="28"/>
        </w:rPr>
        <w:t>Большо</w:t>
      </w:r>
      <w:r w:rsidR="00521C26">
        <w:rPr>
          <w:sz w:val="28"/>
          <w:szCs w:val="28"/>
        </w:rPr>
        <w:t>го</w:t>
      </w:r>
      <w:proofErr w:type="gramStart"/>
      <w:r w:rsidR="00470BAE" w:rsidRPr="00470BAE">
        <w:rPr>
          <w:sz w:val="28"/>
          <w:szCs w:val="28"/>
        </w:rPr>
        <w:t xml:space="preserve"> Т</w:t>
      </w:r>
      <w:proofErr w:type="gramEnd"/>
      <w:r w:rsidR="00470BAE" w:rsidRPr="00470BAE">
        <w:rPr>
          <w:sz w:val="28"/>
          <w:szCs w:val="28"/>
        </w:rPr>
        <w:t>олка</w:t>
      </w:r>
      <w:r w:rsidR="00521C26">
        <w:rPr>
          <w:sz w:val="28"/>
          <w:szCs w:val="28"/>
        </w:rPr>
        <w:t>я»</w:t>
      </w:r>
      <w:r w:rsidR="00470BAE" w:rsidRPr="00470BAE">
        <w:rPr>
          <w:sz w:val="28"/>
          <w:szCs w:val="28"/>
        </w:rPr>
        <w:t xml:space="preserve"> </w:t>
      </w:r>
      <w:r w:rsidRPr="00470BAE">
        <w:rPr>
          <w:sz w:val="28"/>
          <w:szCs w:val="28"/>
        </w:rPr>
        <w:t xml:space="preserve"> и на официальном сайте поселения.</w:t>
      </w:r>
    </w:p>
    <w:p w:rsidR="00D4444A" w:rsidRPr="00470BAE" w:rsidRDefault="00D4444A" w:rsidP="001615CF">
      <w:pPr>
        <w:numPr>
          <w:ilvl w:val="0"/>
          <w:numId w:val="4"/>
        </w:numPr>
        <w:jc w:val="both"/>
        <w:rPr>
          <w:sz w:val="28"/>
          <w:szCs w:val="28"/>
        </w:rPr>
      </w:pPr>
      <w:r w:rsidRPr="00470BAE">
        <w:rPr>
          <w:sz w:val="28"/>
          <w:szCs w:val="28"/>
        </w:rPr>
        <w:t>Настоящее Решение вступает в силу со дня его официального опубликования.</w:t>
      </w:r>
    </w:p>
    <w:p w:rsidR="00D4444A" w:rsidRPr="00EB119B" w:rsidRDefault="00D4444A" w:rsidP="00D4444A">
      <w:pPr>
        <w:widowControl w:val="0"/>
        <w:ind w:left="20"/>
        <w:jc w:val="right"/>
        <w:rPr>
          <w:sz w:val="18"/>
          <w:szCs w:val="18"/>
        </w:rPr>
      </w:pPr>
    </w:p>
    <w:p w:rsidR="00470BAE" w:rsidRDefault="00470BAE" w:rsidP="00470BAE">
      <w:pPr>
        <w:pStyle w:val="a7"/>
        <w:ind w:left="-426"/>
        <w:jc w:val="both"/>
        <w:rPr>
          <w:rFonts w:ascii="Times New Roman" w:hAnsi="Times New Roman"/>
          <w:sz w:val="28"/>
          <w:szCs w:val="28"/>
          <w:lang w:val="ru-RU"/>
        </w:rPr>
      </w:pPr>
      <w:r w:rsidRPr="00470BAE">
        <w:rPr>
          <w:rFonts w:eastAsia="Arial"/>
          <w:b/>
          <w:caps/>
          <w:kern w:val="2"/>
          <w:sz w:val="18"/>
          <w:szCs w:val="18"/>
          <w:u w:color="000000"/>
          <w:lang w:val="ru-RU" w:bidi="hi-IN"/>
        </w:rPr>
        <w:tab/>
      </w:r>
      <w:r>
        <w:rPr>
          <w:rFonts w:eastAsia="Arial"/>
          <w:b/>
          <w:caps/>
          <w:kern w:val="2"/>
          <w:sz w:val="18"/>
          <w:szCs w:val="18"/>
          <w:u w:color="000000"/>
          <w:lang w:val="ru-RU" w:bidi="hi-IN"/>
        </w:rPr>
        <w:t xml:space="preserve"> </w:t>
      </w:r>
      <w:r w:rsidR="007F367E">
        <w:rPr>
          <w:rFonts w:eastAsia="Arial"/>
          <w:b/>
          <w:caps/>
          <w:kern w:val="2"/>
          <w:sz w:val="18"/>
          <w:szCs w:val="18"/>
          <w:u w:color="000000"/>
          <w:lang w:val="ru-RU" w:bidi="hi-IN"/>
        </w:rPr>
        <w:t xml:space="preserve">        </w:t>
      </w:r>
      <w:r>
        <w:rPr>
          <w:rFonts w:eastAsia="Arial"/>
          <w:b/>
          <w:caps/>
          <w:kern w:val="2"/>
          <w:sz w:val="18"/>
          <w:szCs w:val="18"/>
          <w:u w:color="000000"/>
          <w:lang w:val="ru-RU" w:bidi="hi-IN"/>
        </w:rPr>
        <w:t xml:space="preserve"> </w:t>
      </w:r>
      <w:r>
        <w:rPr>
          <w:rFonts w:ascii="Times New Roman" w:hAnsi="Times New Roman"/>
          <w:sz w:val="28"/>
          <w:szCs w:val="28"/>
          <w:lang w:val="ru-RU"/>
        </w:rPr>
        <w:t>Глава поселения                                                            Ю.В.Мишакин</w:t>
      </w:r>
    </w:p>
    <w:p w:rsidR="00470BAE" w:rsidRDefault="00470BAE" w:rsidP="00470BAE">
      <w:pPr>
        <w:pStyle w:val="a7"/>
        <w:ind w:left="-426"/>
        <w:jc w:val="both"/>
        <w:rPr>
          <w:rFonts w:ascii="Times New Roman" w:hAnsi="Times New Roman"/>
          <w:sz w:val="28"/>
          <w:szCs w:val="28"/>
          <w:lang w:val="ru-RU"/>
        </w:rPr>
      </w:pPr>
    </w:p>
    <w:p w:rsidR="00470BAE" w:rsidRDefault="00470BAE" w:rsidP="00470BAE">
      <w:pPr>
        <w:pStyle w:val="a7"/>
        <w:ind w:left="-426"/>
        <w:jc w:val="both"/>
        <w:rPr>
          <w:rFonts w:ascii="Times New Roman" w:hAnsi="Times New Roman"/>
          <w:sz w:val="28"/>
          <w:szCs w:val="28"/>
          <w:lang w:val="ru-RU"/>
        </w:rPr>
      </w:pPr>
      <w:r>
        <w:rPr>
          <w:rFonts w:ascii="Times New Roman" w:hAnsi="Times New Roman"/>
          <w:sz w:val="28"/>
          <w:szCs w:val="28"/>
          <w:lang w:val="ru-RU"/>
        </w:rPr>
        <w:t xml:space="preserve">      Председатель Собрания</w:t>
      </w:r>
    </w:p>
    <w:p w:rsidR="00470BAE" w:rsidRPr="006A2437" w:rsidRDefault="00470BAE" w:rsidP="00470BAE">
      <w:pPr>
        <w:pStyle w:val="a7"/>
        <w:ind w:left="-426"/>
        <w:jc w:val="both"/>
        <w:rPr>
          <w:rFonts w:ascii="Times New Roman" w:hAnsi="Times New Roman"/>
          <w:sz w:val="28"/>
          <w:szCs w:val="28"/>
          <w:lang w:val="ru-RU"/>
        </w:rPr>
      </w:pPr>
      <w:r>
        <w:rPr>
          <w:rFonts w:ascii="Times New Roman" w:hAnsi="Times New Roman"/>
          <w:sz w:val="28"/>
          <w:szCs w:val="28"/>
          <w:lang w:val="ru-RU"/>
        </w:rPr>
        <w:t xml:space="preserve">      представителей                                                                </w:t>
      </w:r>
      <w:proofErr w:type="spellStart"/>
      <w:r>
        <w:rPr>
          <w:rFonts w:ascii="Times New Roman" w:hAnsi="Times New Roman"/>
          <w:sz w:val="28"/>
          <w:szCs w:val="28"/>
          <w:lang w:val="ru-RU"/>
        </w:rPr>
        <w:t>Е.И.Бочарова</w:t>
      </w:r>
      <w:proofErr w:type="spellEnd"/>
    </w:p>
    <w:p w:rsidR="00D4444A" w:rsidRPr="00EB119B" w:rsidRDefault="00D4444A" w:rsidP="00470BAE">
      <w:pPr>
        <w:tabs>
          <w:tab w:val="left" w:pos="1005"/>
        </w:tabs>
        <w:suppressAutoHyphens/>
        <w:autoSpaceDE w:val="0"/>
        <w:ind w:firstLine="540"/>
        <w:rPr>
          <w:rFonts w:eastAsia="Arial"/>
          <w:b/>
          <w:caps/>
          <w:kern w:val="2"/>
          <w:sz w:val="18"/>
          <w:szCs w:val="18"/>
          <w:u w:color="000000"/>
          <w:lang w:bidi="hi-IN"/>
        </w:rPr>
      </w:pPr>
    </w:p>
    <w:p w:rsidR="00470BAE" w:rsidRPr="00470BAE" w:rsidRDefault="00470BAE" w:rsidP="00D4444A">
      <w:pPr>
        <w:widowControl w:val="0"/>
        <w:ind w:left="20"/>
        <w:jc w:val="right"/>
      </w:pPr>
    </w:p>
    <w:p w:rsidR="00D4444A" w:rsidRPr="001F57E0" w:rsidRDefault="00D4444A" w:rsidP="00D4444A">
      <w:pPr>
        <w:widowControl w:val="0"/>
        <w:ind w:left="20"/>
        <w:jc w:val="right"/>
        <w:rPr>
          <w:sz w:val="28"/>
          <w:szCs w:val="28"/>
        </w:rPr>
      </w:pPr>
      <w:r w:rsidRPr="001F57E0">
        <w:rPr>
          <w:sz w:val="28"/>
          <w:szCs w:val="28"/>
        </w:rPr>
        <w:lastRenderedPageBreak/>
        <w:t xml:space="preserve">Приложение </w:t>
      </w:r>
    </w:p>
    <w:p w:rsidR="00D4444A" w:rsidRPr="001F57E0" w:rsidRDefault="00D4444A" w:rsidP="00D4444A">
      <w:pPr>
        <w:widowControl w:val="0"/>
        <w:ind w:left="20"/>
        <w:jc w:val="right"/>
        <w:rPr>
          <w:sz w:val="28"/>
          <w:szCs w:val="28"/>
        </w:rPr>
      </w:pPr>
      <w:r w:rsidRPr="001F57E0">
        <w:rPr>
          <w:sz w:val="28"/>
          <w:szCs w:val="28"/>
        </w:rPr>
        <w:t xml:space="preserve">к Решению Собрания представителей </w:t>
      </w:r>
    </w:p>
    <w:p w:rsidR="00D4444A" w:rsidRPr="001F57E0" w:rsidRDefault="00D4444A" w:rsidP="00D4444A">
      <w:pPr>
        <w:widowControl w:val="0"/>
        <w:ind w:left="20"/>
        <w:jc w:val="right"/>
        <w:rPr>
          <w:sz w:val="28"/>
          <w:szCs w:val="28"/>
        </w:rPr>
      </w:pPr>
      <w:r w:rsidRPr="001F57E0">
        <w:rPr>
          <w:sz w:val="28"/>
          <w:szCs w:val="28"/>
        </w:rPr>
        <w:t xml:space="preserve">сельского поселения </w:t>
      </w:r>
      <w:r w:rsidR="00470BAE" w:rsidRPr="001F57E0">
        <w:rPr>
          <w:sz w:val="28"/>
          <w:szCs w:val="28"/>
        </w:rPr>
        <w:t>Большой</w:t>
      </w:r>
      <w:proofErr w:type="gramStart"/>
      <w:r w:rsidR="00470BAE" w:rsidRPr="001F57E0">
        <w:rPr>
          <w:sz w:val="28"/>
          <w:szCs w:val="28"/>
        </w:rPr>
        <w:t xml:space="preserve"> Т</w:t>
      </w:r>
      <w:proofErr w:type="gramEnd"/>
      <w:r w:rsidR="00470BAE" w:rsidRPr="001F57E0">
        <w:rPr>
          <w:sz w:val="28"/>
          <w:szCs w:val="28"/>
        </w:rPr>
        <w:t xml:space="preserve">олкай </w:t>
      </w:r>
    </w:p>
    <w:p w:rsidR="002B058A" w:rsidRPr="001F57E0" w:rsidRDefault="00C81423" w:rsidP="000B4989">
      <w:pPr>
        <w:widowControl w:val="0"/>
        <w:ind w:left="20"/>
        <w:jc w:val="right"/>
        <w:rPr>
          <w:rFonts w:eastAsia="Arial"/>
          <w:b/>
          <w:caps/>
          <w:kern w:val="2"/>
          <w:sz w:val="28"/>
          <w:szCs w:val="28"/>
          <w:u w:color="000000"/>
          <w:lang w:bidi="hi-IN"/>
        </w:rPr>
      </w:pPr>
      <w:r>
        <w:rPr>
          <w:sz w:val="28"/>
          <w:szCs w:val="28"/>
        </w:rPr>
        <w:t>18</w:t>
      </w:r>
      <w:r w:rsidR="00521C26" w:rsidRPr="00521C26">
        <w:rPr>
          <w:sz w:val="28"/>
          <w:szCs w:val="28"/>
        </w:rPr>
        <w:t xml:space="preserve">.06.2018 г. </w:t>
      </w:r>
      <w:r w:rsidR="00D4444A" w:rsidRPr="00521C26">
        <w:rPr>
          <w:sz w:val="28"/>
          <w:szCs w:val="28"/>
        </w:rPr>
        <w:t>№</w:t>
      </w:r>
      <w:r w:rsidR="00521C26">
        <w:rPr>
          <w:sz w:val="28"/>
          <w:szCs w:val="28"/>
        </w:rPr>
        <w:t xml:space="preserve"> 108</w:t>
      </w:r>
      <w:r w:rsidR="000B4989" w:rsidRPr="001F57E0">
        <w:rPr>
          <w:sz w:val="28"/>
          <w:szCs w:val="28"/>
        </w:rPr>
        <w:t xml:space="preserve">    </w:t>
      </w:r>
    </w:p>
    <w:p w:rsidR="00D4444A" w:rsidRPr="001F57E0" w:rsidRDefault="00D4444A" w:rsidP="00D4444A">
      <w:pPr>
        <w:suppressAutoHyphens/>
        <w:autoSpaceDE w:val="0"/>
        <w:ind w:firstLine="540"/>
        <w:jc w:val="center"/>
        <w:rPr>
          <w:rFonts w:eastAsia="Arial"/>
          <w:b/>
          <w:kern w:val="2"/>
          <w:sz w:val="28"/>
          <w:szCs w:val="28"/>
          <w:u w:color="000000"/>
          <w:lang w:eastAsia="zh-CN" w:bidi="hi-IN"/>
        </w:rPr>
      </w:pPr>
      <w:r w:rsidRPr="001F57E0">
        <w:rPr>
          <w:rFonts w:eastAsia="Arial"/>
          <w:b/>
          <w:caps/>
          <w:kern w:val="2"/>
          <w:sz w:val="28"/>
          <w:szCs w:val="28"/>
          <w:u w:color="000000"/>
          <w:lang w:bidi="hi-IN"/>
        </w:rPr>
        <w:t>Правила</w:t>
      </w:r>
    </w:p>
    <w:p w:rsidR="00D4444A" w:rsidRPr="001F57E0" w:rsidRDefault="00D4444A" w:rsidP="00D4444A">
      <w:pPr>
        <w:suppressAutoHyphens/>
        <w:autoSpaceDE w:val="0"/>
        <w:ind w:firstLine="540"/>
        <w:jc w:val="center"/>
        <w:rPr>
          <w:rFonts w:eastAsia="Arial"/>
          <w:b/>
          <w:kern w:val="2"/>
          <w:sz w:val="28"/>
          <w:szCs w:val="28"/>
          <w:u w:color="000000"/>
          <w:lang w:eastAsia="zh-CN" w:bidi="hi-IN"/>
        </w:rPr>
      </w:pPr>
      <w:r w:rsidRPr="001F57E0">
        <w:rPr>
          <w:rFonts w:eastAsia="Arial"/>
          <w:b/>
          <w:kern w:val="2"/>
          <w:sz w:val="28"/>
          <w:szCs w:val="28"/>
          <w:u w:color="000000"/>
          <w:lang w:eastAsia="zh-CN" w:bidi="hi-IN"/>
        </w:rPr>
        <w:t>б</w:t>
      </w:r>
      <w:r w:rsidRPr="001F57E0">
        <w:rPr>
          <w:rFonts w:eastAsia="Arial"/>
          <w:b/>
          <w:kern w:val="2"/>
          <w:sz w:val="28"/>
          <w:szCs w:val="28"/>
          <w:u w:color="000000"/>
          <w:lang w:bidi="hi-IN"/>
        </w:rPr>
        <w:t xml:space="preserve">лагоустройства территории </w:t>
      </w:r>
      <w:r w:rsidRPr="001F57E0">
        <w:rPr>
          <w:rFonts w:eastAsia="Arial"/>
          <w:b/>
          <w:kern w:val="2"/>
          <w:sz w:val="28"/>
          <w:szCs w:val="28"/>
          <w:u w:color="000000"/>
          <w:lang w:eastAsia="zh-CN" w:bidi="hi-IN"/>
        </w:rPr>
        <w:t xml:space="preserve">сельского поселения </w:t>
      </w:r>
      <w:r w:rsidR="00470BAE" w:rsidRPr="001F57E0">
        <w:rPr>
          <w:rFonts w:eastAsia="Arial"/>
          <w:b/>
          <w:kern w:val="2"/>
          <w:sz w:val="28"/>
          <w:szCs w:val="28"/>
          <w:u w:color="000000"/>
          <w:lang w:eastAsia="zh-CN" w:bidi="hi-IN"/>
        </w:rPr>
        <w:t>Большой</w:t>
      </w:r>
      <w:proofErr w:type="gramStart"/>
      <w:r w:rsidR="00470BAE" w:rsidRPr="001F57E0">
        <w:rPr>
          <w:rFonts w:eastAsia="Arial"/>
          <w:b/>
          <w:kern w:val="2"/>
          <w:sz w:val="28"/>
          <w:szCs w:val="28"/>
          <w:u w:color="000000"/>
          <w:lang w:eastAsia="zh-CN" w:bidi="hi-IN"/>
        </w:rPr>
        <w:t xml:space="preserve"> Т</w:t>
      </w:r>
      <w:proofErr w:type="gramEnd"/>
      <w:r w:rsidR="00470BAE" w:rsidRPr="001F57E0">
        <w:rPr>
          <w:rFonts w:eastAsia="Arial"/>
          <w:b/>
          <w:kern w:val="2"/>
          <w:sz w:val="28"/>
          <w:szCs w:val="28"/>
          <w:u w:color="000000"/>
          <w:lang w:eastAsia="zh-CN" w:bidi="hi-IN"/>
        </w:rPr>
        <w:t xml:space="preserve">олкай </w:t>
      </w:r>
      <w:r w:rsidRPr="001F57E0">
        <w:rPr>
          <w:rFonts w:eastAsia="Arial"/>
          <w:b/>
          <w:kern w:val="2"/>
          <w:sz w:val="28"/>
          <w:szCs w:val="28"/>
          <w:u w:color="000000"/>
          <w:lang w:eastAsia="zh-CN" w:bidi="hi-IN"/>
        </w:rPr>
        <w:t xml:space="preserve"> муниципального района Похвистневский Самарской области</w:t>
      </w:r>
    </w:p>
    <w:p w:rsidR="00D4444A" w:rsidRPr="001F57E0" w:rsidRDefault="00D4444A" w:rsidP="00D4444A">
      <w:pPr>
        <w:suppressAutoHyphens/>
        <w:autoSpaceDE w:val="0"/>
        <w:ind w:firstLine="720"/>
        <w:jc w:val="both"/>
        <w:rPr>
          <w:rFonts w:eastAsia="Arial"/>
          <w:b/>
          <w:kern w:val="2"/>
          <w:sz w:val="28"/>
          <w:szCs w:val="28"/>
          <w:u w:color="000000"/>
          <w:lang w:eastAsia="zh-CN" w:bidi="hi-IN"/>
        </w:rPr>
      </w:pPr>
    </w:p>
    <w:p w:rsidR="00D4444A" w:rsidRPr="001F57E0" w:rsidRDefault="00D4444A" w:rsidP="00D4444A">
      <w:pPr>
        <w:suppressAutoHyphens/>
        <w:autoSpaceDE w:val="0"/>
        <w:ind w:firstLine="720"/>
        <w:jc w:val="center"/>
        <w:rPr>
          <w:rFonts w:eastAsia="Arial"/>
          <w:b/>
          <w:kern w:val="2"/>
          <w:sz w:val="28"/>
          <w:szCs w:val="28"/>
          <w:u w:color="000000"/>
          <w:lang w:eastAsia="zh-CN" w:bidi="hi-IN"/>
        </w:rPr>
      </w:pPr>
      <w:r w:rsidRPr="001F57E0">
        <w:rPr>
          <w:rFonts w:eastAsia="Arial"/>
          <w:b/>
          <w:kern w:val="2"/>
          <w:sz w:val="28"/>
          <w:szCs w:val="28"/>
          <w:u w:color="000000"/>
          <w:lang w:eastAsia="zh-CN" w:bidi="hi-IN"/>
        </w:rPr>
        <w:t>1. Общие положения</w:t>
      </w:r>
    </w:p>
    <w:p w:rsidR="00D4444A" w:rsidRPr="001F57E0" w:rsidRDefault="00D4444A" w:rsidP="00D4444A">
      <w:pPr>
        <w:suppressAutoHyphens/>
        <w:autoSpaceDE w:val="0"/>
        <w:ind w:firstLine="720"/>
        <w:jc w:val="both"/>
        <w:rPr>
          <w:rFonts w:eastAsia="Arial"/>
          <w:kern w:val="2"/>
          <w:sz w:val="28"/>
          <w:szCs w:val="28"/>
          <w:u w:color="000000"/>
          <w:lang w:eastAsia="zh-CN" w:bidi="hi-IN"/>
        </w:rPr>
      </w:pP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1.1. Настоящие </w:t>
      </w:r>
      <w:r w:rsidRPr="001F57E0">
        <w:rPr>
          <w:rFonts w:eastAsia="Arial"/>
          <w:kern w:val="2"/>
          <w:sz w:val="28"/>
          <w:szCs w:val="28"/>
          <w:u w:color="000000"/>
          <w:lang w:bidi="hi-IN"/>
        </w:rPr>
        <w:t xml:space="preserve">Правила </w:t>
      </w:r>
      <w:r w:rsidRPr="001F57E0">
        <w:rPr>
          <w:rFonts w:eastAsia="Arial"/>
          <w:kern w:val="2"/>
          <w:sz w:val="28"/>
          <w:szCs w:val="28"/>
          <w:u w:color="000000"/>
          <w:lang w:eastAsia="zh-CN" w:bidi="hi-IN"/>
        </w:rPr>
        <w:t>б</w:t>
      </w:r>
      <w:r w:rsidRPr="001F57E0">
        <w:rPr>
          <w:rFonts w:eastAsia="Arial"/>
          <w:kern w:val="2"/>
          <w:sz w:val="28"/>
          <w:szCs w:val="28"/>
          <w:u w:color="000000"/>
          <w:lang w:bidi="hi-IN"/>
        </w:rPr>
        <w:t xml:space="preserve">лагоустройства территории </w:t>
      </w:r>
      <w:r w:rsidRPr="001F57E0">
        <w:rPr>
          <w:rFonts w:eastAsia="Arial"/>
          <w:kern w:val="2"/>
          <w:sz w:val="28"/>
          <w:szCs w:val="28"/>
          <w:u w:color="000000"/>
          <w:lang w:eastAsia="zh-CN" w:bidi="hi-IN"/>
        </w:rPr>
        <w:t xml:space="preserve">сельского поселения </w:t>
      </w:r>
      <w:r w:rsidR="00470BAE" w:rsidRPr="001F57E0">
        <w:rPr>
          <w:rFonts w:eastAsia="Arial"/>
          <w:kern w:val="2"/>
          <w:sz w:val="28"/>
          <w:szCs w:val="28"/>
          <w:u w:color="000000"/>
          <w:lang w:eastAsia="zh-CN" w:bidi="hi-IN"/>
        </w:rPr>
        <w:t>Большой</w:t>
      </w:r>
      <w:proofErr w:type="gramStart"/>
      <w:r w:rsidR="00470BAE" w:rsidRPr="001F57E0">
        <w:rPr>
          <w:rFonts w:eastAsia="Arial"/>
          <w:kern w:val="2"/>
          <w:sz w:val="28"/>
          <w:szCs w:val="28"/>
          <w:u w:color="000000"/>
          <w:lang w:eastAsia="zh-CN" w:bidi="hi-IN"/>
        </w:rPr>
        <w:t xml:space="preserve"> Т</w:t>
      </w:r>
      <w:proofErr w:type="gramEnd"/>
      <w:r w:rsidR="00470BAE" w:rsidRPr="001F57E0">
        <w:rPr>
          <w:rFonts w:eastAsia="Arial"/>
          <w:kern w:val="2"/>
          <w:sz w:val="28"/>
          <w:szCs w:val="28"/>
          <w:u w:color="000000"/>
          <w:lang w:eastAsia="zh-CN" w:bidi="hi-IN"/>
        </w:rPr>
        <w:t xml:space="preserve">олкай </w:t>
      </w:r>
      <w:r w:rsidRPr="001F57E0">
        <w:rPr>
          <w:rFonts w:eastAsia="Arial"/>
          <w:kern w:val="2"/>
          <w:sz w:val="28"/>
          <w:szCs w:val="28"/>
          <w:u w:color="000000"/>
          <w:lang w:bidi="hi-IN"/>
        </w:rPr>
        <w:t xml:space="preserve"> (далее – Правила, благоустройство территории) разработаны</w:t>
      </w:r>
      <w:r w:rsidRPr="001F57E0">
        <w:rPr>
          <w:rFonts w:eastAsia="Arial"/>
          <w:kern w:val="2"/>
          <w:sz w:val="28"/>
          <w:szCs w:val="28"/>
          <w:u w:color="000000"/>
          <w:lang w:eastAsia="zh-CN" w:bidi="hi-IN"/>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 N 711/пр.</w:t>
      </w:r>
    </w:p>
    <w:p w:rsidR="00D4444A" w:rsidRPr="001F57E0" w:rsidRDefault="00D4444A" w:rsidP="00D4444A">
      <w:pPr>
        <w:autoSpaceDE w:val="0"/>
        <w:autoSpaceDN w:val="0"/>
        <w:adjustRightInd w:val="0"/>
        <w:spacing w:after="200"/>
        <w:ind w:firstLine="567"/>
        <w:jc w:val="both"/>
        <w:rPr>
          <w:rFonts w:eastAsia="Arial"/>
          <w:kern w:val="2"/>
          <w:sz w:val="28"/>
          <w:szCs w:val="28"/>
          <w:lang w:eastAsia="en-US" w:bidi="hi-IN"/>
        </w:rPr>
      </w:pPr>
      <w:r w:rsidRPr="001F57E0">
        <w:rPr>
          <w:rFonts w:eastAsia="Calibri"/>
          <w:sz w:val="28"/>
          <w:szCs w:val="28"/>
          <w:lang w:eastAsia="en-US"/>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сельского поселения </w:t>
      </w:r>
      <w:r w:rsidR="00470BAE" w:rsidRPr="001F57E0">
        <w:rPr>
          <w:rFonts w:eastAsia="Calibri"/>
          <w:sz w:val="28"/>
          <w:szCs w:val="28"/>
          <w:lang w:eastAsia="en-US"/>
        </w:rPr>
        <w:t>Большой Толкай</w:t>
      </w:r>
      <w:proofErr w:type="gramStart"/>
      <w:r w:rsidR="00470BAE" w:rsidRPr="001F57E0">
        <w:rPr>
          <w:rFonts w:eastAsia="Calibri"/>
          <w:sz w:val="28"/>
          <w:szCs w:val="28"/>
          <w:lang w:eastAsia="en-US"/>
        </w:rPr>
        <w:t xml:space="preserve"> </w:t>
      </w:r>
      <w:r w:rsidRPr="001F57E0">
        <w:rPr>
          <w:rFonts w:eastAsia="Calibri"/>
          <w:sz w:val="28"/>
          <w:szCs w:val="28"/>
          <w:lang w:eastAsia="en-US"/>
        </w:rPr>
        <w:t>,</w:t>
      </w:r>
      <w:proofErr w:type="gramEnd"/>
      <w:r w:rsidRPr="001F57E0">
        <w:rPr>
          <w:rFonts w:eastAsia="Calibri"/>
          <w:sz w:val="28"/>
          <w:szCs w:val="28"/>
          <w:lang w:eastAsia="en-US"/>
        </w:rPr>
        <w:t xml:space="preserve"> всеми гражданами, находящимися на территории сельского поселения </w:t>
      </w:r>
      <w:r w:rsidR="00470BAE" w:rsidRPr="001F57E0">
        <w:rPr>
          <w:rFonts w:eastAsia="Calibri"/>
          <w:sz w:val="28"/>
          <w:szCs w:val="28"/>
          <w:lang w:eastAsia="en-US"/>
        </w:rPr>
        <w:t xml:space="preserve">Большой Толкай </w:t>
      </w:r>
      <w:r w:rsidRPr="001F57E0">
        <w:rPr>
          <w:rFonts w:eastAsia="Calibri"/>
          <w:sz w:val="28"/>
          <w:szCs w:val="28"/>
          <w:lang w:eastAsia="en-US"/>
        </w:rPr>
        <w:t>.</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1.2.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Pr="001F57E0">
        <w:rPr>
          <w:sz w:val="28"/>
          <w:szCs w:val="28"/>
          <w:lang w:eastAsia="zh-CN"/>
        </w:rPr>
        <w:t xml:space="preserve">сельском поселении </w:t>
      </w:r>
      <w:r w:rsidR="00470BAE" w:rsidRPr="001F57E0">
        <w:rPr>
          <w:sz w:val="28"/>
          <w:szCs w:val="28"/>
          <w:lang w:eastAsia="zh-CN"/>
        </w:rPr>
        <w:t>Большой</w:t>
      </w:r>
      <w:proofErr w:type="gramStart"/>
      <w:r w:rsidR="00470BAE" w:rsidRPr="001F57E0">
        <w:rPr>
          <w:sz w:val="28"/>
          <w:szCs w:val="28"/>
          <w:lang w:eastAsia="zh-CN"/>
        </w:rPr>
        <w:t xml:space="preserve"> Т</w:t>
      </w:r>
      <w:proofErr w:type="gramEnd"/>
      <w:r w:rsidR="00470BAE" w:rsidRPr="001F57E0">
        <w:rPr>
          <w:sz w:val="28"/>
          <w:szCs w:val="28"/>
          <w:lang w:eastAsia="zh-CN"/>
        </w:rPr>
        <w:t xml:space="preserve">олкай </w:t>
      </w:r>
      <w:r w:rsidRPr="001F57E0">
        <w:rPr>
          <w:rFonts w:eastAsia="Arial"/>
          <w:kern w:val="2"/>
          <w:sz w:val="28"/>
          <w:szCs w:val="28"/>
          <w:u w:color="000000"/>
          <w:lang w:eastAsia="zh-CN" w:bidi="hi-IN"/>
        </w:rPr>
        <w:t xml:space="preserve"> (далее — муниципальное образование) и определяющих комфортность проживания на такой территории.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детские площадки, спортивные и другие площадки отдыха и досуга;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площадки автостоянок;</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улицы (в том числе пешеходные) и дороги;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парки, скверы, иные зеленые зоны;</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площади, набережные и другие территории;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технические зоны транспортных, инженерных коммуникаций, водоохранные зоны;</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контейнерные площадки и площадки для складирования отдельных групп коммунальных отходов.</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1.4. К элементам благоустройства в настоящих Правилах относят, в том числе:</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элементы озеленения;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покрытия;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lastRenderedPageBreak/>
        <w:t>- ограждения (заборы);</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водные устройства;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уличное коммунально-бытовое и техническое оборудование;</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игровое и спортивное оборудование;</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элементы освещения;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средства размещения информации и рекламные конструкции;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малые архитектурные формы и уличная мебель;</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некапитальные нестационарные сооружения;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элементы объектов капитального строительства.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p>
    <w:p w:rsidR="00D4444A" w:rsidRPr="001F57E0" w:rsidRDefault="00D4444A" w:rsidP="00D4444A">
      <w:pPr>
        <w:suppressAutoHyphens/>
        <w:autoSpaceDE w:val="0"/>
        <w:ind w:firstLine="567"/>
        <w:jc w:val="center"/>
        <w:rPr>
          <w:rFonts w:eastAsia="Arial"/>
          <w:b/>
          <w:kern w:val="2"/>
          <w:sz w:val="28"/>
          <w:szCs w:val="28"/>
          <w:u w:color="000000"/>
          <w:lang w:eastAsia="zh-CN" w:bidi="hi-IN"/>
        </w:rPr>
      </w:pPr>
      <w:r w:rsidRPr="001F57E0">
        <w:rPr>
          <w:rFonts w:eastAsia="Arial"/>
          <w:b/>
          <w:kern w:val="2"/>
          <w:sz w:val="28"/>
          <w:szCs w:val="28"/>
          <w:u w:color="000000"/>
          <w:lang w:eastAsia="zh-CN" w:bidi="hi-IN"/>
        </w:rPr>
        <w:t>2.Общие принципы и подходы</w:t>
      </w:r>
    </w:p>
    <w:p w:rsidR="00D4444A" w:rsidRPr="001F57E0" w:rsidRDefault="00D4444A" w:rsidP="00D4444A">
      <w:pPr>
        <w:suppressAutoHyphens/>
        <w:autoSpaceDE w:val="0"/>
        <w:ind w:firstLine="567"/>
        <w:jc w:val="both"/>
        <w:rPr>
          <w:rFonts w:eastAsia="Arial"/>
          <w:b/>
          <w:kern w:val="2"/>
          <w:sz w:val="28"/>
          <w:szCs w:val="28"/>
          <w:u w:color="000000"/>
          <w:lang w:eastAsia="zh-CN" w:bidi="hi-IN"/>
        </w:rPr>
      </w:pP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2.5. Участниками деятельности по благоустройству могут выступать:</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в) хозяйствующие субъекты, осуществляющие деятельность на территории муниципального образования, которые могут участвовать в </w:t>
      </w:r>
      <w:r w:rsidRPr="001F57E0">
        <w:rPr>
          <w:rFonts w:eastAsia="Arial"/>
          <w:kern w:val="2"/>
          <w:sz w:val="28"/>
          <w:szCs w:val="28"/>
          <w:u w:color="000000"/>
          <w:lang w:eastAsia="zh-CN" w:bidi="hi-IN"/>
        </w:rPr>
        <w:lastRenderedPageBreak/>
        <w:t>формировании запроса на благоустройство, а также в финансировании мероприятий по благоустройству;</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д) исполнители работ, специалисты по благоустройству и озеленению, в том числе возведению малых архитектурных форм;</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е) иные лица.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2.8.1. Принцип функционального разнообразия - насыщенность территории разнообразными социальными и коммерческими сервисами.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2.8.2. Принцип комфортной организации пешеходной среды - создание в муниципальном образовании условий для приятных, безопасных, удобных пешеходных прогулок. </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2.12. Определение конкретных зон, территорий, объектов для проведения работ по благоустройству, очередность реализации проектов, объемы и </w:t>
      </w:r>
      <w:r w:rsidRPr="001F57E0">
        <w:rPr>
          <w:rFonts w:eastAsia="Arial"/>
          <w:kern w:val="2"/>
          <w:sz w:val="28"/>
          <w:szCs w:val="28"/>
          <w:u w:color="000000"/>
          <w:lang w:eastAsia="zh-CN" w:bidi="hi-IN"/>
        </w:rPr>
        <w:lastRenderedPageBreak/>
        <w:t>источники финансирования устанавливаются в соответствующем Плане мероприятий по благоустройству территории.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p>
    <w:p w:rsidR="00D4444A" w:rsidRPr="001F57E0" w:rsidRDefault="00D4444A" w:rsidP="00D4444A">
      <w:pPr>
        <w:suppressAutoHyphens/>
        <w:autoSpaceDE w:val="0"/>
        <w:ind w:firstLine="567"/>
        <w:jc w:val="center"/>
        <w:rPr>
          <w:rFonts w:eastAsia="Arial"/>
          <w:b/>
          <w:kern w:val="2"/>
          <w:sz w:val="28"/>
          <w:szCs w:val="28"/>
          <w:u w:color="000000"/>
          <w:lang w:eastAsia="zh-CN" w:bidi="hi-IN"/>
        </w:rPr>
      </w:pPr>
      <w:r w:rsidRPr="001F57E0">
        <w:rPr>
          <w:rFonts w:eastAsia="Arial"/>
          <w:b/>
          <w:kern w:val="2"/>
          <w:sz w:val="28"/>
          <w:szCs w:val="28"/>
          <w:u w:color="000000"/>
          <w:lang w:eastAsia="zh-CN" w:bidi="hi-IN"/>
        </w:rPr>
        <w:t>3.Формы и механизмы общественного участия в принятии</w:t>
      </w:r>
    </w:p>
    <w:p w:rsidR="00D4444A" w:rsidRPr="001F57E0" w:rsidRDefault="00D4444A" w:rsidP="00D4444A">
      <w:pPr>
        <w:suppressAutoHyphens/>
        <w:autoSpaceDE w:val="0"/>
        <w:ind w:firstLine="567"/>
        <w:jc w:val="center"/>
        <w:rPr>
          <w:rFonts w:eastAsia="Arial"/>
          <w:b/>
          <w:kern w:val="2"/>
          <w:sz w:val="28"/>
          <w:szCs w:val="28"/>
          <w:u w:color="000000"/>
          <w:lang w:eastAsia="zh-CN" w:bidi="hi-IN"/>
        </w:rPr>
      </w:pPr>
      <w:r w:rsidRPr="001F57E0">
        <w:rPr>
          <w:rFonts w:eastAsia="Arial"/>
          <w:b/>
          <w:kern w:val="2"/>
          <w:sz w:val="28"/>
          <w:szCs w:val="28"/>
          <w:u w:color="000000"/>
          <w:lang w:eastAsia="zh-CN" w:bidi="hi-IN"/>
        </w:rPr>
        <w:t>решений и реализации проектов комплексного благоустройства</w:t>
      </w:r>
    </w:p>
    <w:p w:rsidR="00D4444A" w:rsidRPr="001F57E0" w:rsidRDefault="00D4444A" w:rsidP="00D4444A">
      <w:pPr>
        <w:suppressAutoHyphens/>
        <w:autoSpaceDE w:val="0"/>
        <w:ind w:firstLine="567"/>
        <w:jc w:val="center"/>
        <w:rPr>
          <w:rFonts w:eastAsia="Arial"/>
          <w:b/>
          <w:kern w:val="2"/>
          <w:sz w:val="28"/>
          <w:szCs w:val="28"/>
          <w:u w:color="000000"/>
          <w:lang w:eastAsia="zh-CN" w:bidi="hi-IN"/>
        </w:rPr>
      </w:pPr>
      <w:r w:rsidRPr="001F57E0">
        <w:rPr>
          <w:rFonts w:eastAsia="Arial"/>
          <w:b/>
          <w:kern w:val="2"/>
          <w:sz w:val="28"/>
          <w:szCs w:val="28"/>
          <w:u w:color="000000"/>
          <w:lang w:eastAsia="zh-CN" w:bidi="hi-IN"/>
        </w:rPr>
        <w:t>и развития сельской среды</w:t>
      </w:r>
    </w:p>
    <w:p w:rsidR="00D4444A" w:rsidRPr="001F57E0" w:rsidRDefault="00D4444A" w:rsidP="00D4444A">
      <w:pPr>
        <w:suppressAutoHyphens/>
        <w:autoSpaceDE w:val="0"/>
        <w:ind w:firstLine="567"/>
        <w:jc w:val="both"/>
        <w:rPr>
          <w:rFonts w:eastAsia="Arial"/>
          <w:kern w:val="2"/>
          <w:sz w:val="28"/>
          <w:szCs w:val="28"/>
          <w:u w:color="000000"/>
          <w:lang w:eastAsia="zh-CN" w:bidi="hi-IN"/>
        </w:rPr>
      </w:pP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3.1. Задачи, эффективность и формы общественного участия.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3.2. Основные решения.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б) разработка внутренних правил, регулирующих процесс общественного участия;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lastRenderedPageBreak/>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3.2.1. </w:t>
      </w:r>
      <w:proofErr w:type="gramStart"/>
      <w:r w:rsidRPr="001F57E0">
        <w:rPr>
          <w:rFonts w:eastAsia="Arial"/>
          <w:kern w:val="2"/>
          <w:sz w:val="28"/>
          <w:szCs w:val="28"/>
          <w:u w:color="000000"/>
          <w:lang w:eastAsia="zh-CN" w:bidi="hi-IN"/>
        </w:rPr>
        <w:t>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3.2.2. Открытое обсуждение проектов благоустройства территорий проводится на этапе формулирования задач проекта.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3.3. Формы общественного участия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а) совместное определение целей и задач по развитию территории, инвентаризация проблем и потенциалов среды;</w:t>
      </w:r>
    </w:p>
    <w:p w:rsidR="00D4444A" w:rsidRPr="001F57E0" w:rsidRDefault="00D4444A" w:rsidP="00D4444A">
      <w:pPr>
        <w:suppressAutoHyphens/>
        <w:autoSpaceDE w:val="0"/>
        <w:ind w:firstLine="567"/>
        <w:jc w:val="both"/>
        <w:rPr>
          <w:rFonts w:eastAsia="Arial"/>
          <w:kern w:val="2"/>
          <w:sz w:val="28"/>
          <w:szCs w:val="28"/>
          <w:u w:color="000000"/>
          <w:lang w:eastAsia="zh-CN" w:bidi="hi-IN"/>
        </w:rPr>
      </w:pPr>
      <w:proofErr w:type="gramStart"/>
      <w:r w:rsidRPr="001F57E0">
        <w:rPr>
          <w:rFonts w:eastAsia="Arial"/>
          <w:kern w:val="2"/>
          <w:sz w:val="28"/>
          <w:szCs w:val="28"/>
          <w:u w:color="000000"/>
          <w:lang w:eastAsia="zh-CN" w:bidi="hi-IN"/>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1F57E0">
        <w:rPr>
          <w:rFonts w:eastAsia="Arial"/>
          <w:kern w:val="2"/>
          <w:sz w:val="28"/>
          <w:szCs w:val="28"/>
          <w:u w:color="000000"/>
          <w:lang w:eastAsia="zh-CN" w:bidi="hi-I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г) консультации в выборе типов покрытий, с учетом функционального зонирования территории;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д) консультации по предполагаемым типам озеленения;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lastRenderedPageBreak/>
        <w:t>е) консультации по предполагаемым типам освещения и осветительного оборудования;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3.3.2. При реализации проектов общественность информируется о планирующихся изменениях и возможности участия в этом процессе.</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3.3.3. Информирование может осуществляться путем:</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а) размещение информации в газе</w:t>
      </w:r>
      <w:r w:rsidR="00521C26">
        <w:rPr>
          <w:rFonts w:eastAsia="Arial"/>
          <w:kern w:val="2"/>
          <w:sz w:val="28"/>
          <w:szCs w:val="28"/>
          <w:u w:color="000000"/>
          <w:lang w:eastAsia="zh-CN" w:bidi="hi-IN"/>
        </w:rPr>
        <w:t>те «Вестник Большого</w:t>
      </w:r>
      <w:proofErr w:type="gramStart"/>
      <w:r w:rsidR="00521C26">
        <w:rPr>
          <w:rFonts w:eastAsia="Arial"/>
          <w:kern w:val="2"/>
          <w:sz w:val="28"/>
          <w:szCs w:val="28"/>
          <w:u w:color="000000"/>
          <w:lang w:eastAsia="zh-CN" w:bidi="hi-IN"/>
        </w:rPr>
        <w:t xml:space="preserve"> Т</w:t>
      </w:r>
      <w:proofErr w:type="gramEnd"/>
      <w:r w:rsidR="00521C26">
        <w:rPr>
          <w:rFonts w:eastAsia="Arial"/>
          <w:kern w:val="2"/>
          <w:sz w:val="28"/>
          <w:szCs w:val="28"/>
          <w:u w:color="000000"/>
          <w:lang w:eastAsia="zh-CN" w:bidi="hi-IN"/>
        </w:rPr>
        <w:t>олкая</w:t>
      </w:r>
      <w:r w:rsidR="00470BAE" w:rsidRPr="001F57E0">
        <w:rPr>
          <w:rFonts w:eastAsia="Arial"/>
          <w:kern w:val="2"/>
          <w:sz w:val="28"/>
          <w:szCs w:val="28"/>
          <w:u w:color="000000"/>
          <w:lang w:eastAsia="zh-CN" w:bidi="hi-IN"/>
        </w:rPr>
        <w:t xml:space="preserve"> </w:t>
      </w:r>
      <w:r w:rsidRPr="001F57E0">
        <w:rPr>
          <w:rFonts w:eastAsia="Arial"/>
          <w:kern w:val="2"/>
          <w:sz w:val="28"/>
          <w:szCs w:val="28"/>
          <w:u w:color="000000"/>
          <w:lang w:eastAsia="zh-CN" w:bidi="hi-IN"/>
        </w:rPr>
        <w:t>»;</w:t>
      </w:r>
    </w:p>
    <w:p w:rsidR="00D4444A" w:rsidRPr="001F57E0" w:rsidRDefault="00D4444A" w:rsidP="00D4444A">
      <w:pPr>
        <w:suppressAutoHyphens/>
        <w:autoSpaceDE w:val="0"/>
        <w:ind w:firstLine="567"/>
        <w:jc w:val="both"/>
        <w:rPr>
          <w:rFonts w:eastAsia="Arial"/>
          <w:kern w:val="2"/>
          <w:sz w:val="28"/>
          <w:szCs w:val="28"/>
          <w:u w:color="000000"/>
          <w:lang w:eastAsia="zh-CN" w:bidi="hi-IN"/>
        </w:rPr>
      </w:pPr>
      <w:proofErr w:type="gramStart"/>
      <w:r w:rsidRPr="001F57E0">
        <w:rPr>
          <w:rFonts w:eastAsia="Arial"/>
          <w:kern w:val="2"/>
          <w:sz w:val="28"/>
          <w:szCs w:val="28"/>
          <w:u w:color="000000"/>
          <w:lang w:eastAsia="zh-CN" w:bidi="hi-IN"/>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w:t>
      </w:r>
      <w:proofErr w:type="gramEnd"/>
      <w:r w:rsidRPr="001F57E0">
        <w:rPr>
          <w:rFonts w:eastAsia="Arial"/>
          <w:kern w:val="2"/>
          <w:sz w:val="28"/>
          <w:szCs w:val="28"/>
          <w:u w:color="000000"/>
          <w:lang w:eastAsia="zh-CN" w:bidi="hi-IN"/>
        </w:rPr>
        <w:t xml:space="preserve"> проведения общественных обсуждений (в зоне входной группы, на специальных информационных стендах);</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г) индивидуальных приглашений участников встречи лично, по электронной почте или по телефону;</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д)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3.4. Механизмы общественного участия.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w:t>
      </w:r>
      <w:proofErr w:type="gramStart"/>
      <w:r w:rsidRPr="001F57E0">
        <w:rPr>
          <w:rFonts w:eastAsia="Arial"/>
          <w:kern w:val="2"/>
          <w:sz w:val="28"/>
          <w:szCs w:val="28"/>
          <w:u w:color="000000"/>
          <w:lang w:eastAsia="zh-CN" w:bidi="hi-IN"/>
        </w:rPr>
        <w:t>дизайн-игр</w:t>
      </w:r>
      <w:proofErr w:type="gramEnd"/>
      <w:r w:rsidRPr="001F57E0">
        <w:rPr>
          <w:rFonts w:eastAsia="Arial"/>
          <w:kern w:val="2"/>
          <w:sz w:val="28"/>
          <w:szCs w:val="28"/>
          <w:u w:color="000000"/>
          <w:lang w:eastAsia="zh-CN" w:bidi="hi-IN"/>
        </w:rPr>
        <w:t xml:space="preserve"> с участием </w:t>
      </w:r>
      <w:r w:rsidRPr="001F57E0">
        <w:rPr>
          <w:rFonts w:eastAsia="Arial"/>
          <w:kern w:val="2"/>
          <w:sz w:val="28"/>
          <w:szCs w:val="28"/>
          <w:u w:color="000000"/>
          <w:lang w:eastAsia="zh-CN" w:bidi="hi-IN"/>
        </w:rPr>
        <w:lastRenderedPageBreak/>
        <w:t>взрослых и детей, школьные проекты (рисунки, сочинения, пожелания, макеты), проведение оценки эксплуатации территории.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3.4.3. Общественный контроль является одним из механизмов общественного участия.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1F57E0">
        <w:rPr>
          <w:rFonts w:eastAsia="Arial"/>
          <w:kern w:val="2"/>
          <w:sz w:val="28"/>
          <w:szCs w:val="28"/>
          <w:u w:color="000000"/>
          <w:lang w:eastAsia="zh-CN" w:bidi="hi-IN"/>
        </w:rPr>
        <w:t>дств дл</w:t>
      </w:r>
      <w:proofErr w:type="gramEnd"/>
      <w:r w:rsidRPr="001F57E0">
        <w:rPr>
          <w:rFonts w:eastAsia="Arial"/>
          <w:kern w:val="2"/>
          <w:sz w:val="28"/>
          <w:szCs w:val="28"/>
          <w:u w:color="000000"/>
          <w:lang w:eastAsia="zh-CN" w:bidi="hi-IN"/>
        </w:rPr>
        <w:t xml:space="preserve">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r w:rsidR="00470BAE" w:rsidRPr="001F57E0">
        <w:rPr>
          <w:rFonts w:eastAsia="Arial"/>
          <w:kern w:val="2"/>
          <w:sz w:val="28"/>
          <w:szCs w:val="28"/>
          <w:u w:color="000000"/>
          <w:lang w:eastAsia="zh-CN" w:bidi="hi-IN"/>
        </w:rPr>
        <w:t>Большой Толкай</w:t>
      </w:r>
      <w:proofErr w:type="gramStart"/>
      <w:r w:rsidR="00470BAE" w:rsidRPr="001F57E0">
        <w:rPr>
          <w:rFonts w:eastAsia="Arial"/>
          <w:kern w:val="2"/>
          <w:sz w:val="28"/>
          <w:szCs w:val="28"/>
          <w:u w:color="000000"/>
          <w:lang w:eastAsia="zh-CN" w:bidi="hi-IN"/>
        </w:rPr>
        <w:t xml:space="preserve"> </w:t>
      </w:r>
      <w:r w:rsidRPr="001F57E0">
        <w:rPr>
          <w:rFonts w:eastAsia="Arial"/>
          <w:kern w:val="2"/>
          <w:sz w:val="28"/>
          <w:szCs w:val="28"/>
          <w:u w:color="000000"/>
          <w:lang w:eastAsia="zh-CN" w:bidi="hi-IN"/>
        </w:rPr>
        <w:t>.</w:t>
      </w:r>
      <w:proofErr w:type="gramEnd"/>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3.5.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3.5.1. Создание комфортной сельской среды </w:t>
      </w:r>
      <w:proofErr w:type="gramStart"/>
      <w:r w:rsidRPr="001F57E0">
        <w:rPr>
          <w:rFonts w:eastAsia="Arial"/>
          <w:kern w:val="2"/>
          <w:sz w:val="28"/>
          <w:szCs w:val="28"/>
          <w:u w:color="000000"/>
          <w:lang w:eastAsia="zh-CN" w:bidi="hi-IN"/>
        </w:rPr>
        <w:t>направлено</w:t>
      </w:r>
      <w:proofErr w:type="gramEnd"/>
      <w:r w:rsidRPr="001F57E0">
        <w:rPr>
          <w:rFonts w:eastAsia="Arial"/>
          <w:kern w:val="2"/>
          <w:sz w:val="28"/>
          <w:szCs w:val="28"/>
          <w:u w:color="000000"/>
          <w:lang w:eastAsia="zh-CN" w:bidi="hi-IN"/>
        </w:rPr>
        <w:t xml:space="preserve">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3.5.2. Участие лиц, осуществляющих предпринимательскую деятельность, в реализации комплексных проектов благоустройства может заключаться: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а) в создании и предоставлении разного рода услуг и сервисов для посетителей общественных пространств;</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в) в строительстве, реконструкции, реставрации объектов недвижимости;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г) в производстве или размещении элементов благоустройства;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е) в организации мероприятий, обеспечивающих приток посетителей на создаваемые общественные пространства;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ж) в организации уборки благоустроенных территорий, предоставлении сре</w:t>
      </w:r>
      <w:proofErr w:type="gramStart"/>
      <w:r w:rsidRPr="001F57E0">
        <w:rPr>
          <w:rFonts w:eastAsia="Arial"/>
          <w:kern w:val="2"/>
          <w:sz w:val="28"/>
          <w:szCs w:val="28"/>
          <w:u w:color="000000"/>
          <w:lang w:eastAsia="zh-CN" w:bidi="hi-IN"/>
        </w:rPr>
        <w:t>дств дл</w:t>
      </w:r>
      <w:proofErr w:type="gramEnd"/>
      <w:r w:rsidRPr="001F57E0">
        <w:rPr>
          <w:rFonts w:eastAsia="Arial"/>
          <w:kern w:val="2"/>
          <w:sz w:val="28"/>
          <w:szCs w:val="28"/>
          <w:u w:color="000000"/>
          <w:lang w:eastAsia="zh-CN" w:bidi="hi-IN"/>
        </w:rPr>
        <w:t>я подготовки проектов или проведения творческих конкурсов на разработку архитектурных концепций общественных пространств;</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з) в иных формах.</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lastRenderedPageBreak/>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p>
    <w:p w:rsidR="00D4444A" w:rsidRPr="001F57E0" w:rsidRDefault="00D4444A" w:rsidP="00D4444A">
      <w:pPr>
        <w:suppressAutoHyphens/>
        <w:autoSpaceDE w:val="0"/>
        <w:ind w:firstLine="567"/>
        <w:jc w:val="center"/>
        <w:rPr>
          <w:rFonts w:eastAsia="Arial"/>
          <w:b/>
          <w:kern w:val="2"/>
          <w:sz w:val="28"/>
          <w:szCs w:val="28"/>
          <w:u w:color="000000"/>
          <w:lang w:eastAsia="zh-CN" w:bidi="hi-IN"/>
        </w:rPr>
      </w:pPr>
      <w:r w:rsidRPr="001F57E0">
        <w:rPr>
          <w:rFonts w:eastAsia="Arial"/>
          <w:b/>
          <w:kern w:val="2"/>
          <w:sz w:val="28"/>
          <w:szCs w:val="28"/>
          <w:u w:color="000000"/>
          <w:lang w:eastAsia="zh-CN" w:bidi="hi-IN"/>
        </w:rPr>
        <w:t>4.Общие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D4444A" w:rsidRPr="001F57E0" w:rsidRDefault="00D4444A" w:rsidP="00D4444A">
      <w:pPr>
        <w:suppressAutoHyphens/>
        <w:autoSpaceDE w:val="0"/>
        <w:ind w:firstLine="567"/>
        <w:jc w:val="both"/>
        <w:rPr>
          <w:rFonts w:eastAsia="Arial"/>
          <w:kern w:val="2"/>
          <w:sz w:val="28"/>
          <w:szCs w:val="28"/>
          <w:u w:color="000000"/>
          <w:lang w:eastAsia="zh-CN" w:bidi="hi-IN"/>
        </w:rPr>
      </w:pP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 Элементы озеленения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4.2. Виды покрытий.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4.2.3. Применяемый в проекте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lastRenderedPageBreak/>
        <w:t>4.2.4. Для деревьев, расположенных в мощении, применяются различные виды защиты (приствольные решетки, бордюры, периметральные скамейки и пр.).</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4.3. Ограждения.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4.3.1. </w:t>
      </w:r>
      <w:proofErr w:type="gramStart"/>
      <w:r w:rsidRPr="001F57E0">
        <w:rPr>
          <w:rFonts w:eastAsia="Arial"/>
          <w:kern w:val="2"/>
          <w:sz w:val="28"/>
          <w:szCs w:val="28"/>
          <w:u w:color="000000"/>
          <w:lang w:eastAsia="zh-CN" w:bidi="hi-IN"/>
        </w:rPr>
        <w:t>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1F57E0">
        <w:rPr>
          <w:rFonts w:eastAsia="Arial"/>
          <w:kern w:val="2"/>
          <w:sz w:val="28"/>
          <w:szCs w:val="28"/>
          <w:u w:color="000000"/>
          <w:lang w:eastAsia="zh-CN" w:bidi="hi-IN"/>
        </w:rPr>
        <w:t xml:space="preserve"> требований безопасности.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4.4. Водные устройства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4.4.1. В рамках </w:t>
      </w:r>
      <w:proofErr w:type="gramStart"/>
      <w:r w:rsidRPr="001F57E0">
        <w:rPr>
          <w:rFonts w:eastAsia="Arial"/>
          <w:kern w:val="2"/>
          <w:sz w:val="28"/>
          <w:szCs w:val="28"/>
          <w:u w:color="000000"/>
          <w:lang w:eastAsia="zh-CN" w:bidi="hi-IN"/>
        </w:rPr>
        <w:t>решения задачи обеспечения качества сельской среды</w:t>
      </w:r>
      <w:proofErr w:type="gramEnd"/>
      <w:r w:rsidRPr="001F57E0">
        <w:rPr>
          <w:rFonts w:eastAsia="Arial"/>
          <w:kern w:val="2"/>
          <w:sz w:val="28"/>
          <w:szCs w:val="28"/>
          <w:u w:color="000000"/>
          <w:lang w:eastAsia="zh-CN" w:bidi="hi-IN"/>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4.5. Уличное коммунально-бытовое оборудование.</w:t>
      </w:r>
    </w:p>
    <w:p w:rsidR="00D4444A" w:rsidRPr="001F57E0" w:rsidRDefault="00D4444A" w:rsidP="00D4444A">
      <w:pPr>
        <w:shd w:val="clear" w:color="auto" w:fill="F5F9EA"/>
        <w:ind w:firstLine="567"/>
        <w:jc w:val="both"/>
        <w:rPr>
          <w:sz w:val="28"/>
          <w:szCs w:val="28"/>
        </w:rPr>
      </w:pPr>
      <w:r w:rsidRPr="001F57E0">
        <w:rPr>
          <w:sz w:val="28"/>
          <w:szCs w:val="28"/>
        </w:rPr>
        <w:t>4.5.1. Для предотвращения засорения улиц, площадей и других общественных мест мусором устанавливаются урны типов, согласо</w:t>
      </w:r>
      <w:r w:rsidRPr="001F57E0">
        <w:rPr>
          <w:sz w:val="28"/>
          <w:szCs w:val="28"/>
        </w:rPr>
        <w:softHyphen/>
        <w:t>ванных с органами местного самоуправления. Ответственными за установку урн являются:</w:t>
      </w:r>
    </w:p>
    <w:p w:rsidR="00D4444A" w:rsidRPr="001F57E0" w:rsidRDefault="00D4444A" w:rsidP="00D4444A">
      <w:pPr>
        <w:shd w:val="clear" w:color="auto" w:fill="F5F9EA"/>
        <w:ind w:firstLine="567"/>
        <w:jc w:val="both"/>
        <w:rPr>
          <w:sz w:val="28"/>
          <w:szCs w:val="28"/>
        </w:rPr>
      </w:pPr>
      <w:r w:rsidRPr="001F57E0">
        <w:rPr>
          <w:sz w:val="28"/>
          <w:szCs w:val="28"/>
        </w:rPr>
        <w:t>- предприя</w:t>
      </w:r>
      <w:r w:rsidRPr="001F57E0">
        <w:rPr>
          <w:sz w:val="28"/>
          <w:szCs w:val="28"/>
        </w:rPr>
        <w:softHyphen/>
        <w:t>тия, организации, учебные учреждения – около своих зданий, как пра</w:t>
      </w:r>
      <w:r w:rsidRPr="001F57E0">
        <w:rPr>
          <w:sz w:val="28"/>
          <w:szCs w:val="28"/>
        </w:rPr>
        <w:softHyphen/>
        <w:t>вило, у входа и выхода;</w:t>
      </w:r>
    </w:p>
    <w:p w:rsidR="00D4444A" w:rsidRPr="001F57E0" w:rsidRDefault="00D4444A" w:rsidP="00D4444A">
      <w:pPr>
        <w:shd w:val="clear" w:color="auto" w:fill="F5F9EA"/>
        <w:ind w:firstLine="567"/>
        <w:jc w:val="both"/>
        <w:rPr>
          <w:sz w:val="28"/>
          <w:szCs w:val="28"/>
        </w:rPr>
      </w:pPr>
      <w:r w:rsidRPr="001F57E0">
        <w:rPr>
          <w:sz w:val="28"/>
          <w:szCs w:val="28"/>
        </w:rPr>
        <w:t>- торгующие организации – у входа и выхода из торговых помеще</w:t>
      </w:r>
      <w:r w:rsidRPr="001F57E0">
        <w:rPr>
          <w:sz w:val="28"/>
          <w:szCs w:val="28"/>
        </w:rPr>
        <w:softHyphen/>
        <w:t>ний, у палаток, ларьков, павильонов и т.д.;</w:t>
      </w:r>
    </w:p>
    <w:p w:rsidR="00D4444A" w:rsidRPr="001F57E0" w:rsidRDefault="00D4444A" w:rsidP="00D4444A">
      <w:pPr>
        <w:shd w:val="clear" w:color="auto" w:fill="F5F9EA"/>
        <w:ind w:firstLine="567"/>
        <w:jc w:val="both"/>
        <w:rPr>
          <w:sz w:val="28"/>
          <w:szCs w:val="28"/>
        </w:rPr>
      </w:pPr>
      <w:r w:rsidRPr="001F57E0">
        <w:rPr>
          <w:sz w:val="28"/>
          <w:szCs w:val="28"/>
        </w:rPr>
        <w:t>- администрации рынков – у входа, выхода с территории рынка и через каждые 25 метров по территории рынка;</w:t>
      </w:r>
    </w:p>
    <w:p w:rsidR="00D4444A" w:rsidRPr="001F57E0" w:rsidRDefault="00D4444A" w:rsidP="00D4444A">
      <w:pPr>
        <w:shd w:val="clear" w:color="auto" w:fill="F5F9EA"/>
        <w:ind w:firstLine="567"/>
        <w:jc w:val="both"/>
        <w:rPr>
          <w:sz w:val="28"/>
          <w:szCs w:val="28"/>
        </w:rPr>
      </w:pPr>
      <w:r w:rsidRPr="001F57E0">
        <w:rPr>
          <w:sz w:val="28"/>
          <w:szCs w:val="28"/>
        </w:rPr>
        <w:t>-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r w:rsidRPr="001F57E0">
        <w:rPr>
          <w:sz w:val="28"/>
          <w:szCs w:val="28"/>
        </w:rPr>
        <w:br/>
        <w:t>- в иных случаях ответственные определяются правовым актом органов местного самоуправления сельского поселения.</w:t>
      </w:r>
    </w:p>
    <w:p w:rsidR="00D4444A" w:rsidRPr="001F57E0" w:rsidRDefault="00D4444A" w:rsidP="00D4444A">
      <w:pPr>
        <w:shd w:val="clear" w:color="auto" w:fill="F5F9EA"/>
        <w:ind w:firstLine="567"/>
        <w:jc w:val="both"/>
        <w:rPr>
          <w:sz w:val="28"/>
          <w:szCs w:val="28"/>
        </w:rPr>
      </w:pPr>
      <w:r w:rsidRPr="001F57E0">
        <w:rPr>
          <w:sz w:val="28"/>
          <w:szCs w:val="28"/>
        </w:rPr>
        <w:t>4.5.2.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4.6. </w:t>
      </w:r>
      <w:proofErr w:type="gramStart"/>
      <w:r w:rsidRPr="001F57E0">
        <w:rPr>
          <w:rFonts w:eastAsia="Arial"/>
          <w:kern w:val="2"/>
          <w:sz w:val="28"/>
          <w:szCs w:val="28"/>
          <w:u w:color="000000"/>
          <w:lang w:eastAsia="zh-CN" w:bidi="hi-IN"/>
        </w:rPr>
        <w:t xml:space="preserve">Рекомендации по размещению уличного технического оборудования (укрытия таксофонов, банкоматы, интерактивные информационные </w:t>
      </w:r>
      <w:r w:rsidRPr="001F57E0">
        <w:rPr>
          <w:rFonts w:eastAsia="Arial"/>
          <w:kern w:val="2"/>
          <w:sz w:val="28"/>
          <w:szCs w:val="28"/>
          <w:u w:color="000000"/>
          <w:lang w:eastAsia="zh-CN" w:bidi="hi-IN"/>
        </w:rPr>
        <w:lastRenderedPageBreak/>
        <w:t>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roofErr w:type="gramEnd"/>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4.6.1. В рамках </w:t>
      </w:r>
      <w:proofErr w:type="gramStart"/>
      <w:r w:rsidRPr="001F57E0">
        <w:rPr>
          <w:rFonts w:eastAsia="Arial"/>
          <w:kern w:val="2"/>
          <w:sz w:val="28"/>
          <w:szCs w:val="28"/>
          <w:u w:color="000000"/>
          <w:lang w:eastAsia="zh-CN" w:bidi="hi-IN"/>
        </w:rPr>
        <w:t>решения задачи обеспечения качества сельской среды</w:t>
      </w:r>
      <w:proofErr w:type="gramEnd"/>
      <w:r w:rsidRPr="001F57E0">
        <w:rPr>
          <w:rFonts w:eastAsia="Arial"/>
          <w:kern w:val="2"/>
          <w:sz w:val="28"/>
          <w:szCs w:val="28"/>
          <w:u w:color="000000"/>
          <w:lang w:eastAsia="zh-CN" w:bidi="hi-IN"/>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4.7. Игровое и спортивное оборудование.</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4.7.1. В рамках </w:t>
      </w:r>
      <w:proofErr w:type="gramStart"/>
      <w:r w:rsidRPr="001F57E0">
        <w:rPr>
          <w:rFonts w:eastAsia="Arial"/>
          <w:kern w:val="2"/>
          <w:sz w:val="28"/>
          <w:szCs w:val="28"/>
          <w:u w:color="000000"/>
          <w:lang w:eastAsia="zh-CN" w:bidi="hi-IN"/>
        </w:rPr>
        <w:t>решения задачи обеспечения качества сельской среды</w:t>
      </w:r>
      <w:proofErr w:type="gramEnd"/>
      <w:r w:rsidRPr="001F57E0">
        <w:rPr>
          <w:rFonts w:eastAsia="Arial"/>
          <w:kern w:val="2"/>
          <w:sz w:val="28"/>
          <w:szCs w:val="28"/>
          <w:u w:color="000000"/>
          <w:lang w:eastAsia="zh-CN" w:bidi="hi-IN"/>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4.8. Рекомендации по установке осветительного оборудования.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4.8.1. В рамках </w:t>
      </w:r>
      <w:proofErr w:type="gramStart"/>
      <w:r w:rsidRPr="001F57E0">
        <w:rPr>
          <w:rFonts w:eastAsia="Arial"/>
          <w:kern w:val="2"/>
          <w:sz w:val="28"/>
          <w:szCs w:val="28"/>
          <w:u w:color="000000"/>
          <w:lang w:eastAsia="zh-CN" w:bidi="hi-IN"/>
        </w:rPr>
        <w:t>решения задачи обеспечения качества городской среды</w:t>
      </w:r>
      <w:proofErr w:type="gramEnd"/>
      <w:r w:rsidRPr="001F57E0">
        <w:rPr>
          <w:rFonts w:eastAsia="Arial"/>
          <w:kern w:val="2"/>
          <w:sz w:val="28"/>
          <w:szCs w:val="28"/>
          <w:u w:color="000000"/>
          <w:lang w:eastAsia="zh-CN" w:bidi="hi-IN"/>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lastRenderedPageBreak/>
        <w:t>- экономичность и энергоэффективность применяемых установок, рациональное распределение и использование электроэнергии;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эстетику элементов осветительных установок, их дизайн, качество материалов и изделий с учетом восприятия в дневное и ночное время;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удобство обслуживания и управления при разных режимах работы установок.</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4.8.3. Функциональное освещение.</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4.8.3.1. Функциональное освещение (далее - ФО) осуществляется стационарными установками освещения дорожных покрытий и простран</w:t>
      </w:r>
      <w:proofErr w:type="gramStart"/>
      <w:r w:rsidRPr="001F57E0">
        <w:rPr>
          <w:rFonts w:eastAsia="Arial"/>
          <w:kern w:val="2"/>
          <w:sz w:val="28"/>
          <w:szCs w:val="28"/>
          <w:u w:color="000000"/>
          <w:lang w:eastAsia="zh-CN" w:bidi="hi-IN"/>
        </w:rPr>
        <w:t>ств в тр</w:t>
      </w:r>
      <w:proofErr w:type="gramEnd"/>
      <w:r w:rsidRPr="001F57E0">
        <w:rPr>
          <w:rFonts w:eastAsia="Arial"/>
          <w:kern w:val="2"/>
          <w:sz w:val="28"/>
          <w:szCs w:val="28"/>
          <w:u w:color="000000"/>
          <w:lang w:eastAsia="zh-CN" w:bidi="hi-IN"/>
        </w:rPr>
        <w:t xml:space="preserve">анспортных и пешеходных зонах. Установки ФО, как правило, подразделяют </w:t>
      </w:r>
      <w:proofErr w:type="gramStart"/>
      <w:r w:rsidRPr="001F57E0">
        <w:rPr>
          <w:rFonts w:eastAsia="Arial"/>
          <w:kern w:val="2"/>
          <w:sz w:val="28"/>
          <w:szCs w:val="28"/>
          <w:u w:color="000000"/>
          <w:lang w:eastAsia="zh-CN" w:bidi="hi-IN"/>
        </w:rPr>
        <w:t>на</w:t>
      </w:r>
      <w:proofErr w:type="gramEnd"/>
      <w:r w:rsidRPr="001F57E0">
        <w:rPr>
          <w:rFonts w:eastAsia="Arial"/>
          <w:kern w:val="2"/>
          <w:sz w:val="28"/>
          <w:szCs w:val="28"/>
          <w:u w:color="000000"/>
          <w:lang w:eastAsia="zh-CN" w:bidi="hi-IN"/>
        </w:rPr>
        <w:t xml:space="preserve"> обычные, высокомачтовые, парапетные, газонные и встроенные.</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4.8.3.3. Высокомачтовые установки рекомендуется использовать для освещения обширных пространств.</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4.8.4. Архитектурное освещение.</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lastRenderedPageBreak/>
        <w:t>4.8.5. Световая информация.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4.8.6. Источники света.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4.8.6.1.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4.8.7. Освещение транспортных и пешеходных зон.</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4.9. МАФ, уличная мебель и характерные требования к ним.</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4.9.1. </w:t>
      </w:r>
      <w:proofErr w:type="gramStart"/>
      <w:r w:rsidRPr="001F57E0">
        <w:rPr>
          <w:rFonts w:eastAsia="Arial"/>
          <w:kern w:val="2"/>
          <w:sz w:val="28"/>
          <w:szCs w:val="28"/>
          <w:u w:color="000000"/>
          <w:lang w:eastAsia="zh-CN" w:bidi="hi-IN"/>
        </w:rPr>
        <w:t>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roofErr w:type="gramEnd"/>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Материалы и дизайн объектов подбираются с учетом всех условий эксплуатации.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4.9.3. При проектировании, выборе МАФ учитываются: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а) соответствие материалов и конструкции МАФ климату и назначению МАФ;</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б) антивандальную защищенность - от разрушения, оклейки, нанесения надписей и изображений;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в) возможность ремонта или замены деталей МАФ;</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lastRenderedPageBreak/>
        <w:t>г) защиту от образования наледи и снежных заносов, обеспечение стока воды;</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д) удобство обслуживания, а также механизированной и ручной очистки территории рядом с МАФ и под конструкцией;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е) эргономичность конструкций (высоту и наклон спинки, высоту урн и прочее);</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ж) расцветку, не диссонирующую с окружением;</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з) безопасность для потенциальных пользователей;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и) стилистическое сочетание с другими МАФ и окружающей архитектурой;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4.9.4. Общие рекомендации к установке МАФ:</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а) расположение, не создающее препятствий для пешеходов;</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б) компактная установка на минимальной площади в местах большого скопления людей;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в) устойчивость конструкции;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г) надежная фиксация или обеспечение возможности перемещения в зависимости от условий расположения;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д) наличие в каждой конкретной зоне МАФ рекомендуемых типов для такой зоны.</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4.9.5. Рекомендации к установке урн:</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достаточная высота (максимальная до 100 см) и объем;</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наличие рельефного текстурирования или перфорирования для защиты от графического вандализма;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защита от дождя и снега;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использование и аккуратное расположение вставных ведер и мусорных мешков.</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1F57E0">
        <w:rPr>
          <w:rFonts w:eastAsia="Arial"/>
          <w:kern w:val="2"/>
          <w:sz w:val="28"/>
          <w:szCs w:val="28"/>
          <w:u w:color="000000"/>
          <w:lang w:eastAsia="zh-CN" w:bidi="hi-IN"/>
        </w:rPr>
        <w:t>выступающими</w:t>
      </w:r>
      <w:proofErr w:type="gramEnd"/>
      <w:r w:rsidRPr="001F57E0">
        <w:rPr>
          <w:rFonts w:eastAsia="Arial"/>
          <w:kern w:val="2"/>
          <w:sz w:val="28"/>
          <w:szCs w:val="28"/>
          <w:u w:color="000000"/>
          <w:lang w:eastAsia="zh-CN" w:bidi="hi-IN"/>
        </w:rPr>
        <w:t xml:space="preserve"> над поверхностью земли.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в) на территории особо охраняемых природных </w:t>
      </w:r>
      <w:proofErr w:type="gramStart"/>
      <w:r w:rsidRPr="001F57E0">
        <w:rPr>
          <w:rFonts w:eastAsia="Arial"/>
          <w:kern w:val="2"/>
          <w:sz w:val="28"/>
          <w:szCs w:val="28"/>
          <w:u w:color="000000"/>
          <w:lang w:eastAsia="zh-CN" w:bidi="hi-IN"/>
        </w:rPr>
        <w:t>территорий</w:t>
      </w:r>
      <w:proofErr w:type="gramEnd"/>
      <w:r w:rsidRPr="001F57E0">
        <w:rPr>
          <w:rFonts w:eastAsia="Arial"/>
          <w:kern w:val="2"/>
          <w:sz w:val="28"/>
          <w:szCs w:val="28"/>
          <w:u w:color="000000"/>
          <w:lang w:eastAsia="zh-CN" w:bidi="hi-IN"/>
        </w:rPr>
        <w:t xml:space="preserve"> возможно выполнять скамьи и столы из древесных пней-срубов, бревен и плах, не имеющих сколов и острых углов.</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4.9.7. Рекомендации к установке цветочниц (вазонов), в том числе </w:t>
      </w:r>
      <w:proofErr w:type="gramStart"/>
      <w:r w:rsidRPr="001F57E0">
        <w:rPr>
          <w:rFonts w:eastAsia="Arial"/>
          <w:kern w:val="2"/>
          <w:sz w:val="28"/>
          <w:szCs w:val="28"/>
          <w:u w:color="000000"/>
          <w:lang w:eastAsia="zh-CN" w:bidi="hi-IN"/>
        </w:rPr>
        <w:t>к</w:t>
      </w:r>
      <w:proofErr w:type="gramEnd"/>
      <w:r w:rsidRPr="001F57E0">
        <w:rPr>
          <w:rFonts w:eastAsia="Arial"/>
          <w:kern w:val="2"/>
          <w:sz w:val="28"/>
          <w:szCs w:val="28"/>
          <w:u w:color="000000"/>
          <w:lang w:eastAsia="zh-CN" w:bidi="hi-IN"/>
        </w:rPr>
        <w:t xml:space="preserve"> навесных:</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высота цветочниц (вазонов) обеспечивает предотвращение случайного наезда автомобилей и попадания мусора;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lastRenderedPageBreak/>
        <w:t>- дизайн (цвет, форма) цветочниц (вазонов) не отвлекает внимание от растений;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4.9.8. При установке ограждений учитывается следующее:</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прочность, обеспечивающая защиту пешеходов от наезда автомобилей;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модульность, позволяющая создавать конструкции любой формы;</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наличие светоотражающих элементов, в местах возможного наезда автомобиля;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расположение ограды не далее 10 см от края газона;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использование нейтральных цветов или естественного цвета используемого материала.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4.9.9. Принципы антивандальной защиты малых архитектурных форм от графического вандализма.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4.9.10.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4.10. </w:t>
      </w:r>
      <w:proofErr w:type="gramStart"/>
      <w:r w:rsidRPr="001F57E0">
        <w:rPr>
          <w:rFonts w:eastAsia="Arial"/>
          <w:kern w:val="2"/>
          <w:sz w:val="28"/>
          <w:szCs w:val="28"/>
          <w:u w:color="000000"/>
          <w:lang w:eastAsia="zh-CN" w:bidi="hi-I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1F57E0">
        <w:rPr>
          <w:rFonts w:eastAsia="Arial"/>
          <w:kern w:val="2"/>
          <w:sz w:val="28"/>
          <w:szCs w:val="28"/>
          <w:u w:color="000000"/>
          <w:lang w:eastAsia="zh-CN" w:bidi="hi-IN"/>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4.11. Оформление и оборудование зданий и сооружений.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D4444A" w:rsidRPr="001F57E0" w:rsidRDefault="00D4444A" w:rsidP="00D4444A">
      <w:pPr>
        <w:suppressAutoHyphens/>
        <w:ind w:firstLine="567"/>
        <w:jc w:val="both"/>
        <w:rPr>
          <w:rFonts w:eastAsia="Arial Unicode MS"/>
          <w:color w:val="000000"/>
          <w:sz w:val="28"/>
          <w:szCs w:val="28"/>
          <w:lang w:eastAsia="ar-SA"/>
        </w:rPr>
      </w:pPr>
      <w:r w:rsidRPr="001F57E0">
        <w:rPr>
          <w:rFonts w:eastAsia="Calibri"/>
          <w:sz w:val="28"/>
          <w:szCs w:val="28"/>
          <w:lang w:eastAsia="en-US"/>
        </w:rPr>
        <w:t>4.11.3.</w:t>
      </w:r>
      <w:r w:rsidRPr="001F57E0">
        <w:rPr>
          <w:rFonts w:eastAsia="Arial Unicode MS"/>
          <w:color w:val="000000"/>
          <w:sz w:val="28"/>
          <w:szCs w:val="28"/>
          <w:lang w:eastAsia="ar-SA"/>
        </w:rPr>
        <w:t>Новое строительство зданий, сооружений и их частей, а также реконструкция и капитальный ремонт, затрагивающие их внешнее оформление и оборудование, осуществляется в соответствии с м</w:t>
      </w:r>
      <w:r w:rsidRPr="001F57E0">
        <w:rPr>
          <w:rFonts w:eastAsia="Calibri"/>
          <w:sz w:val="28"/>
          <w:szCs w:val="28"/>
          <w:lang w:eastAsia="en-US"/>
        </w:rPr>
        <w:t xml:space="preserve">атериалами описания архитектурно-градостроительного облика объекта капитального </w:t>
      </w:r>
      <w:r w:rsidRPr="001F57E0">
        <w:rPr>
          <w:rFonts w:eastAsia="Calibri"/>
          <w:sz w:val="28"/>
          <w:szCs w:val="28"/>
          <w:lang w:eastAsia="en-US"/>
        </w:rPr>
        <w:lastRenderedPageBreak/>
        <w:t xml:space="preserve">строительства в соответствии с требованиями к таким материалам и </w:t>
      </w:r>
      <w:r w:rsidRPr="001F57E0">
        <w:rPr>
          <w:rFonts w:eastAsia="Arial Unicode MS"/>
          <w:color w:val="000000"/>
          <w:sz w:val="28"/>
          <w:szCs w:val="28"/>
          <w:lang w:eastAsia="ar-SA"/>
        </w:rPr>
        <w:t>ведется после п</w:t>
      </w:r>
      <w:r w:rsidRPr="001F57E0">
        <w:rPr>
          <w:rFonts w:eastAsia="Calibri"/>
          <w:sz w:val="28"/>
          <w:szCs w:val="28"/>
          <w:lang w:eastAsia="en-US"/>
        </w:rPr>
        <w:t>редоставления решения о согласовании архитектурно-градостроительного облика объекта капитального строительства Администрацией сельского поселения</w:t>
      </w:r>
      <w:proofErr w:type="gramStart"/>
      <w:r w:rsidRPr="001F57E0">
        <w:rPr>
          <w:rFonts w:eastAsia="Calibri"/>
          <w:sz w:val="28"/>
          <w:szCs w:val="28"/>
          <w:lang w:eastAsia="en-US"/>
        </w:rPr>
        <w:t>.</w:t>
      </w:r>
      <w:r w:rsidRPr="001F57E0">
        <w:rPr>
          <w:rFonts w:eastAsia="Arial Unicode MS"/>
          <w:color w:val="000000"/>
          <w:sz w:val="28"/>
          <w:szCs w:val="28"/>
          <w:lang w:eastAsia="ar-SA"/>
        </w:rPr>
        <w:t>И</w:t>
      </w:r>
      <w:proofErr w:type="gramEnd"/>
      <w:r w:rsidRPr="001F57E0">
        <w:rPr>
          <w:rFonts w:eastAsia="Arial Unicode MS"/>
          <w:color w:val="000000"/>
          <w:sz w:val="28"/>
          <w:szCs w:val="28"/>
          <w:lang w:eastAsia="ar-SA"/>
        </w:rPr>
        <w:t>сключением являются объекты индивидуального жилищного строительства (отдельно стоящие жилые дома с количеством этажей не более трёх, предназначенные для проживания одной семьи), при строительстве которых застройщик по собственной инициативе вправе обеспечить подготовку проектной документации.</w:t>
      </w:r>
    </w:p>
    <w:p w:rsidR="00D4444A" w:rsidRPr="001F57E0" w:rsidRDefault="00D4444A" w:rsidP="00D4444A">
      <w:pPr>
        <w:widowControl w:val="0"/>
        <w:autoSpaceDE w:val="0"/>
        <w:autoSpaceDN w:val="0"/>
        <w:adjustRightInd w:val="0"/>
        <w:ind w:firstLine="567"/>
        <w:jc w:val="both"/>
        <w:rPr>
          <w:sz w:val="28"/>
          <w:szCs w:val="28"/>
        </w:rPr>
      </w:pPr>
      <w:r w:rsidRPr="001F57E0">
        <w:rPr>
          <w:rFonts w:eastAsia="Calibri"/>
          <w:sz w:val="28"/>
          <w:szCs w:val="28"/>
          <w:lang w:eastAsia="en-US"/>
        </w:rPr>
        <w:t>Материалы описания архитектурно-градостроительного облика объекта капитального строительства оформляются в виде буклета (альбома) и должны иметь следующий состав и содержание:</w:t>
      </w:r>
    </w:p>
    <w:p w:rsidR="00D4444A" w:rsidRPr="001F57E0" w:rsidRDefault="00D4444A" w:rsidP="00D4444A">
      <w:pPr>
        <w:autoSpaceDE w:val="0"/>
        <w:autoSpaceDN w:val="0"/>
        <w:adjustRightInd w:val="0"/>
        <w:ind w:firstLine="567"/>
        <w:jc w:val="both"/>
        <w:rPr>
          <w:rFonts w:eastAsia="Calibri"/>
          <w:sz w:val="28"/>
          <w:szCs w:val="28"/>
          <w:lang w:eastAsia="en-US"/>
        </w:rPr>
      </w:pPr>
      <w:r w:rsidRPr="001F57E0">
        <w:rPr>
          <w:rFonts w:eastAsia="Calibri"/>
          <w:sz w:val="28"/>
          <w:szCs w:val="28"/>
          <w:lang w:eastAsia="en-US"/>
        </w:rPr>
        <w:t>а) схема ситуационного плана (в масштабе 1:2000);</w:t>
      </w:r>
    </w:p>
    <w:p w:rsidR="00D4444A" w:rsidRPr="001F57E0" w:rsidRDefault="00D4444A" w:rsidP="00D4444A">
      <w:pPr>
        <w:autoSpaceDE w:val="0"/>
        <w:autoSpaceDN w:val="0"/>
        <w:adjustRightInd w:val="0"/>
        <w:ind w:firstLine="567"/>
        <w:jc w:val="both"/>
        <w:rPr>
          <w:rFonts w:eastAsia="Calibri"/>
          <w:sz w:val="28"/>
          <w:szCs w:val="28"/>
          <w:lang w:eastAsia="en-US"/>
        </w:rPr>
      </w:pPr>
      <w:r w:rsidRPr="001F57E0">
        <w:rPr>
          <w:rFonts w:eastAsia="Calibri"/>
          <w:sz w:val="28"/>
          <w:szCs w:val="28"/>
          <w:lang w:eastAsia="en-US"/>
        </w:rPr>
        <w:t>б) развертка фасадов с цветовым решением в масштабе 1:200;</w:t>
      </w:r>
    </w:p>
    <w:p w:rsidR="00D4444A" w:rsidRPr="001F57E0" w:rsidRDefault="00D4444A" w:rsidP="00D4444A">
      <w:pPr>
        <w:ind w:firstLine="567"/>
        <w:jc w:val="both"/>
        <w:textAlignment w:val="baseline"/>
        <w:rPr>
          <w:rFonts w:eastAsia="Calibri"/>
          <w:sz w:val="28"/>
          <w:szCs w:val="28"/>
          <w:lang w:eastAsia="en-US"/>
        </w:rPr>
      </w:pPr>
      <w:r w:rsidRPr="001F57E0">
        <w:rPr>
          <w:rFonts w:eastAsia="Calibri"/>
          <w:sz w:val="28"/>
          <w:szCs w:val="28"/>
          <w:lang w:eastAsia="en-US"/>
        </w:rPr>
        <w:t>в) фотографии фактического состояния фасадов (в случае осуществления реконструкции или капитального ремонта объекта капитального строительства).</w:t>
      </w:r>
    </w:p>
    <w:p w:rsidR="00D4444A" w:rsidRPr="001F57E0" w:rsidRDefault="00D4444A" w:rsidP="00D4444A">
      <w:pPr>
        <w:autoSpaceDE w:val="0"/>
        <w:autoSpaceDN w:val="0"/>
        <w:adjustRightInd w:val="0"/>
        <w:ind w:firstLine="567"/>
        <w:jc w:val="both"/>
        <w:rPr>
          <w:rFonts w:eastAsia="Calibri"/>
          <w:sz w:val="28"/>
          <w:szCs w:val="28"/>
          <w:lang w:eastAsia="en-US"/>
        </w:rPr>
      </w:pPr>
      <w:r w:rsidRPr="001F57E0">
        <w:rPr>
          <w:rFonts w:eastAsia="Calibri"/>
          <w:sz w:val="28"/>
          <w:szCs w:val="28"/>
          <w:lang w:eastAsia="en-US"/>
        </w:rPr>
        <w:t xml:space="preserve">Материалы буклета (альбома) дополняются краткой пояснительной запиской с описанием архитектурно-градостроительного облика объекта и сведениями о применяемых материалах. </w:t>
      </w:r>
    </w:p>
    <w:p w:rsidR="00D4444A" w:rsidRPr="001F57E0" w:rsidRDefault="00D4444A" w:rsidP="00D4444A">
      <w:pPr>
        <w:autoSpaceDE w:val="0"/>
        <w:autoSpaceDN w:val="0"/>
        <w:adjustRightInd w:val="0"/>
        <w:ind w:firstLine="567"/>
        <w:jc w:val="both"/>
        <w:rPr>
          <w:rFonts w:eastAsia="Calibri"/>
          <w:sz w:val="28"/>
          <w:szCs w:val="28"/>
          <w:lang w:eastAsia="en-US"/>
        </w:rPr>
      </w:pPr>
      <w:r w:rsidRPr="001F57E0">
        <w:rPr>
          <w:rFonts w:eastAsia="Calibri"/>
          <w:sz w:val="28"/>
          <w:szCs w:val="28"/>
          <w:lang w:eastAsia="en-US"/>
        </w:rPr>
        <w:t xml:space="preserve">Развертка фасадов должна отображать с цветовым решением рисунок переплетов окон, дверей, остекленных лоджий и балконов (если предполагается остекление). </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4.12. Организация площадок.</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4.12.1. На территории населенного пункта предусматриваются следующие виды площадок: для игр детей, отдыха взрослых, занятий спортом. </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4.12.2. Рекомендации по организации детских площадок.</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4.12.3. Рекомендации по организации площадок для отдыха и досуга.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4.12.3.1. Площадки для отдыха и проведения досуга взрослого населения размещаются на участках жилой застройки, на озелененных территориях.</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w:t>
      </w:r>
      <w:r w:rsidRPr="001F57E0">
        <w:rPr>
          <w:rFonts w:eastAsia="Arial"/>
          <w:kern w:val="2"/>
          <w:sz w:val="28"/>
          <w:szCs w:val="28"/>
          <w:u w:color="000000"/>
          <w:lang w:eastAsia="zh-CN" w:bidi="hi-IN"/>
        </w:rPr>
        <w:lastRenderedPageBreak/>
        <w:t>столы, урны (как минимум, по одной у каждой скамьи), осветительное оборудование.</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4.12.4. Рекомендации по организации спортивных площадок.</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1F57E0">
        <w:rPr>
          <w:rFonts w:eastAsia="Arial"/>
          <w:kern w:val="2"/>
          <w:sz w:val="28"/>
          <w:szCs w:val="28"/>
          <w:u w:color="000000"/>
          <w:lang w:eastAsia="zh-CN" w:bidi="hi-IN"/>
        </w:rPr>
        <w:t>площадки</w:t>
      </w:r>
      <w:proofErr w:type="gramEnd"/>
      <w:r w:rsidRPr="001F57E0">
        <w:rPr>
          <w:rFonts w:eastAsia="Arial"/>
          <w:kern w:val="2"/>
          <w:sz w:val="28"/>
          <w:szCs w:val="28"/>
          <w:u w:color="000000"/>
          <w:lang w:eastAsia="zh-CN" w:bidi="hi-IN"/>
        </w:rPr>
        <w:t xml:space="preserve"> возможно применять вертикальное озеленение.</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D4444A" w:rsidRPr="001F57E0" w:rsidRDefault="00D4444A" w:rsidP="00D4444A">
      <w:pPr>
        <w:suppressAutoHyphens/>
        <w:autoSpaceDE w:val="0"/>
        <w:ind w:firstLine="567"/>
        <w:jc w:val="both"/>
        <w:rPr>
          <w:rFonts w:eastAsia="Arial"/>
          <w:kern w:val="2"/>
          <w:sz w:val="28"/>
          <w:szCs w:val="28"/>
          <w:u w:color="000000"/>
          <w:lang w:eastAsia="zh-CN" w:bidi="hi-IN"/>
        </w:rPr>
      </w:pPr>
    </w:p>
    <w:p w:rsidR="00D4444A" w:rsidRPr="001F57E0" w:rsidRDefault="00D4444A" w:rsidP="00D4444A">
      <w:pPr>
        <w:suppressAutoHyphens/>
        <w:autoSpaceDE w:val="0"/>
        <w:ind w:firstLine="567"/>
        <w:jc w:val="center"/>
        <w:rPr>
          <w:rFonts w:eastAsia="Arial"/>
          <w:b/>
          <w:kern w:val="2"/>
          <w:sz w:val="28"/>
          <w:szCs w:val="28"/>
          <w:u w:color="000000"/>
          <w:lang w:eastAsia="zh-CN" w:bidi="hi-IN"/>
        </w:rPr>
      </w:pPr>
      <w:r w:rsidRPr="001F57E0">
        <w:rPr>
          <w:rFonts w:eastAsia="Arial"/>
          <w:b/>
          <w:kern w:val="2"/>
          <w:sz w:val="28"/>
          <w:szCs w:val="28"/>
          <w:u w:color="000000"/>
          <w:lang w:eastAsia="zh-CN" w:bidi="hi-IN"/>
        </w:rPr>
        <w:t>5. Благоустройство территорий общественного назначения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w:t>
      </w:r>
      <w:r w:rsidRPr="001F57E0">
        <w:rPr>
          <w:rFonts w:eastAsia="Arial"/>
          <w:kern w:val="2"/>
          <w:sz w:val="28"/>
          <w:szCs w:val="28"/>
          <w:u w:color="000000"/>
          <w:lang w:eastAsia="zh-CN" w:bidi="hi-IN"/>
        </w:rPr>
        <w:lastRenderedPageBreak/>
        <w:t>единства элементов благоустройства с окружающей средой населенного пункта.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5.3.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4444A" w:rsidRPr="001F57E0" w:rsidRDefault="00D4444A" w:rsidP="00D4444A">
      <w:pPr>
        <w:suppressAutoHyphens/>
        <w:autoSpaceDE w:val="0"/>
        <w:ind w:firstLine="567"/>
        <w:jc w:val="both"/>
        <w:rPr>
          <w:rFonts w:eastAsia="Arial"/>
          <w:kern w:val="2"/>
          <w:sz w:val="28"/>
          <w:szCs w:val="28"/>
          <w:u w:color="000000"/>
          <w:lang w:eastAsia="zh-CN" w:bidi="hi-IN"/>
        </w:rPr>
      </w:pPr>
    </w:p>
    <w:p w:rsidR="00D4444A" w:rsidRPr="001F57E0" w:rsidRDefault="00D4444A" w:rsidP="00D4444A">
      <w:pPr>
        <w:suppressAutoHyphens/>
        <w:autoSpaceDE w:val="0"/>
        <w:ind w:firstLine="567"/>
        <w:jc w:val="center"/>
        <w:rPr>
          <w:rFonts w:eastAsia="Arial"/>
          <w:kern w:val="2"/>
          <w:sz w:val="28"/>
          <w:szCs w:val="28"/>
          <w:u w:color="000000"/>
          <w:lang w:eastAsia="zh-CN" w:bidi="hi-IN"/>
        </w:rPr>
      </w:pPr>
      <w:r w:rsidRPr="001F57E0">
        <w:rPr>
          <w:rFonts w:eastAsia="Arial"/>
          <w:b/>
          <w:kern w:val="2"/>
          <w:sz w:val="28"/>
          <w:szCs w:val="28"/>
          <w:u w:color="000000"/>
          <w:lang w:eastAsia="zh-CN" w:bidi="hi-IN"/>
        </w:rPr>
        <w:t>6.Благоустройство на территориях жилого назначения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6.4. Возможно размещение средств наружной рекламы, некапитальных нестационарных сооружений.</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6.5.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lastRenderedPageBreak/>
        <w:t>6.8. При озеленении территории детского сада и школы не рекомендуется использовать растения с ядовитыми плодами и с колючками.</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D4444A" w:rsidRPr="001F57E0" w:rsidRDefault="00D4444A" w:rsidP="004221DB">
      <w:pPr>
        <w:suppressAutoHyphens/>
        <w:autoSpaceDE w:val="0"/>
        <w:rPr>
          <w:rFonts w:eastAsia="Arial"/>
          <w:kern w:val="2"/>
          <w:sz w:val="28"/>
          <w:szCs w:val="28"/>
          <w:u w:color="000000"/>
          <w:lang w:eastAsia="zh-CN" w:bidi="hi-IN"/>
        </w:rPr>
      </w:pPr>
    </w:p>
    <w:p w:rsidR="00D4444A" w:rsidRPr="001F57E0" w:rsidRDefault="00D4444A" w:rsidP="00D4444A">
      <w:pPr>
        <w:suppressAutoHyphens/>
        <w:autoSpaceDE w:val="0"/>
        <w:ind w:firstLine="567"/>
        <w:jc w:val="center"/>
        <w:rPr>
          <w:rFonts w:eastAsia="Arial"/>
          <w:b/>
          <w:kern w:val="2"/>
          <w:sz w:val="28"/>
          <w:szCs w:val="28"/>
          <w:u w:color="000000"/>
          <w:lang w:eastAsia="zh-CN" w:bidi="hi-IN"/>
        </w:rPr>
      </w:pPr>
      <w:r w:rsidRPr="001F57E0">
        <w:rPr>
          <w:rFonts w:eastAsia="Arial"/>
          <w:b/>
          <w:kern w:val="2"/>
          <w:sz w:val="28"/>
          <w:szCs w:val="28"/>
          <w:u w:color="000000"/>
          <w:lang w:eastAsia="zh-CN" w:bidi="hi-IN"/>
        </w:rPr>
        <w:t>7.Благоустройство территорий рекреационного назначения</w:t>
      </w:r>
    </w:p>
    <w:p w:rsidR="00D4444A" w:rsidRPr="001F57E0" w:rsidRDefault="00D4444A" w:rsidP="009B14FB">
      <w:pPr>
        <w:suppressAutoHyphens/>
        <w:autoSpaceDE w:val="0"/>
        <w:ind w:firstLine="142"/>
        <w:jc w:val="both"/>
        <w:rPr>
          <w:rFonts w:eastAsia="Arial"/>
          <w:kern w:val="2"/>
          <w:sz w:val="28"/>
          <w:szCs w:val="28"/>
          <w:u w:color="000000"/>
          <w:lang w:eastAsia="zh-CN" w:bidi="hi-IN"/>
        </w:rPr>
      </w:pPr>
      <w:r w:rsidRPr="001F57E0">
        <w:rPr>
          <w:rFonts w:eastAsia="Arial"/>
          <w:kern w:val="2"/>
          <w:sz w:val="28"/>
          <w:szCs w:val="28"/>
          <w:u w:color="000000"/>
          <w:lang w:eastAsia="zh-CN" w:bidi="hi-IN"/>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D4444A" w:rsidRPr="001F57E0" w:rsidRDefault="00D4444A" w:rsidP="009B14FB">
      <w:pPr>
        <w:suppressAutoHyphens/>
        <w:autoSpaceDE w:val="0"/>
        <w:ind w:firstLine="142"/>
        <w:jc w:val="both"/>
        <w:rPr>
          <w:rFonts w:eastAsia="Arial"/>
          <w:kern w:val="2"/>
          <w:sz w:val="28"/>
          <w:szCs w:val="28"/>
          <w:u w:color="000000"/>
          <w:lang w:eastAsia="zh-CN" w:bidi="hi-IN"/>
        </w:rPr>
      </w:pPr>
      <w:r w:rsidRPr="001F57E0">
        <w:rPr>
          <w:rFonts w:eastAsia="Arial"/>
          <w:kern w:val="2"/>
          <w:sz w:val="28"/>
          <w:szCs w:val="28"/>
          <w:u w:color="000000"/>
          <w:lang w:eastAsia="zh-CN" w:bidi="hi-IN"/>
        </w:rPr>
        <w:t>7.2. При реконструкции объектов рекреации предусматривается:</w:t>
      </w:r>
    </w:p>
    <w:p w:rsidR="00D4444A" w:rsidRPr="001F57E0" w:rsidRDefault="00D4444A" w:rsidP="009B14FB">
      <w:pPr>
        <w:suppressAutoHyphens/>
        <w:autoSpaceDE w:val="0"/>
        <w:ind w:firstLine="142"/>
        <w:jc w:val="both"/>
        <w:rPr>
          <w:rFonts w:eastAsia="Arial"/>
          <w:kern w:val="2"/>
          <w:sz w:val="28"/>
          <w:szCs w:val="28"/>
          <w:u w:color="000000"/>
          <w:lang w:eastAsia="zh-CN" w:bidi="hi-IN"/>
        </w:rPr>
      </w:pPr>
      <w:r w:rsidRPr="001F57E0">
        <w:rPr>
          <w:rFonts w:eastAsia="Arial"/>
          <w:kern w:val="2"/>
          <w:sz w:val="28"/>
          <w:szCs w:val="28"/>
          <w:u w:color="000000"/>
          <w:lang w:eastAsia="zh-CN" w:bidi="hi-I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4444A" w:rsidRPr="001F57E0" w:rsidRDefault="00D4444A" w:rsidP="009B14FB">
      <w:pPr>
        <w:suppressAutoHyphens/>
        <w:autoSpaceDE w:val="0"/>
        <w:ind w:firstLine="142"/>
        <w:jc w:val="both"/>
        <w:rPr>
          <w:rFonts w:eastAsia="Arial"/>
          <w:kern w:val="2"/>
          <w:sz w:val="28"/>
          <w:szCs w:val="28"/>
          <w:u w:color="000000"/>
          <w:lang w:eastAsia="zh-CN" w:bidi="hi-IN"/>
        </w:rPr>
      </w:pPr>
      <w:r w:rsidRPr="001F57E0">
        <w:rPr>
          <w:rFonts w:eastAsia="Arial"/>
          <w:kern w:val="2"/>
          <w:sz w:val="28"/>
          <w:szCs w:val="28"/>
          <w:u w:color="000000"/>
          <w:lang w:eastAsia="zh-CN" w:bidi="hi-IN"/>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4444A" w:rsidRPr="001F57E0" w:rsidRDefault="00D4444A" w:rsidP="009B14FB">
      <w:pPr>
        <w:suppressAutoHyphens/>
        <w:autoSpaceDE w:val="0"/>
        <w:ind w:firstLine="142"/>
        <w:jc w:val="both"/>
        <w:rPr>
          <w:rFonts w:eastAsia="Arial"/>
          <w:kern w:val="2"/>
          <w:sz w:val="28"/>
          <w:szCs w:val="28"/>
          <w:u w:color="000000"/>
          <w:lang w:eastAsia="zh-CN" w:bidi="hi-IN"/>
        </w:rPr>
      </w:pPr>
      <w:r w:rsidRPr="001F57E0">
        <w:rPr>
          <w:rFonts w:eastAsia="Arial"/>
          <w:kern w:val="2"/>
          <w:sz w:val="28"/>
          <w:szCs w:val="28"/>
          <w:u w:color="000000"/>
          <w:lang w:eastAsia="zh-CN" w:bidi="hi-I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4444A" w:rsidRPr="001F57E0" w:rsidRDefault="00D4444A" w:rsidP="009B14FB">
      <w:pPr>
        <w:suppressAutoHyphens/>
        <w:autoSpaceDE w:val="0"/>
        <w:ind w:firstLine="142"/>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7.3. </w:t>
      </w:r>
      <w:proofErr w:type="gramStart"/>
      <w:r w:rsidRPr="001F57E0">
        <w:rPr>
          <w:rFonts w:eastAsia="Arial"/>
          <w:kern w:val="2"/>
          <w:sz w:val="28"/>
          <w:szCs w:val="28"/>
          <w:u w:color="000000"/>
          <w:lang w:eastAsia="zh-CN" w:bidi="hi-IN"/>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D4444A" w:rsidRPr="001F57E0" w:rsidRDefault="00D4444A" w:rsidP="009B14FB">
      <w:pPr>
        <w:suppressAutoHyphens/>
        <w:autoSpaceDE w:val="0"/>
        <w:ind w:firstLine="142"/>
        <w:jc w:val="both"/>
        <w:rPr>
          <w:rFonts w:eastAsia="Arial"/>
          <w:kern w:val="2"/>
          <w:sz w:val="28"/>
          <w:szCs w:val="28"/>
          <w:u w:color="000000"/>
          <w:lang w:eastAsia="zh-CN" w:bidi="hi-IN"/>
        </w:rPr>
      </w:pPr>
      <w:r w:rsidRPr="001F57E0">
        <w:rPr>
          <w:rFonts w:eastAsia="Arial"/>
          <w:kern w:val="2"/>
          <w:sz w:val="28"/>
          <w:szCs w:val="28"/>
          <w:u w:color="000000"/>
          <w:lang w:eastAsia="zh-CN" w:bidi="hi-IN"/>
        </w:rPr>
        <w:t>7.4. При проектировании озеленения территории объектов рекомендуется:</w:t>
      </w:r>
    </w:p>
    <w:p w:rsidR="00D4444A" w:rsidRPr="001F57E0" w:rsidRDefault="00D4444A" w:rsidP="009B14FB">
      <w:pPr>
        <w:suppressAutoHyphens/>
        <w:autoSpaceDE w:val="0"/>
        <w:ind w:firstLine="142"/>
        <w:jc w:val="both"/>
        <w:rPr>
          <w:rFonts w:eastAsia="Arial"/>
          <w:kern w:val="2"/>
          <w:sz w:val="28"/>
          <w:szCs w:val="28"/>
          <w:u w:color="000000"/>
          <w:lang w:eastAsia="zh-CN" w:bidi="hi-IN"/>
        </w:rPr>
      </w:pPr>
      <w:r w:rsidRPr="001F57E0">
        <w:rPr>
          <w:rFonts w:eastAsia="Arial"/>
          <w:kern w:val="2"/>
          <w:sz w:val="28"/>
          <w:szCs w:val="28"/>
          <w:u w:color="000000"/>
          <w:lang w:eastAsia="zh-CN" w:bidi="hi-IN"/>
        </w:rPr>
        <w:t>- произвести оценку существующей растительности, состояния древесных растений и травянистого покрова;</w:t>
      </w:r>
    </w:p>
    <w:p w:rsidR="00D4444A" w:rsidRPr="001F57E0" w:rsidRDefault="00D4444A" w:rsidP="009B14FB">
      <w:pPr>
        <w:suppressAutoHyphens/>
        <w:autoSpaceDE w:val="0"/>
        <w:ind w:firstLine="142"/>
        <w:jc w:val="both"/>
        <w:rPr>
          <w:rFonts w:eastAsia="Arial"/>
          <w:kern w:val="2"/>
          <w:sz w:val="28"/>
          <w:szCs w:val="28"/>
          <w:u w:color="000000"/>
          <w:lang w:eastAsia="zh-CN" w:bidi="hi-IN"/>
        </w:rPr>
      </w:pPr>
      <w:r w:rsidRPr="001F57E0">
        <w:rPr>
          <w:rFonts w:eastAsia="Arial"/>
          <w:kern w:val="2"/>
          <w:sz w:val="28"/>
          <w:szCs w:val="28"/>
          <w:u w:color="000000"/>
          <w:lang w:eastAsia="zh-CN" w:bidi="hi-IN"/>
        </w:rPr>
        <w:t>- произвести выявление сухих поврежденных вредителями древесных растений, разработать мероприятия по их удалению с объектов;</w:t>
      </w:r>
    </w:p>
    <w:p w:rsidR="00D4444A" w:rsidRPr="001F57E0" w:rsidRDefault="00D4444A" w:rsidP="009B14FB">
      <w:pPr>
        <w:suppressAutoHyphens/>
        <w:autoSpaceDE w:val="0"/>
        <w:ind w:firstLine="142"/>
        <w:jc w:val="both"/>
        <w:rPr>
          <w:rFonts w:eastAsia="Arial"/>
          <w:kern w:val="2"/>
          <w:sz w:val="28"/>
          <w:szCs w:val="28"/>
          <w:u w:color="000000"/>
          <w:lang w:eastAsia="zh-CN" w:bidi="hi-IN"/>
        </w:rPr>
      </w:pPr>
      <w:r w:rsidRPr="001F57E0">
        <w:rPr>
          <w:rFonts w:eastAsia="Arial"/>
          <w:kern w:val="2"/>
          <w:sz w:val="28"/>
          <w:szCs w:val="28"/>
          <w:u w:color="000000"/>
          <w:lang w:eastAsia="zh-CN" w:bidi="hi-IN"/>
        </w:rPr>
        <w:t>- обеспечивать сохранение травяного покрова, древесно-кустарниковой не менее</w:t>
      </w:r>
      <w:proofErr w:type="gramStart"/>
      <w:r w:rsidRPr="001F57E0">
        <w:rPr>
          <w:rFonts w:eastAsia="Arial"/>
          <w:kern w:val="2"/>
          <w:sz w:val="28"/>
          <w:szCs w:val="28"/>
          <w:u w:color="000000"/>
          <w:lang w:eastAsia="zh-CN" w:bidi="hi-IN"/>
        </w:rPr>
        <w:t>,</w:t>
      </w:r>
      <w:proofErr w:type="gramEnd"/>
      <w:r w:rsidRPr="001F57E0">
        <w:rPr>
          <w:rFonts w:eastAsia="Arial"/>
          <w:kern w:val="2"/>
          <w:sz w:val="28"/>
          <w:szCs w:val="28"/>
          <w:u w:color="000000"/>
          <w:lang w:eastAsia="zh-CN" w:bidi="hi-IN"/>
        </w:rPr>
        <w:t xml:space="preserve"> чем на 80% общей площади зоны отдыха.</w:t>
      </w:r>
    </w:p>
    <w:p w:rsidR="00D4444A" w:rsidRPr="001F57E0" w:rsidRDefault="00D4444A" w:rsidP="009B14FB">
      <w:pPr>
        <w:suppressAutoHyphens/>
        <w:autoSpaceDE w:val="0"/>
        <w:ind w:firstLine="142"/>
        <w:jc w:val="both"/>
        <w:rPr>
          <w:rFonts w:eastAsia="Arial"/>
          <w:kern w:val="2"/>
          <w:sz w:val="28"/>
          <w:szCs w:val="28"/>
          <w:u w:color="000000"/>
          <w:lang w:eastAsia="zh-CN" w:bidi="hi-IN"/>
        </w:rPr>
      </w:pPr>
      <w:r w:rsidRPr="001F57E0">
        <w:rPr>
          <w:rFonts w:eastAsia="Arial"/>
          <w:kern w:val="2"/>
          <w:sz w:val="28"/>
          <w:szCs w:val="28"/>
          <w:u w:color="000000"/>
          <w:lang w:eastAsia="zh-CN" w:bidi="hi-IN"/>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4444A" w:rsidRPr="001F57E0" w:rsidRDefault="00D4444A" w:rsidP="009B14FB">
      <w:pPr>
        <w:suppressAutoHyphens/>
        <w:autoSpaceDE w:val="0"/>
        <w:ind w:firstLine="142"/>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7.6. </w:t>
      </w:r>
      <w:proofErr w:type="gramStart"/>
      <w:r w:rsidRPr="001F57E0">
        <w:rPr>
          <w:rFonts w:eastAsia="Arial"/>
          <w:kern w:val="2"/>
          <w:sz w:val="28"/>
          <w:szCs w:val="28"/>
          <w:u w:color="000000"/>
          <w:lang w:eastAsia="zh-CN" w:bidi="hi-IN"/>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roofErr w:type="gramEnd"/>
    </w:p>
    <w:p w:rsidR="00D4444A" w:rsidRPr="001F57E0" w:rsidRDefault="00D4444A" w:rsidP="009B14FB">
      <w:pPr>
        <w:suppressAutoHyphens/>
        <w:autoSpaceDE w:val="0"/>
        <w:ind w:firstLine="142"/>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1F57E0">
        <w:rPr>
          <w:rFonts w:eastAsia="Arial"/>
          <w:kern w:val="2"/>
          <w:sz w:val="28"/>
          <w:szCs w:val="28"/>
          <w:u w:color="000000"/>
          <w:lang w:eastAsia="zh-CN" w:bidi="hi-IN"/>
        </w:rPr>
        <w:t xml:space="preserve">Рекомендуется применение </w:t>
      </w:r>
      <w:r w:rsidRPr="001F57E0">
        <w:rPr>
          <w:rFonts w:eastAsia="Arial"/>
          <w:kern w:val="2"/>
          <w:sz w:val="28"/>
          <w:szCs w:val="28"/>
          <w:u w:color="000000"/>
          <w:lang w:eastAsia="zh-CN" w:bidi="hi-IN"/>
        </w:rPr>
        <w:lastRenderedPageBreak/>
        <w:t>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4444A" w:rsidRPr="001F57E0" w:rsidRDefault="00D4444A" w:rsidP="001F57E0">
      <w:pPr>
        <w:suppressAutoHyphens/>
        <w:autoSpaceDE w:val="0"/>
        <w:ind w:firstLine="142"/>
        <w:jc w:val="both"/>
        <w:rPr>
          <w:rFonts w:eastAsia="Arial"/>
          <w:kern w:val="2"/>
          <w:sz w:val="28"/>
          <w:szCs w:val="28"/>
          <w:u w:color="000000"/>
          <w:lang w:eastAsia="zh-CN" w:bidi="hi-IN"/>
        </w:rPr>
      </w:pPr>
      <w:r w:rsidRPr="001F57E0">
        <w:rPr>
          <w:rFonts w:eastAsia="Arial"/>
          <w:kern w:val="2"/>
          <w:sz w:val="28"/>
          <w:szCs w:val="28"/>
          <w:u w:color="000000"/>
          <w:lang w:eastAsia="zh-CN" w:bidi="hi-IN"/>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4444A" w:rsidRPr="001F57E0" w:rsidRDefault="00D4444A" w:rsidP="001F57E0">
      <w:pPr>
        <w:suppressAutoHyphens/>
        <w:autoSpaceDE w:val="0"/>
        <w:rPr>
          <w:rFonts w:eastAsia="Arial"/>
          <w:kern w:val="2"/>
          <w:sz w:val="28"/>
          <w:szCs w:val="28"/>
          <w:u w:color="000000"/>
          <w:lang w:eastAsia="zh-CN" w:bidi="hi-IN"/>
        </w:rPr>
      </w:pPr>
    </w:p>
    <w:p w:rsidR="00D4444A" w:rsidRPr="001F57E0" w:rsidRDefault="00D4444A" w:rsidP="001F57E0">
      <w:pPr>
        <w:suppressAutoHyphens/>
        <w:autoSpaceDE w:val="0"/>
        <w:jc w:val="center"/>
        <w:rPr>
          <w:rFonts w:eastAsia="Arial"/>
          <w:b/>
          <w:kern w:val="2"/>
          <w:sz w:val="28"/>
          <w:szCs w:val="28"/>
          <w:u w:color="000000"/>
          <w:lang w:eastAsia="zh-CN" w:bidi="hi-IN"/>
        </w:rPr>
      </w:pPr>
      <w:r w:rsidRPr="001F57E0">
        <w:rPr>
          <w:rFonts w:eastAsia="Arial"/>
          <w:b/>
          <w:kern w:val="2"/>
          <w:sz w:val="28"/>
          <w:szCs w:val="28"/>
          <w:u w:color="000000"/>
          <w:lang w:eastAsia="zh-CN" w:bidi="hi-IN"/>
        </w:rPr>
        <w:t>8</w:t>
      </w:r>
      <w:r w:rsidRPr="001F57E0">
        <w:rPr>
          <w:rFonts w:eastAsia="Arial"/>
          <w:kern w:val="2"/>
          <w:sz w:val="28"/>
          <w:szCs w:val="28"/>
          <w:u w:color="000000"/>
          <w:lang w:eastAsia="zh-CN" w:bidi="hi-IN"/>
        </w:rPr>
        <w:t xml:space="preserve">. </w:t>
      </w:r>
      <w:r w:rsidRPr="001F57E0">
        <w:rPr>
          <w:rFonts w:eastAsia="Arial"/>
          <w:b/>
          <w:kern w:val="2"/>
          <w:sz w:val="28"/>
          <w:szCs w:val="28"/>
          <w:u w:color="000000"/>
          <w:lang w:eastAsia="zh-CN" w:bidi="hi-IN"/>
        </w:rPr>
        <w:t>Благоустройство на территориях транспортной и инженерной инфраструктуры</w:t>
      </w:r>
    </w:p>
    <w:p w:rsidR="00D4444A" w:rsidRPr="001F57E0" w:rsidRDefault="00D4444A" w:rsidP="001F57E0">
      <w:pPr>
        <w:suppressAutoHyphens/>
        <w:autoSpaceDE w:val="0"/>
        <w:jc w:val="both"/>
        <w:rPr>
          <w:rFonts w:eastAsia="Arial"/>
          <w:b/>
          <w:kern w:val="2"/>
          <w:sz w:val="28"/>
          <w:szCs w:val="28"/>
          <w:u w:color="000000"/>
          <w:lang w:eastAsia="zh-CN" w:bidi="hi-IN"/>
        </w:rPr>
      </w:pPr>
      <w:r w:rsidRPr="001F57E0">
        <w:rPr>
          <w:rFonts w:eastAsia="Arial"/>
          <w:kern w:val="2"/>
          <w:sz w:val="28"/>
          <w:szCs w:val="28"/>
          <w:u w:color="000000"/>
          <w:lang w:eastAsia="zh-CN" w:bidi="hi-IN"/>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4444A" w:rsidRPr="001F57E0" w:rsidRDefault="00D4444A" w:rsidP="00D4444A">
      <w:pPr>
        <w:suppressAutoHyphens/>
        <w:autoSpaceDE w:val="0"/>
        <w:ind w:firstLine="567"/>
        <w:jc w:val="both"/>
        <w:rPr>
          <w:rFonts w:eastAsia="Arial"/>
          <w:kern w:val="2"/>
          <w:sz w:val="28"/>
          <w:szCs w:val="28"/>
          <w:u w:color="000000"/>
          <w:lang w:eastAsia="zh-CN" w:bidi="hi-IN"/>
        </w:rPr>
      </w:pPr>
      <w:r w:rsidRPr="001F57E0">
        <w:rPr>
          <w:rFonts w:eastAsia="Arial"/>
          <w:kern w:val="2"/>
          <w:sz w:val="28"/>
          <w:szCs w:val="28"/>
          <w:u w:color="000000"/>
          <w:lang w:eastAsia="zh-CN" w:bidi="hi-IN"/>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4444A" w:rsidRPr="001F57E0" w:rsidRDefault="00D4444A" w:rsidP="00D4444A">
      <w:pPr>
        <w:suppressAutoHyphens/>
        <w:autoSpaceDE w:val="0"/>
        <w:ind w:firstLine="567"/>
        <w:jc w:val="both"/>
        <w:rPr>
          <w:rFonts w:eastAsia="Arial"/>
          <w:kern w:val="2"/>
          <w:sz w:val="28"/>
          <w:szCs w:val="28"/>
          <w:u w:color="000000"/>
          <w:lang w:eastAsia="zh-CN" w:bidi="hi-IN"/>
        </w:rPr>
      </w:pPr>
    </w:p>
    <w:p w:rsidR="00D4444A" w:rsidRPr="001F57E0" w:rsidRDefault="00D4444A" w:rsidP="00D4444A">
      <w:pPr>
        <w:shd w:val="clear" w:color="auto" w:fill="F5F9EA"/>
        <w:spacing w:line="293" w:lineRule="atLeast"/>
        <w:ind w:firstLine="567"/>
        <w:jc w:val="center"/>
        <w:rPr>
          <w:b/>
          <w:sz w:val="28"/>
          <w:szCs w:val="28"/>
        </w:rPr>
      </w:pPr>
      <w:r w:rsidRPr="001F57E0">
        <w:rPr>
          <w:rFonts w:eastAsia="Arial"/>
          <w:b/>
          <w:kern w:val="2"/>
          <w:sz w:val="28"/>
          <w:szCs w:val="28"/>
          <w:u w:color="000000"/>
          <w:lang w:eastAsia="zh-CN" w:bidi="hi-IN"/>
        </w:rPr>
        <w:t>9.</w:t>
      </w:r>
      <w:r w:rsidRPr="001F57E0">
        <w:rPr>
          <w:b/>
          <w:sz w:val="28"/>
          <w:szCs w:val="28"/>
        </w:rPr>
        <w:t xml:space="preserve">Порядок размещения и эксплуатации </w:t>
      </w:r>
      <w:proofErr w:type="gramStart"/>
      <w:r w:rsidRPr="001F57E0">
        <w:rPr>
          <w:b/>
          <w:sz w:val="28"/>
          <w:szCs w:val="28"/>
        </w:rPr>
        <w:t>рекламно-информационных</w:t>
      </w:r>
      <w:proofErr w:type="gramEnd"/>
    </w:p>
    <w:p w:rsidR="00D4444A" w:rsidRPr="001F57E0" w:rsidRDefault="00D4444A" w:rsidP="00D4444A">
      <w:pPr>
        <w:shd w:val="clear" w:color="auto" w:fill="F5F9EA"/>
        <w:spacing w:line="293" w:lineRule="atLeast"/>
        <w:ind w:firstLine="567"/>
        <w:jc w:val="center"/>
        <w:rPr>
          <w:b/>
          <w:sz w:val="28"/>
          <w:szCs w:val="28"/>
        </w:rPr>
      </w:pPr>
      <w:r w:rsidRPr="001F57E0">
        <w:rPr>
          <w:b/>
          <w:sz w:val="28"/>
          <w:szCs w:val="28"/>
        </w:rPr>
        <w:t>элементов на территории сельского поселения.</w:t>
      </w:r>
    </w:p>
    <w:p w:rsidR="00D4444A" w:rsidRPr="001F57E0" w:rsidRDefault="00D4444A" w:rsidP="009B14FB">
      <w:pPr>
        <w:shd w:val="clear" w:color="auto" w:fill="F5F9EA"/>
        <w:spacing w:line="293" w:lineRule="atLeast"/>
        <w:ind w:left="-284" w:right="-142" w:firstLine="284"/>
        <w:jc w:val="both"/>
        <w:rPr>
          <w:sz w:val="28"/>
          <w:szCs w:val="28"/>
        </w:rPr>
      </w:pPr>
      <w:r w:rsidRPr="001F57E0">
        <w:rPr>
          <w:sz w:val="28"/>
          <w:szCs w:val="28"/>
        </w:rPr>
        <w:t>9.1. К рекламно-информационным элементам относятся все виды объявлений, извещений и сообщений, передающие информацию по</w:t>
      </w:r>
      <w:r w:rsidRPr="001F57E0">
        <w:rPr>
          <w:sz w:val="28"/>
          <w:szCs w:val="28"/>
        </w:rPr>
        <w:softHyphen/>
        <w:t>средством указателей, вывесок, афиш, плакатов, рекламных стендов и щитов, световых табло.</w:t>
      </w:r>
    </w:p>
    <w:p w:rsidR="00D4444A" w:rsidRPr="001F57E0" w:rsidRDefault="00D4444A" w:rsidP="009B14FB">
      <w:pPr>
        <w:shd w:val="clear" w:color="auto" w:fill="F5F9EA"/>
        <w:spacing w:line="293" w:lineRule="atLeast"/>
        <w:ind w:left="-284" w:right="-142" w:firstLine="284"/>
        <w:jc w:val="both"/>
        <w:rPr>
          <w:sz w:val="28"/>
          <w:szCs w:val="28"/>
        </w:rPr>
      </w:pPr>
      <w:r w:rsidRPr="001F57E0">
        <w:rPr>
          <w:sz w:val="28"/>
          <w:szCs w:val="28"/>
        </w:rPr>
        <w:t>9.2. Размещение рекламно-информационных элементов на терри</w:t>
      </w:r>
      <w:r w:rsidRPr="001F57E0">
        <w:rPr>
          <w:sz w:val="28"/>
          <w:szCs w:val="28"/>
        </w:rPr>
        <w:softHyphen/>
        <w:t>тории    сельского поселения осуществляется только на основа</w:t>
      </w:r>
      <w:r w:rsidRPr="001F57E0">
        <w:rPr>
          <w:sz w:val="28"/>
          <w:szCs w:val="28"/>
        </w:rPr>
        <w:softHyphen/>
        <w:t>нии разрешения, выдаваемого админи</w:t>
      </w:r>
      <w:r w:rsidRPr="001F57E0">
        <w:rPr>
          <w:sz w:val="28"/>
          <w:szCs w:val="28"/>
        </w:rPr>
        <w:softHyphen/>
        <w:t>страцией муниципального района Похвистневский.</w:t>
      </w:r>
    </w:p>
    <w:p w:rsidR="00D4444A" w:rsidRPr="001F57E0" w:rsidRDefault="00D4444A" w:rsidP="009B14FB">
      <w:pPr>
        <w:shd w:val="clear" w:color="auto" w:fill="F5F9EA"/>
        <w:spacing w:line="293" w:lineRule="atLeast"/>
        <w:ind w:left="-284" w:right="-142" w:firstLine="284"/>
        <w:jc w:val="both"/>
        <w:rPr>
          <w:sz w:val="28"/>
          <w:szCs w:val="28"/>
        </w:rPr>
      </w:pPr>
      <w:r w:rsidRPr="001F57E0">
        <w:rPr>
          <w:sz w:val="28"/>
          <w:szCs w:val="28"/>
        </w:rPr>
        <w:t>9.3. Размещение рекламно-информационных элементов в при</w:t>
      </w:r>
      <w:r w:rsidRPr="001F57E0">
        <w:rPr>
          <w:sz w:val="28"/>
          <w:szCs w:val="28"/>
        </w:rPr>
        <w:softHyphen/>
        <w:t>дорожной зоне подлежит обязательному согласованию с отделами Государственной инспекции безопасности дорожного движения.</w:t>
      </w:r>
    </w:p>
    <w:p w:rsidR="00D4444A" w:rsidRPr="001F57E0" w:rsidRDefault="00D4444A" w:rsidP="009B14FB">
      <w:pPr>
        <w:shd w:val="clear" w:color="auto" w:fill="F5F9EA"/>
        <w:spacing w:line="293" w:lineRule="atLeast"/>
        <w:ind w:left="-284" w:right="-142" w:firstLine="284"/>
        <w:jc w:val="both"/>
        <w:rPr>
          <w:sz w:val="28"/>
          <w:szCs w:val="28"/>
        </w:rPr>
      </w:pPr>
      <w:r w:rsidRPr="001F57E0">
        <w:rPr>
          <w:sz w:val="28"/>
          <w:szCs w:val="28"/>
        </w:rPr>
        <w:t>9.4. Размещение афиш, плакатов (театральных, гастрольных), ли</w:t>
      </w:r>
      <w:r w:rsidRPr="001F57E0">
        <w:rPr>
          <w:sz w:val="28"/>
          <w:szCs w:val="28"/>
        </w:rPr>
        <w:softHyphen/>
        <w:t>стовок, объявлений производится только исключительно в отведен</w:t>
      </w:r>
      <w:r w:rsidRPr="001F57E0">
        <w:rPr>
          <w:sz w:val="28"/>
          <w:szCs w:val="28"/>
        </w:rPr>
        <w:softHyphen/>
        <w:t>ных для этих целей местах.</w:t>
      </w:r>
      <w:r w:rsidRPr="001F57E0">
        <w:rPr>
          <w:sz w:val="28"/>
          <w:szCs w:val="28"/>
        </w:rPr>
        <w:br/>
        <w:t>9.5. Запрещается наклеивание и развешивание на зданиях, заборах, павильонах пассажирского транспорта, опорах освеще</w:t>
      </w:r>
      <w:r w:rsidRPr="001F57E0">
        <w:rPr>
          <w:sz w:val="28"/>
          <w:szCs w:val="28"/>
        </w:rPr>
        <w:softHyphen/>
        <w:t>ния, деревьях каких-либо объявлений и других информационных со</w:t>
      </w:r>
      <w:r w:rsidRPr="001F57E0">
        <w:rPr>
          <w:sz w:val="28"/>
          <w:szCs w:val="28"/>
        </w:rPr>
        <w:softHyphen/>
        <w:t>общений.</w:t>
      </w:r>
    </w:p>
    <w:p w:rsidR="00D4444A" w:rsidRPr="001F57E0" w:rsidRDefault="00D4444A" w:rsidP="009B14FB">
      <w:pPr>
        <w:shd w:val="clear" w:color="auto" w:fill="F5F9EA"/>
        <w:spacing w:line="293" w:lineRule="atLeast"/>
        <w:ind w:left="-284" w:right="-142" w:firstLine="284"/>
        <w:jc w:val="both"/>
        <w:rPr>
          <w:sz w:val="28"/>
          <w:szCs w:val="28"/>
        </w:rPr>
      </w:pPr>
      <w:r w:rsidRPr="001F57E0">
        <w:rPr>
          <w:sz w:val="28"/>
          <w:szCs w:val="28"/>
        </w:rPr>
        <w:t>9.6. Информация предвыборной агитации размещается в специ</w:t>
      </w:r>
      <w:r w:rsidRPr="001F57E0">
        <w:rPr>
          <w:sz w:val="28"/>
          <w:szCs w:val="28"/>
        </w:rPr>
        <w:softHyphen/>
        <w:t>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D4444A" w:rsidRPr="001F57E0" w:rsidRDefault="00D4444A" w:rsidP="009B14FB">
      <w:pPr>
        <w:suppressAutoHyphens/>
        <w:autoSpaceDE w:val="0"/>
        <w:ind w:left="-284" w:right="-142" w:firstLine="284"/>
        <w:jc w:val="both"/>
        <w:rPr>
          <w:sz w:val="28"/>
          <w:szCs w:val="28"/>
        </w:rPr>
      </w:pPr>
      <w:r w:rsidRPr="001F57E0">
        <w:rPr>
          <w:sz w:val="28"/>
          <w:szCs w:val="28"/>
        </w:rPr>
        <w:t>9.7. Материальный ущерб, причиненный вследствие нарушения порядка размещения рекламно-информационных элементов, под</w:t>
      </w:r>
      <w:r w:rsidRPr="001F57E0">
        <w:rPr>
          <w:sz w:val="28"/>
          <w:szCs w:val="28"/>
        </w:rPr>
        <w:softHyphen/>
        <w:t>лежит возмещению добровольно, либо в судебном порядке лицом (юридическим, физическим), в интересах которого реклама была размещена.</w:t>
      </w:r>
    </w:p>
    <w:p w:rsidR="001F57E0" w:rsidRPr="001F57E0" w:rsidRDefault="001F57E0" w:rsidP="009B14FB">
      <w:pPr>
        <w:suppressAutoHyphens/>
        <w:autoSpaceDE w:val="0"/>
        <w:ind w:left="-284" w:right="-142" w:firstLine="284"/>
        <w:jc w:val="both"/>
        <w:rPr>
          <w:rFonts w:eastAsia="Arial"/>
          <w:kern w:val="2"/>
          <w:sz w:val="28"/>
          <w:szCs w:val="28"/>
          <w:u w:color="000000"/>
          <w:lang w:eastAsia="zh-CN" w:bidi="hi-IN"/>
        </w:rPr>
      </w:pPr>
    </w:p>
    <w:p w:rsidR="00D4444A" w:rsidRPr="001F57E0" w:rsidRDefault="001F57E0" w:rsidP="009B14FB">
      <w:pPr>
        <w:suppressAutoHyphens/>
        <w:autoSpaceDE w:val="0"/>
        <w:ind w:left="-284" w:right="-142" w:firstLine="284"/>
        <w:jc w:val="both"/>
        <w:rPr>
          <w:rFonts w:eastAsia="Arial"/>
          <w:b/>
          <w:kern w:val="2"/>
          <w:sz w:val="28"/>
          <w:szCs w:val="28"/>
          <w:u w:color="000000"/>
          <w:lang w:eastAsia="zh-CN" w:bidi="hi-IN"/>
        </w:rPr>
      </w:pPr>
      <w:r w:rsidRPr="001F57E0">
        <w:rPr>
          <w:rFonts w:eastAsia="Arial"/>
          <w:b/>
          <w:kern w:val="2"/>
          <w:sz w:val="28"/>
          <w:szCs w:val="28"/>
          <w:u w:color="000000"/>
          <w:lang w:eastAsia="zh-CN" w:bidi="hi-IN"/>
        </w:rPr>
        <w:t xml:space="preserve">               </w:t>
      </w:r>
      <w:r w:rsidR="00D4444A" w:rsidRPr="001F57E0">
        <w:rPr>
          <w:rFonts w:eastAsia="Arial"/>
          <w:b/>
          <w:kern w:val="2"/>
          <w:sz w:val="28"/>
          <w:szCs w:val="28"/>
          <w:u w:color="000000"/>
          <w:lang w:eastAsia="zh-CN" w:bidi="hi-IN"/>
        </w:rPr>
        <w:t>10.Содержание объектов благоустройства</w:t>
      </w:r>
    </w:p>
    <w:p w:rsidR="001F57E0" w:rsidRPr="001F57E0" w:rsidRDefault="001F57E0" w:rsidP="009B14FB">
      <w:pPr>
        <w:suppressAutoHyphens/>
        <w:autoSpaceDE w:val="0"/>
        <w:ind w:left="-284" w:right="-142" w:firstLine="284"/>
        <w:jc w:val="both"/>
        <w:rPr>
          <w:rFonts w:eastAsia="Arial"/>
          <w:kern w:val="2"/>
          <w:sz w:val="28"/>
          <w:szCs w:val="28"/>
          <w:u w:color="000000"/>
          <w:lang w:eastAsia="zh-CN" w:bidi="hi-IN"/>
        </w:rPr>
      </w:pP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10.1.1. Для систематизации уборки территории муниципального образования решением Собрания представителей сельского поселения </w:t>
      </w:r>
      <w:r w:rsidR="00470BAE" w:rsidRPr="001F57E0">
        <w:rPr>
          <w:rFonts w:eastAsia="Arial"/>
          <w:kern w:val="2"/>
          <w:sz w:val="28"/>
          <w:szCs w:val="28"/>
          <w:u w:color="000000"/>
          <w:lang w:eastAsia="zh-CN" w:bidi="hi-IN"/>
        </w:rPr>
        <w:t>Большой</w:t>
      </w:r>
      <w:proofErr w:type="gramStart"/>
      <w:r w:rsidR="00470BAE" w:rsidRPr="001F57E0">
        <w:rPr>
          <w:rFonts w:eastAsia="Arial"/>
          <w:kern w:val="2"/>
          <w:sz w:val="28"/>
          <w:szCs w:val="28"/>
          <w:u w:color="000000"/>
          <w:lang w:eastAsia="zh-CN" w:bidi="hi-IN"/>
        </w:rPr>
        <w:t xml:space="preserve"> Т</w:t>
      </w:r>
      <w:proofErr w:type="gramEnd"/>
      <w:r w:rsidR="00470BAE" w:rsidRPr="001F57E0">
        <w:rPr>
          <w:rFonts w:eastAsia="Arial"/>
          <w:kern w:val="2"/>
          <w:sz w:val="28"/>
          <w:szCs w:val="28"/>
          <w:u w:color="000000"/>
          <w:lang w:eastAsia="zh-CN" w:bidi="hi-IN"/>
        </w:rPr>
        <w:t xml:space="preserve">олкай </w:t>
      </w:r>
      <w:r w:rsidRPr="001F57E0">
        <w:rPr>
          <w:rFonts w:eastAsia="Arial"/>
          <w:kern w:val="2"/>
          <w:sz w:val="28"/>
          <w:szCs w:val="28"/>
          <w:u w:color="000000"/>
          <w:lang w:eastAsia="zh-CN" w:bidi="hi-IN"/>
        </w:rPr>
        <w:t xml:space="preserve">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10.1.2. Утвержденная карта размещается в открытом доступе на официальном сайте администрации муниципального образования, сельской библиотеке,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10.1.3.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w:t>
      </w:r>
      <w:proofErr w:type="gramStart"/>
      <w:r w:rsidRPr="001F57E0">
        <w:rPr>
          <w:rFonts w:eastAsia="Arial"/>
          <w:kern w:val="2"/>
          <w:sz w:val="28"/>
          <w:szCs w:val="28"/>
          <w:u w:color="000000"/>
          <w:lang w:eastAsia="zh-CN" w:bidi="hi-IN"/>
        </w:rPr>
        <w:t>ответственными</w:t>
      </w:r>
      <w:proofErr w:type="gramEnd"/>
      <w:r w:rsidRPr="001F57E0">
        <w:rPr>
          <w:rFonts w:eastAsia="Arial"/>
          <w:kern w:val="2"/>
          <w:sz w:val="28"/>
          <w:szCs w:val="28"/>
          <w:u w:color="000000"/>
          <w:lang w:eastAsia="zh-CN" w:bidi="hi-IN"/>
        </w:rPr>
        <w:t xml:space="preserve"> за уборку этой территории.</w:t>
      </w:r>
    </w:p>
    <w:p w:rsidR="00D4444A" w:rsidRPr="001F57E0" w:rsidRDefault="00D4444A" w:rsidP="009B14FB">
      <w:pPr>
        <w:suppressAutoHyphens/>
        <w:autoSpaceDE w:val="0"/>
        <w:ind w:left="-284" w:right="-142" w:firstLine="284"/>
        <w:jc w:val="both"/>
        <w:rPr>
          <w:sz w:val="28"/>
          <w:szCs w:val="28"/>
          <w:lang w:eastAsia="zh-CN"/>
        </w:rPr>
      </w:pPr>
      <w:r w:rsidRPr="001F57E0">
        <w:rPr>
          <w:sz w:val="28"/>
          <w:szCs w:val="28"/>
          <w:lang w:eastAsia="zh-CN"/>
        </w:rPr>
        <w:t>10.1.4.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w:t>
      </w:r>
    </w:p>
    <w:p w:rsidR="00D4444A" w:rsidRPr="001F57E0" w:rsidRDefault="00D4444A" w:rsidP="009B14FB">
      <w:pPr>
        <w:suppressAutoHyphens/>
        <w:autoSpaceDE w:val="0"/>
        <w:ind w:left="-284" w:right="-142" w:firstLine="284"/>
        <w:jc w:val="both"/>
        <w:rPr>
          <w:sz w:val="28"/>
          <w:szCs w:val="28"/>
          <w:lang w:eastAsia="zh-CN"/>
        </w:rPr>
      </w:pPr>
      <w:r w:rsidRPr="001F57E0">
        <w:rPr>
          <w:sz w:val="28"/>
          <w:szCs w:val="28"/>
          <w:lang w:eastAsia="zh-CN"/>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10.1.5. Руководители предприятий, организаций организуют уборку, </w:t>
      </w:r>
      <w:r w:rsidRPr="001F57E0">
        <w:rPr>
          <w:rFonts w:eastAsia="Calibri"/>
          <w:vanish/>
          <w:sz w:val="28"/>
          <w:szCs w:val="28"/>
          <w:lang w:eastAsia="en-US"/>
        </w:rPr>
        <w:br/>
      </w:r>
      <w:r w:rsidRPr="001F57E0">
        <w:rPr>
          <w:rFonts w:eastAsia="Calibri"/>
          <w:sz w:val="28"/>
          <w:szCs w:val="28"/>
          <w:lang w:eastAsia="en-US"/>
        </w:rPr>
        <w:t xml:space="preserve">надлежащее содержание прилегающей территории </w:t>
      </w:r>
      <w:r w:rsidR="00794492" w:rsidRPr="001F57E0">
        <w:rPr>
          <w:rFonts w:eastAsia="Calibri"/>
          <w:sz w:val="28"/>
          <w:szCs w:val="28"/>
          <w:lang w:eastAsia="en-US"/>
        </w:rPr>
        <w:t>на добровольной основе</w:t>
      </w:r>
      <w:r w:rsidRPr="001F57E0">
        <w:rPr>
          <w:rFonts w:eastAsia="Calibri"/>
          <w:sz w:val="28"/>
          <w:szCs w:val="28"/>
          <w:lang w:eastAsia="en-US"/>
        </w:rPr>
        <w:t xml:space="preserve">. </w:t>
      </w:r>
    </w:p>
    <w:p w:rsidR="00D4444A" w:rsidRPr="001F57E0" w:rsidRDefault="00D4444A" w:rsidP="009B14FB">
      <w:pPr>
        <w:suppressAutoHyphens/>
        <w:autoSpaceDE w:val="0"/>
        <w:ind w:left="-284" w:right="-142" w:firstLine="284"/>
        <w:jc w:val="both"/>
        <w:rPr>
          <w:sz w:val="28"/>
          <w:szCs w:val="28"/>
          <w:lang w:eastAsia="zh-CN"/>
        </w:rPr>
      </w:pPr>
      <w:r w:rsidRPr="001F57E0">
        <w:rPr>
          <w:sz w:val="28"/>
          <w:szCs w:val="28"/>
          <w:lang w:eastAsia="zh-CN"/>
        </w:rPr>
        <w:t>10.1.6. На территории села запрещается накапливать и размещать отходы производства и потребления в несанкционированных местах.</w:t>
      </w:r>
    </w:p>
    <w:p w:rsidR="00D4444A" w:rsidRPr="001F57E0" w:rsidRDefault="00D4444A" w:rsidP="009B14FB">
      <w:pPr>
        <w:suppressAutoHyphens/>
        <w:autoSpaceDE w:val="0"/>
        <w:ind w:left="-284" w:right="-142" w:firstLine="284"/>
        <w:jc w:val="both"/>
        <w:rPr>
          <w:sz w:val="28"/>
          <w:szCs w:val="28"/>
          <w:lang w:eastAsia="zh-CN"/>
        </w:rPr>
      </w:pPr>
      <w:r w:rsidRPr="001F57E0">
        <w:rPr>
          <w:sz w:val="28"/>
          <w:szCs w:val="28"/>
          <w:lang w:eastAsia="zh-C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4444A" w:rsidRPr="001F57E0" w:rsidRDefault="00D4444A" w:rsidP="009B14FB">
      <w:pPr>
        <w:suppressAutoHyphens/>
        <w:autoSpaceDE w:val="0"/>
        <w:ind w:left="-284" w:right="-142" w:firstLine="284"/>
        <w:jc w:val="both"/>
        <w:rPr>
          <w:sz w:val="28"/>
          <w:szCs w:val="28"/>
          <w:lang w:eastAsia="zh-CN"/>
        </w:rPr>
      </w:pPr>
      <w:r w:rsidRPr="001F57E0">
        <w:rPr>
          <w:sz w:val="28"/>
          <w:szCs w:val="28"/>
          <w:lang w:eastAsia="zh-CN"/>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1F57E0">
        <w:rPr>
          <w:color w:val="000080"/>
          <w:sz w:val="28"/>
          <w:szCs w:val="28"/>
          <w:u w:val="single" w:color="000000"/>
          <w:lang w:eastAsia="zh-CN"/>
        </w:rPr>
        <w:t>пунктами 10.1.1 и 10.1</w:t>
      </w:r>
      <w:r w:rsidRPr="001F57E0">
        <w:rPr>
          <w:sz w:val="28"/>
          <w:szCs w:val="28"/>
          <w:lang w:eastAsia="zh-CN"/>
        </w:rPr>
        <w:t>.4. настоящих Правил.</w:t>
      </w:r>
    </w:p>
    <w:p w:rsidR="00D4444A" w:rsidRPr="001F57E0" w:rsidRDefault="00D4444A" w:rsidP="009B14FB">
      <w:pPr>
        <w:suppressAutoHyphens/>
        <w:autoSpaceDE w:val="0"/>
        <w:ind w:left="-284" w:right="-142" w:firstLine="284"/>
        <w:jc w:val="both"/>
        <w:rPr>
          <w:sz w:val="28"/>
          <w:szCs w:val="28"/>
          <w:lang w:eastAsia="zh-CN"/>
        </w:rPr>
      </w:pPr>
      <w:r w:rsidRPr="001F57E0">
        <w:rPr>
          <w:sz w:val="28"/>
          <w:szCs w:val="28"/>
          <w:lang w:eastAsia="zh-CN"/>
        </w:rPr>
        <w:t xml:space="preserve">10.1.7. </w:t>
      </w:r>
      <w:proofErr w:type="gramStart"/>
      <w:r w:rsidRPr="001F57E0">
        <w:rPr>
          <w:sz w:val="28"/>
          <w:szCs w:val="28"/>
          <w:lang w:eastAsia="zh-CN"/>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w:t>
      </w:r>
      <w:r w:rsidRPr="001F57E0">
        <w:rPr>
          <w:sz w:val="28"/>
          <w:szCs w:val="28"/>
          <w:lang w:eastAsia="zh-CN"/>
        </w:rPr>
        <w:lastRenderedPageBreak/>
        <w:t>объектов недвижимости, ответственного за уборку территорий в соответствии с</w:t>
      </w:r>
      <w:r w:rsidRPr="001F57E0">
        <w:rPr>
          <w:color w:val="000080"/>
          <w:sz w:val="28"/>
          <w:szCs w:val="28"/>
          <w:u w:val="single" w:color="000000"/>
          <w:lang w:eastAsia="zh-CN"/>
        </w:rPr>
        <w:t>пунктами</w:t>
      </w:r>
      <w:proofErr w:type="gramEnd"/>
      <w:r w:rsidRPr="001F57E0">
        <w:rPr>
          <w:color w:val="000080"/>
          <w:sz w:val="28"/>
          <w:szCs w:val="28"/>
          <w:u w:val="single" w:color="000000"/>
          <w:lang w:eastAsia="zh-CN"/>
        </w:rPr>
        <w:t xml:space="preserve"> 10.1.1 и 10.1</w:t>
      </w:r>
      <w:r w:rsidRPr="001F57E0">
        <w:rPr>
          <w:sz w:val="28"/>
          <w:szCs w:val="28"/>
          <w:lang w:eastAsia="zh-CN"/>
        </w:rPr>
        <w:t>.4. настоящих Правил.</w:t>
      </w:r>
    </w:p>
    <w:p w:rsidR="00D4444A" w:rsidRPr="001F57E0" w:rsidRDefault="00D4444A" w:rsidP="009B14FB">
      <w:pPr>
        <w:suppressAutoHyphens/>
        <w:autoSpaceDE w:val="0"/>
        <w:ind w:left="-284" w:right="-142" w:firstLine="284"/>
        <w:jc w:val="both"/>
        <w:rPr>
          <w:sz w:val="28"/>
          <w:szCs w:val="28"/>
          <w:lang w:eastAsia="zh-CN"/>
        </w:rPr>
      </w:pPr>
      <w:r w:rsidRPr="001F57E0">
        <w:rPr>
          <w:sz w:val="28"/>
          <w:szCs w:val="28"/>
          <w:lang w:eastAsia="zh-CN"/>
        </w:rPr>
        <w:t>10.1.8. При уборке в ночное время следует принимать меры, предупреждающие шум.</w:t>
      </w:r>
    </w:p>
    <w:p w:rsidR="00D4444A" w:rsidRPr="001F57E0" w:rsidRDefault="00D4444A" w:rsidP="009B14FB">
      <w:pPr>
        <w:suppressAutoHyphens/>
        <w:autoSpaceDE w:val="0"/>
        <w:ind w:left="-284" w:right="-142" w:firstLine="284"/>
        <w:jc w:val="both"/>
        <w:rPr>
          <w:sz w:val="28"/>
          <w:szCs w:val="28"/>
          <w:lang w:eastAsia="zh-CN"/>
        </w:rPr>
      </w:pPr>
      <w:r w:rsidRPr="001F57E0">
        <w:rPr>
          <w:sz w:val="28"/>
          <w:szCs w:val="28"/>
          <w:lang w:eastAsia="zh-CN"/>
        </w:rPr>
        <w:t>10.1.9.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1F57E0">
        <w:rPr>
          <w:sz w:val="28"/>
          <w:szCs w:val="28"/>
          <w:lang w:eastAsia="zh-CN"/>
        </w:rPr>
        <w:t>,</w:t>
      </w:r>
      <w:proofErr w:type="gramEnd"/>
      <w:r w:rsidRPr="001F57E0">
        <w:rPr>
          <w:sz w:val="28"/>
          <w:szCs w:val="28"/>
          <w:lang w:eastAsia="zh-CN"/>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D4444A" w:rsidRPr="001F57E0" w:rsidRDefault="00D4444A" w:rsidP="009B14FB">
      <w:pPr>
        <w:suppressAutoHyphens/>
        <w:autoSpaceDE w:val="0"/>
        <w:ind w:left="-284" w:right="-142" w:firstLine="284"/>
        <w:jc w:val="both"/>
        <w:rPr>
          <w:sz w:val="28"/>
          <w:szCs w:val="28"/>
          <w:lang w:eastAsia="zh-CN"/>
        </w:rPr>
      </w:pPr>
      <w:r w:rsidRPr="001F57E0">
        <w:rPr>
          <w:sz w:val="28"/>
          <w:szCs w:val="28"/>
          <w:lang w:eastAsia="zh-CN"/>
        </w:rPr>
        <w:t>10.1.10.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D4444A" w:rsidRPr="001F57E0" w:rsidRDefault="00D4444A" w:rsidP="009B14FB">
      <w:pPr>
        <w:suppressAutoHyphens/>
        <w:autoSpaceDE w:val="0"/>
        <w:ind w:left="-284" w:right="-142" w:firstLine="284"/>
        <w:jc w:val="both"/>
        <w:rPr>
          <w:sz w:val="28"/>
          <w:szCs w:val="28"/>
          <w:lang w:eastAsia="zh-CN"/>
        </w:rPr>
      </w:pPr>
      <w:r w:rsidRPr="001F57E0">
        <w:rPr>
          <w:sz w:val="28"/>
          <w:szCs w:val="28"/>
          <w:lang w:eastAsia="zh-CN"/>
        </w:rPr>
        <w:t>Складирование нечистот на проезжую часть улиц, тротуары и газоны запрещено.</w:t>
      </w:r>
    </w:p>
    <w:p w:rsidR="00D4444A" w:rsidRPr="001F57E0" w:rsidRDefault="00D4444A" w:rsidP="009B14FB">
      <w:pPr>
        <w:suppressAutoHyphens/>
        <w:autoSpaceDE w:val="0"/>
        <w:ind w:left="-284" w:right="-142" w:firstLine="284"/>
        <w:jc w:val="both"/>
        <w:rPr>
          <w:sz w:val="28"/>
          <w:szCs w:val="28"/>
          <w:lang w:eastAsia="zh-CN"/>
        </w:rPr>
      </w:pPr>
      <w:r w:rsidRPr="001F57E0">
        <w:rPr>
          <w:sz w:val="28"/>
          <w:szCs w:val="28"/>
          <w:lang w:eastAsia="zh-CN"/>
        </w:rPr>
        <w:t>10.1.11.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10.1.12. Строительные площадки должны быть ограждены. Конструкция </w:t>
      </w:r>
      <w:r w:rsidRPr="001F57E0">
        <w:rPr>
          <w:rFonts w:eastAsia="Calibri"/>
          <w:vanish/>
          <w:sz w:val="28"/>
          <w:szCs w:val="28"/>
          <w:lang w:eastAsia="en-US"/>
        </w:rPr>
        <w:br/>
      </w:r>
      <w:r w:rsidRPr="001F57E0">
        <w:rPr>
          <w:rFonts w:eastAsia="Calibri"/>
          <w:sz w:val="28"/>
          <w:szCs w:val="28"/>
          <w:lang w:eastAsia="en-US"/>
        </w:rPr>
        <w:t xml:space="preserve">ограждения должна удовлетворять следующим требованиям: </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высота ограждения должна быть не менее 1,6 метра;</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 ограждения, примыкающие к местам массового прохода людей, должны </w:t>
      </w:r>
      <w:r w:rsidRPr="001F57E0">
        <w:rPr>
          <w:rFonts w:eastAsia="Calibri"/>
          <w:vanish/>
          <w:sz w:val="28"/>
          <w:szCs w:val="28"/>
          <w:lang w:eastAsia="en-US"/>
        </w:rPr>
        <w:br/>
      </w:r>
      <w:r w:rsidRPr="001F57E0">
        <w:rPr>
          <w:rFonts w:eastAsia="Calibri"/>
          <w:sz w:val="28"/>
          <w:szCs w:val="28"/>
          <w:lang w:eastAsia="en-US"/>
        </w:rPr>
        <w:t xml:space="preserve">иметь высоту не менее 2 метров и быть оборудованы сплошным защитным </w:t>
      </w:r>
      <w:r w:rsidRPr="001F57E0">
        <w:rPr>
          <w:rFonts w:eastAsia="Calibri"/>
          <w:vanish/>
          <w:sz w:val="28"/>
          <w:szCs w:val="28"/>
          <w:lang w:eastAsia="en-US"/>
        </w:rPr>
        <w:br/>
      </w:r>
      <w:r w:rsidRPr="001F57E0">
        <w:rPr>
          <w:rFonts w:eastAsia="Calibri"/>
          <w:sz w:val="28"/>
          <w:szCs w:val="28"/>
          <w:lang w:eastAsia="en-US"/>
        </w:rPr>
        <w:t xml:space="preserve">козырьком, а вдоль забора должен быть построен настил шириной не менее 1,5 </w:t>
      </w:r>
      <w:r w:rsidRPr="001F57E0">
        <w:rPr>
          <w:rFonts w:eastAsia="Calibri"/>
          <w:vanish/>
          <w:sz w:val="28"/>
          <w:szCs w:val="28"/>
          <w:lang w:eastAsia="en-US"/>
        </w:rPr>
        <w:br/>
      </w:r>
      <w:r w:rsidRPr="001F57E0">
        <w:rPr>
          <w:rFonts w:eastAsia="Calibri"/>
          <w:sz w:val="28"/>
          <w:szCs w:val="28"/>
          <w:lang w:eastAsia="en-US"/>
        </w:rPr>
        <w:t xml:space="preserve">метра; </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козырек должен выдерживать действие снеговой нагрузки, а также </w:t>
      </w:r>
      <w:r w:rsidRPr="001F57E0">
        <w:rPr>
          <w:rFonts w:eastAsia="Calibri"/>
          <w:vanish/>
          <w:sz w:val="28"/>
          <w:szCs w:val="28"/>
          <w:lang w:eastAsia="en-US"/>
        </w:rPr>
        <w:br/>
      </w:r>
      <w:r w:rsidRPr="001F57E0">
        <w:rPr>
          <w:rFonts w:eastAsia="Calibri"/>
          <w:sz w:val="28"/>
          <w:szCs w:val="28"/>
          <w:lang w:eastAsia="en-US"/>
        </w:rPr>
        <w:t xml:space="preserve">нагрузки от падения одиночных мелких предметов; </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ограждения не должны иметь проемов, кроме ворот и калиток, </w:t>
      </w:r>
      <w:r w:rsidRPr="001F57E0">
        <w:rPr>
          <w:rFonts w:eastAsia="Calibri"/>
          <w:vanish/>
          <w:sz w:val="28"/>
          <w:szCs w:val="28"/>
          <w:lang w:eastAsia="en-US"/>
        </w:rPr>
        <w:br/>
      </w:r>
      <w:r w:rsidRPr="001F57E0">
        <w:rPr>
          <w:rFonts w:eastAsia="Calibri"/>
          <w:sz w:val="28"/>
          <w:szCs w:val="28"/>
          <w:lang w:eastAsia="en-US"/>
        </w:rPr>
        <w:t xml:space="preserve">контролируемых в течение рабочего времени и запираемых после его </w:t>
      </w:r>
      <w:r w:rsidRPr="001F57E0">
        <w:rPr>
          <w:rFonts w:eastAsia="Calibri"/>
          <w:vanish/>
          <w:sz w:val="28"/>
          <w:szCs w:val="28"/>
          <w:lang w:eastAsia="en-US"/>
        </w:rPr>
        <w:br/>
      </w:r>
      <w:r w:rsidRPr="001F57E0">
        <w:rPr>
          <w:rFonts w:eastAsia="Calibri"/>
          <w:sz w:val="28"/>
          <w:szCs w:val="28"/>
          <w:lang w:eastAsia="en-US"/>
        </w:rPr>
        <w:t xml:space="preserve">окончания. </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Ограждения могут выполняться из железобетонных панелей заводского </w:t>
      </w:r>
      <w:r w:rsidRPr="001F57E0">
        <w:rPr>
          <w:rFonts w:eastAsia="Calibri"/>
          <w:vanish/>
          <w:sz w:val="28"/>
          <w:szCs w:val="28"/>
          <w:lang w:eastAsia="en-US"/>
        </w:rPr>
        <w:br/>
      </w:r>
      <w:r w:rsidRPr="001F57E0">
        <w:rPr>
          <w:rFonts w:eastAsia="Calibri"/>
          <w:sz w:val="28"/>
          <w:szCs w:val="28"/>
          <w:lang w:eastAsia="en-US"/>
        </w:rPr>
        <w:t xml:space="preserve">изготовления, плоских асбоцементных листов, металлических листов, досок, </w:t>
      </w:r>
      <w:r w:rsidRPr="001F57E0">
        <w:rPr>
          <w:rFonts w:eastAsia="Calibri"/>
          <w:vanish/>
          <w:sz w:val="28"/>
          <w:szCs w:val="28"/>
          <w:lang w:eastAsia="en-US"/>
        </w:rPr>
        <w:br/>
      </w:r>
      <w:r w:rsidRPr="001F57E0">
        <w:rPr>
          <w:rFonts w:eastAsia="Calibri"/>
          <w:sz w:val="28"/>
          <w:szCs w:val="28"/>
          <w:lang w:eastAsia="en-US"/>
        </w:rPr>
        <w:t>металлической сетки.</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Ограждения, выполненные из металлических листов и досок, должны быть </w:t>
      </w:r>
      <w:r w:rsidRPr="001F57E0">
        <w:rPr>
          <w:rFonts w:eastAsia="Calibri"/>
          <w:vanish/>
          <w:sz w:val="28"/>
          <w:szCs w:val="28"/>
          <w:lang w:eastAsia="en-US"/>
        </w:rPr>
        <w:br/>
      </w:r>
      <w:r w:rsidRPr="001F57E0">
        <w:rPr>
          <w:rFonts w:eastAsia="Calibri"/>
          <w:sz w:val="28"/>
          <w:szCs w:val="28"/>
          <w:lang w:eastAsia="en-US"/>
        </w:rPr>
        <w:t xml:space="preserve">окрашены. Отступления от требований по конструкции и окраске ограждений </w:t>
      </w:r>
      <w:r w:rsidRPr="001F57E0">
        <w:rPr>
          <w:rFonts w:eastAsia="Calibri"/>
          <w:vanish/>
          <w:sz w:val="28"/>
          <w:szCs w:val="28"/>
          <w:lang w:eastAsia="en-US"/>
        </w:rPr>
        <w:br/>
      </w:r>
      <w:r w:rsidRPr="001F57E0">
        <w:rPr>
          <w:rFonts w:eastAsia="Calibri"/>
          <w:sz w:val="28"/>
          <w:szCs w:val="28"/>
          <w:lang w:eastAsia="en-US"/>
        </w:rPr>
        <w:t xml:space="preserve">допускаются только при наличии их согласования с главным архитектором </w:t>
      </w:r>
      <w:r w:rsidRPr="001F57E0">
        <w:rPr>
          <w:rFonts w:eastAsia="Calibri"/>
          <w:vanish/>
          <w:sz w:val="28"/>
          <w:szCs w:val="28"/>
          <w:lang w:eastAsia="en-US"/>
        </w:rPr>
        <w:br/>
      </w:r>
      <w:r w:rsidRPr="001F57E0">
        <w:rPr>
          <w:rFonts w:eastAsia="Calibri"/>
          <w:sz w:val="28"/>
          <w:szCs w:val="28"/>
          <w:lang w:eastAsia="en-US"/>
        </w:rPr>
        <w:t xml:space="preserve">администрации муниципального района Похвистневский. </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10.1.13. Строительные площадки, объекты производства строительных </w:t>
      </w:r>
      <w:r w:rsidRPr="001F57E0">
        <w:rPr>
          <w:rFonts w:eastAsia="Calibri"/>
          <w:vanish/>
          <w:sz w:val="28"/>
          <w:szCs w:val="28"/>
          <w:lang w:eastAsia="en-US"/>
        </w:rPr>
        <w:br/>
      </w:r>
      <w:r w:rsidRPr="001F57E0">
        <w:rPr>
          <w:rFonts w:eastAsia="Calibri"/>
          <w:sz w:val="28"/>
          <w:szCs w:val="28"/>
          <w:lang w:eastAsia="en-US"/>
        </w:rPr>
        <w:t xml:space="preserve">материалов в обязательном порядке должны оборудоваться пунктами очистки </w:t>
      </w:r>
      <w:r w:rsidRPr="001F57E0">
        <w:rPr>
          <w:rFonts w:eastAsia="Calibri"/>
          <w:vanish/>
          <w:sz w:val="28"/>
          <w:szCs w:val="28"/>
          <w:lang w:eastAsia="en-US"/>
        </w:rPr>
        <w:br/>
      </w:r>
      <w:r w:rsidRPr="001F57E0">
        <w:rPr>
          <w:rFonts w:eastAsia="Calibri"/>
          <w:sz w:val="28"/>
          <w:szCs w:val="28"/>
          <w:lang w:eastAsia="en-US"/>
        </w:rPr>
        <w:t xml:space="preserve">(мойки) колес автотранспорта. </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10.1.14. Уборка строительных площадок и прилегающих к ним территорий </w:t>
      </w:r>
      <w:r w:rsidRPr="001F57E0">
        <w:rPr>
          <w:rFonts w:eastAsia="Calibri"/>
          <w:vanish/>
          <w:sz w:val="28"/>
          <w:szCs w:val="28"/>
          <w:lang w:eastAsia="en-US"/>
        </w:rPr>
        <w:br/>
      </w:r>
      <w:r w:rsidRPr="001F57E0">
        <w:rPr>
          <w:rFonts w:eastAsia="Calibri"/>
          <w:sz w:val="28"/>
          <w:szCs w:val="28"/>
          <w:lang w:eastAsia="en-US"/>
        </w:rPr>
        <w:t xml:space="preserve">производится силами строительных организаций от начала строительства до </w:t>
      </w:r>
      <w:r w:rsidRPr="001F57E0">
        <w:rPr>
          <w:rFonts w:eastAsia="Calibri"/>
          <w:vanish/>
          <w:sz w:val="28"/>
          <w:szCs w:val="28"/>
          <w:lang w:eastAsia="en-US"/>
        </w:rPr>
        <w:br/>
      </w:r>
      <w:r w:rsidRPr="001F57E0">
        <w:rPr>
          <w:rFonts w:eastAsia="Calibri"/>
          <w:sz w:val="28"/>
          <w:szCs w:val="28"/>
          <w:lang w:eastAsia="en-US"/>
        </w:rPr>
        <w:t>сдачи объектов в эксплуатацию. По окончании строительных, ремонтно</w:t>
      </w:r>
      <w:r w:rsidRPr="001F57E0">
        <w:rPr>
          <w:rFonts w:eastAsia="Calibri"/>
          <w:vanish/>
          <w:sz w:val="28"/>
          <w:szCs w:val="28"/>
          <w:lang w:eastAsia="en-US"/>
        </w:rPr>
        <w:t>-</w:t>
      </w:r>
      <w:r w:rsidRPr="001F57E0">
        <w:rPr>
          <w:rFonts w:eastAsia="Calibri"/>
          <w:vanish/>
          <w:sz w:val="28"/>
          <w:szCs w:val="28"/>
          <w:lang w:eastAsia="en-US"/>
        </w:rPr>
        <w:br/>
      </w:r>
      <w:r w:rsidRPr="001F57E0">
        <w:rPr>
          <w:rFonts w:eastAsia="Calibri"/>
          <w:sz w:val="28"/>
          <w:szCs w:val="28"/>
          <w:lang w:eastAsia="en-US"/>
        </w:rPr>
        <w:t xml:space="preserve">строительных и восстановительных работ все остатки строительных </w:t>
      </w:r>
      <w:r w:rsidRPr="001F57E0">
        <w:rPr>
          <w:rFonts w:eastAsia="Calibri"/>
          <w:vanish/>
          <w:sz w:val="28"/>
          <w:szCs w:val="28"/>
          <w:lang w:eastAsia="en-US"/>
        </w:rPr>
        <w:br/>
      </w:r>
      <w:r w:rsidRPr="001F57E0">
        <w:rPr>
          <w:rFonts w:eastAsia="Calibri"/>
          <w:sz w:val="28"/>
          <w:szCs w:val="28"/>
          <w:lang w:eastAsia="en-US"/>
        </w:rPr>
        <w:t xml:space="preserve">материалов, грунт и строительный мусор должны быть убраны в однодневный </w:t>
      </w:r>
      <w:r w:rsidRPr="001F57E0">
        <w:rPr>
          <w:rFonts w:eastAsia="Calibri"/>
          <w:vanish/>
          <w:sz w:val="28"/>
          <w:szCs w:val="28"/>
          <w:lang w:eastAsia="en-US"/>
        </w:rPr>
        <w:br/>
      </w:r>
      <w:r w:rsidRPr="001F57E0">
        <w:rPr>
          <w:rFonts w:eastAsia="Calibri"/>
          <w:sz w:val="28"/>
          <w:szCs w:val="28"/>
          <w:lang w:eastAsia="en-US"/>
        </w:rPr>
        <w:t xml:space="preserve">срок, а территория, прилегающая к строительным площадкам, должна быть </w:t>
      </w:r>
      <w:r w:rsidRPr="001F57E0">
        <w:rPr>
          <w:rFonts w:eastAsia="Calibri"/>
          <w:vanish/>
          <w:sz w:val="28"/>
          <w:szCs w:val="28"/>
          <w:lang w:eastAsia="en-US"/>
        </w:rPr>
        <w:br/>
      </w:r>
      <w:r w:rsidRPr="001F57E0">
        <w:rPr>
          <w:rFonts w:eastAsia="Calibri"/>
          <w:sz w:val="28"/>
          <w:szCs w:val="28"/>
          <w:lang w:eastAsia="en-US"/>
        </w:rPr>
        <w:t xml:space="preserve">приведена в должный порядок. </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10.1.15.  Для складирования мусора и отходов строительного производства на </w:t>
      </w:r>
      <w:r w:rsidRPr="001F57E0">
        <w:rPr>
          <w:rFonts w:eastAsia="Calibri"/>
          <w:vanish/>
          <w:sz w:val="28"/>
          <w:szCs w:val="28"/>
          <w:lang w:eastAsia="en-US"/>
        </w:rPr>
        <w:br/>
      </w:r>
      <w:r w:rsidRPr="001F57E0">
        <w:rPr>
          <w:rFonts w:eastAsia="Calibri"/>
          <w:sz w:val="28"/>
          <w:szCs w:val="28"/>
          <w:lang w:eastAsia="en-US"/>
        </w:rPr>
        <w:t xml:space="preserve">строительной площадке, в соответствии с проектом организации строительства </w:t>
      </w:r>
      <w:r w:rsidRPr="001F57E0">
        <w:rPr>
          <w:rFonts w:eastAsia="Calibri"/>
          <w:vanish/>
          <w:sz w:val="28"/>
          <w:szCs w:val="28"/>
          <w:lang w:eastAsia="en-US"/>
        </w:rPr>
        <w:lastRenderedPageBreak/>
        <w:br/>
      </w:r>
      <w:r w:rsidRPr="001F57E0">
        <w:rPr>
          <w:rFonts w:eastAsia="Calibri"/>
          <w:sz w:val="28"/>
          <w:szCs w:val="28"/>
          <w:lang w:eastAsia="en-US"/>
        </w:rPr>
        <w:t>(</w:t>
      </w:r>
      <w:proofErr w:type="gramStart"/>
      <w:r w:rsidRPr="001F57E0">
        <w:rPr>
          <w:rFonts w:eastAsia="Calibri"/>
          <w:sz w:val="28"/>
          <w:szCs w:val="28"/>
          <w:lang w:eastAsia="en-US"/>
        </w:rPr>
        <w:t>ПОС</w:t>
      </w:r>
      <w:proofErr w:type="gramEnd"/>
      <w:r w:rsidRPr="001F57E0">
        <w:rPr>
          <w:rFonts w:eastAsia="Calibri"/>
          <w:sz w:val="28"/>
          <w:szCs w:val="28"/>
          <w:lang w:eastAsia="en-US"/>
        </w:rPr>
        <w:t xml:space="preserve">), должны быть оборудованы специально отведенные места или </w:t>
      </w:r>
      <w:r w:rsidRPr="001F57E0">
        <w:rPr>
          <w:rFonts w:eastAsia="Calibri"/>
          <w:vanish/>
          <w:sz w:val="28"/>
          <w:szCs w:val="28"/>
          <w:lang w:eastAsia="en-US"/>
        </w:rPr>
        <w:br/>
      </w:r>
      <w:r w:rsidRPr="001F57E0">
        <w:rPr>
          <w:rFonts w:eastAsia="Calibri"/>
          <w:sz w:val="28"/>
          <w:szCs w:val="28"/>
          <w:lang w:eastAsia="en-US"/>
        </w:rPr>
        <w:t xml:space="preserve">установлен бункер-накопитель. </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Вывоз растительного и иного грунта разрешается в места, согласованные  с администрацией.</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10.1.16. Ответственность за содержание строящегося объекта и прилегающей </w:t>
      </w:r>
      <w:r w:rsidRPr="001F57E0">
        <w:rPr>
          <w:rFonts w:eastAsia="Calibri"/>
          <w:vanish/>
          <w:sz w:val="28"/>
          <w:szCs w:val="28"/>
          <w:lang w:eastAsia="en-US"/>
        </w:rPr>
        <w:br/>
      </w:r>
      <w:r w:rsidRPr="001F57E0">
        <w:rPr>
          <w:rFonts w:eastAsia="Calibri"/>
          <w:sz w:val="28"/>
          <w:szCs w:val="28"/>
          <w:lang w:eastAsia="en-US"/>
        </w:rPr>
        <w:t xml:space="preserve">к нему территории возлагается на генерального подрядчика, а </w:t>
      </w:r>
      <w:r w:rsidRPr="001F57E0">
        <w:rPr>
          <w:rFonts w:eastAsia="Calibri"/>
          <w:vanish/>
          <w:sz w:val="28"/>
          <w:szCs w:val="28"/>
          <w:lang w:eastAsia="en-US"/>
        </w:rPr>
        <w:br/>
      </w:r>
      <w:r w:rsidRPr="001F57E0">
        <w:rPr>
          <w:rFonts w:eastAsia="Calibri"/>
          <w:sz w:val="28"/>
          <w:szCs w:val="28"/>
          <w:lang w:eastAsia="en-US"/>
        </w:rPr>
        <w:t xml:space="preserve">законсервированного объекта строительства (долгостроя) и прилегающей к </w:t>
      </w:r>
      <w:r w:rsidRPr="001F57E0">
        <w:rPr>
          <w:rFonts w:eastAsia="Calibri"/>
          <w:vanish/>
          <w:sz w:val="28"/>
          <w:szCs w:val="28"/>
          <w:lang w:eastAsia="en-US"/>
        </w:rPr>
        <w:br/>
      </w:r>
      <w:r w:rsidRPr="001F57E0">
        <w:rPr>
          <w:rFonts w:eastAsia="Calibri"/>
          <w:sz w:val="28"/>
          <w:szCs w:val="28"/>
          <w:lang w:eastAsia="en-US"/>
        </w:rPr>
        <w:t xml:space="preserve">нему территории — на заказчика-застройщика. </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10.1.17.  Металлические опоры, кронштейны, дорожные знаки, ограждения, </w:t>
      </w:r>
      <w:r w:rsidRPr="001F57E0">
        <w:rPr>
          <w:rFonts w:eastAsia="Calibri"/>
          <w:vanish/>
          <w:sz w:val="28"/>
          <w:szCs w:val="28"/>
          <w:lang w:eastAsia="en-US"/>
        </w:rPr>
        <w:br/>
      </w:r>
      <w:r w:rsidRPr="001F57E0">
        <w:rPr>
          <w:rFonts w:eastAsia="Calibri"/>
          <w:sz w:val="28"/>
          <w:szCs w:val="28"/>
          <w:lang w:eastAsia="en-US"/>
        </w:rPr>
        <w:t xml:space="preserve">ворота, заборы и элементы устройств жилых, общественных и промышленных </w:t>
      </w:r>
      <w:r w:rsidRPr="001F57E0">
        <w:rPr>
          <w:rFonts w:eastAsia="Calibri"/>
          <w:vanish/>
          <w:sz w:val="28"/>
          <w:szCs w:val="28"/>
          <w:lang w:eastAsia="en-US"/>
        </w:rPr>
        <w:br/>
      </w:r>
      <w:r w:rsidRPr="001F57E0">
        <w:rPr>
          <w:rFonts w:eastAsia="Calibri"/>
          <w:sz w:val="28"/>
          <w:szCs w:val="28"/>
          <w:lang w:eastAsia="en-US"/>
        </w:rPr>
        <w:t xml:space="preserve">зданий должны содержаться в чистоте, не иметь очагов коррозии и </w:t>
      </w:r>
      <w:r w:rsidRPr="001F57E0">
        <w:rPr>
          <w:rFonts w:eastAsia="Calibri"/>
          <w:vanish/>
          <w:sz w:val="28"/>
          <w:szCs w:val="28"/>
          <w:lang w:eastAsia="en-US"/>
        </w:rPr>
        <w:br/>
      </w:r>
      <w:r w:rsidRPr="001F57E0">
        <w:rPr>
          <w:rFonts w:eastAsia="Calibri"/>
          <w:sz w:val="28"/>
          <w:szCs w:val="28"/>
          <w:lang w:eastAsia="en-US"/>
        </w:rPr>
        <w:t xml:space="preserve">окрашиваться балансодержателями не </w:t>
      </w:r>
      <w:r w:rsidRPr="001F57E0">
        <w:rPr>
          <w:rFonts w:eastAsia="Calibri"/>
          <w:vanish/>
          <w:sz w:val="28"/>
          <w:szCs w:val="28"/>
          <w:lang w:eastAsia="en-US"/>
        </w:rPr>
        <w:br/>
      </w:r>
      <w:r w:rsidRPr="001F57E0">
        <w:rPr>
          <w:rFonts w:eastAsia="Calibri"/>
          <w:sz w:val="28"/>
          <w:szCs w:val="28"/>
          <w:lang w:eastAsia="en-US"/>
        </w:rPr>
        <w:t xml:space="preserve">реже одного раза в год. </w:t>
      </w:r>
    </w:p>
    <w:p w:rsidR="00D4444A" w:rsidRPr="001F57E0" w:rsidRDefault="00D4444A" w:rsidP="009B14FB">
      <w:pPr>
        <w:ind w:left="-284" w:right="-142" w:firstLine="284"/>
        <w:jc w:val="both"/>
        <w:rPr>
          <w:rFonts w:eastAsia="Calibri"/>
          <w:b/>
          <w:sz w:val="28"/>
          <w:szCs w:val="28"/>
          <w:lang w:eastAsia="en-US"/>
        </w:rPr>
      </w:pPr>
      <w:r w:rsidRPr="001F57E0">
        <w:rPr>
          <w:rFonts w:eastAsia="Calibri"/>
          <w:sz w:val="28"/>
          <w:szCs w:val="28"/>
          <w:lang w:eastAsia="en-US"/>
        </w:rPr>
        <w:t>10.1.18. Вышедшие из строя люминесцентные и газоразрядные лампы, содержащие ртуть, сдаются в порядке, утвержденном администрацией.</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10.1.19. Не допускается касание ветвями деревьев токонесущих проводов, </w:t>
      </w:r>
      <w:r w:rsidRPr="001F57E0">
        <w:rPr>
          <w:rFonts w:eastAsia="Calibri"/>
          <w:vanish/>
          <w:sz w:val="28"/>
          <w:szCs w:val="28"/>
          <w:lang w:eastAsia="en-US"/>
        </w:rPr>
        <w:br/>
      </w:r>
      <w:r w:rsidRPr="001F57E0">
        <w:rPr>
          <w:rFonts w:eastAsia="Calibri"/>
          <w:sz w:val="28"/>
          <w:szCs w:val="28"/>
          <w:lang w:eastAsia="en-US"/>
        </w:rPr>
        <w:t xml:space="preserve">закрытие ими номерных знаков домов и указателей улиц, дорожно-сигнальных </w:t>
      </w:r>
      <w:r w:rsidRPr="001F57E0">
        <w:rPr>
          <w:rFonts w:eastAsia="Calibri"/>
          <w:vanish/>
          <w:sz w:val="28"/>
          <w:szCs w:val="28"/>
          <w:lang w:eastAsia="en-US"/>
        </w:rPr>
        <w:br/>
      </w:r>
      <w:r w:rsidRPr="001F57E0">
        <w:rPr>
          <w:rFonts w:eastAsia="Calibri"/>
          <w:sz w:val="28"/>
          <w:szCs w:val="28"/>
          <w:lang w:eastAsia="en-US"/>
        </w:rPr>
        <w:t xml:space="preserve">знаков и светофоров. Своевременную обрезку ветвей деревьев в охранной зоне </w:t>
      </w:r>
      <w:r w:rsidRPr="001F57E0">
        <w:rPr>
          <w:rFonts w:eastAsia="Calibri"/>
          <w:vanish/>
          <w:sz w:val="28"/>
          <w:szCs w:val="28"/>
          <w:lang w:eastAsia="en-US"/>
        </w:rPr>
        <w:br/>
      </w:r>
      <w:r w:rsidRPr="001F57E0">
        <w:rPr>
          <w:rFonts w:eastAsia="Calibri"/>
          <w:sz w:val="28"/>
          <w:szCs w:val="28"/>
          <w:lang w:eastAsia="en-US"/>
        </w:rPr>
        <w:t xml:space="preserve">(в радиусе одного метра), а также их вывоз обеспечивают балансодержатели </w:t>
      </w:r>
      <w:r w:rsidRPr="001F57E0">
        <w:rPr>
          <w:rFonts w:eastAsia="Calibri"/>
          <w:vanish/>
          <w:sz w:val="28"/>
          <w:szCs w:val="28"/>
          <w:lang w:eastAsia="en-US"/>
        </w:rPr>
        <w:br/>
      </w:r>
      <w:r w:rsidRPr="001F57E0">
        <w:rPr>
          <w:rFonts w:eastAsia="Calibri"/>
          <w:sz w:val="28"/>
          <w:szCs w:val="28"/>
          <w:lang w:eastAsia="en-US"/>
        </w:rPr>
        <w:t xml:space="preserve">линий электропередачи. </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10.2. Обеспечение уборки территории в весенне-летний период</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D4444A" w:rsidRPr="001F57E0" w:rsidRDefault="00D4444A" w:rsidP="009B14FB">
      <w:pPr>
        <w:suppressAutoHyphens/>
        <w:autoSpaceDE w:val="0"/>
        <w:ind w:left="-284" w:right="-142" w:firstLine="284"/>
        <w:jc w:val="both"/>
        <w:rPr>
          <w:sz w:val="28"/>
          <w:szCs w:val="28"/>
          <w:lang w:eastAsia="zh-CN"/>
        </w:rPr>
      </w:pPr>
      <w:r w:rsidRPr="001F57E0">
        <w:rPr>
          <w:sz w:val="28"/>
          <w:szCs w:val="28"/>
          <w:lang w:eastAsia="zh-CN"/>
        </w:rPr>
        <w:t>В зависимости от климатических условий постановлением администрации период весенне-летней уборки может быть изменен.</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10.2.2. Проезжая часть должна быть полностью очищена от всякого вида </w:t>
      </w:r>
      <w:r w:rsidRPr="001F57E0">
        <w:rPr>
          <w:rFonts w:eastAsia="Arial"/>
          <w:vanish/>
          <w:kern w:val="2"/>
          <w:sz w:val="28"/>
          <w:szCs w:val="28"/>
          <w:u w:color="000000"/>
          <w:lang w:eastAsia="zh-CN" w:bidi="hi-IN"/>
        </w:rPr>
        <w:br/>
      </w:r>
      <w:r w:rsidRPr="001F57E0">
        <w:rPr>
          <w:rFonts w:eastAsia="Arial"/>
          <w:kern w:val="2"/>
          <w:sz w:val="28"/>
          <w:szCs w:val="28"/>
          <w:u w:color="000000"/>
          <w:lang w:eastAsia="zh-CN" w:bidi="hi-IN"/>
        </w:rPr>
        <w:t xml:space="preserve">загрязнений. Осевые, резервные полосы, обозначенные линиями </w:t>
      </w:r>
      <w:r w:rsidRPr="001F57E0">
        <w:rPr>
          <w:rFonts w:eastAsia="Arial"/>
          <w:vanish/>
          <w:kern w:val="2"/>
          <w:sz w:val="28"/>
          <w:szCs w:val="28"/>
          <w:u w:color="000000"/>
          <w:lang w:eastAsia="zh-CN" w:bidi="hi-IN"/>
        </w:rPr>
        <w:br/>
      </w:r>
      <w:r w:rsidRPr="001F57E0">
        <w:rPr>
          <w:rFonts w:eastAsia="Arial"/>
          <w:kern w:val="2"/>
          <w:sz w:val="28"/>
          <w:szCs w:val="28"/>
          <w:u w:color="000000"/>
          <w:lang w:eastAsia="zh-CN" w:bidi="hi-IN"/>
        </w:rPr>
        <w:t xml:space="preserve">регулирования, должны быть постоянно очищены от песка и различного </w:t>
      </w:r>
      <w:r w:rsidRPr="001F57E0">
        <w:rPr>
          <w:rFonts w:eastAsia="Arial"/>
          <w:vanish/>
          <w:kern w:val="2"/>
          <w:sz w:val="28"/>
          <w:szCs w:val="28"/>
          <w:u w:color="000000"/>
          <w:lang w:eastAsia="zh-CN" w:bidi="hi-IN"/>
        </w:rPr>
        <w:br/>
      </w:r>
      <w:r w:rsidRPr="001F57E0">
        <w:rPr>
          <w:rFonts w:eastAsia="Arial"/>
          <w:kern w:val="2"/>
          <w:sz w:val="28"/>
          <w:szCs w:val="28"/>
          <w:u w:color="000000"/>
          <w:lang w:eastAsia="zh-CN" w:bidi="hi-IN"/>
        </w:rPr>
        <w:t xml:space="preserve">мелкого мусора. Обочины дорог должны быть очищены от крупногабаритного </w:t>
      </w:r>
      <w:r w:rsidRPr="001F57E0">
        <w:rPr>
          <w:rFonts w:eastAsia="Arial"/>
          <w:vanish/>
          <w:kern w:val="2"/>
          <w:sz w:val="28"/>
          <w:szCs w:val="28"/>
          <w:u w:color="000000"/>
          <w:lang w:eastAsia="zh-CN" w:bidi="hi-IN"/>
        </w:rPr>
        <w:br/>
      </w:r>
      <w:r w:rsidRPr="001F57E0">
        <w:rPr>
          <w:rFonts w:eastAsia="Arial"/>
          <w:kern w:val="2"/>
          <w:sz w:val="28"/>
          <w:szCs w:val="28"/>
          <w:u w:color="000000"/>
          <w:lang w:eastAsia="zh-CN" w:bidi="hi-IN"/>
        </w:rPr>
        <w:t xml:space="preserve">и другого мусора. </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10.2.3. Тротуары и прилегающая к ним территория должны быть полностью очищены от </w:t>
      </w:r>
      <w:r w:rsidRPr="001F57E0">
        <w:rPr>
          <w:rFonts w:eastAsia="Arial"/>
          <w:vanish/>
          <w:kern w:val="2"/>
          <w:sz w:val="28"/>
          <w:szCs w:val="28"/>
          <w:u w:color="000000"/>
          <w:lang w:eastAsia="zh-CN" w:bidi="hi-IN"/>
        </w:rPr>
        <w:br/>
      </w:r>
      <w:r w:rsidRPr="001F57E0">
        <w:rPr>
          <w:rFonts w:eastAsia="Arial"/>
          <w:kern w:val="2"/>
          <w:sz w:val="28"/>
          <w:szCs w:val="28"/>
          <w:u w:color="000000"/>
          <w:lang w:eastAsia="zh-CN" w:bidi="hi-IN"/>
        </w:rPr>
        <w:t xml:space="preserve">грунтово-песчаных наносов, различного мусора. Не допускается </w:t>
      </w:r>
      <w:r w:rsidRPr="001F57E0">
        <w:rPr>
          <w:rFonts w:eastAsia="Arial"/>
          <w:vanish/>
          <w:kern w:val="2"/>
          <w:sz w:val="28"/>
          <w:szCs w:val="28"/>
          <w:u w:color="000000"/>
          <w:lang w:eastAsia="zh-CN" w:bidi="hi-IN"/>
        </w:rPr>
        <w:br/>
      </w:r>
      <w:r w:rsidRPr="001F57E0">
        <w:rPr>
          <w:rFonts w:eastAsia="Arial"/>
          <w:kern w:val="2"/>
          <w:sz w:val="28"/>
          <w:szCs w:val="28"/>
          <w:u w:color="000000"/>
          <w:lang w:eastAsia="zh-CN" w:bidi="hi-IN"/>
        </w:rPr>
        <w:t xml:space="preserve">засорение улиц различным мусором. </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10.2.4. Упавшие деревья должны быть немедленно удалены с проезжей части </w:t>
      </w:r>
      <w:r w:rsidRPr="001F57E0">
        <w:rPr>
          <w:rFonts w:eastAsia="Arial"/>
          <w:vanish/>
          <w:kern w:val="2"/>
          <w:sz w:val="28"/>
          <w:szCs w:val="28"/>
          <w:u w:color="000000"/>
          <w:lang w:eastAsia="zh-CN" w:bidi="hi-IN"/>
        </w:rPr>
        <w:br/>
      </w:r>
      <w:r w:rsidRPr="001F57E0">
        <w:rPr>
          <w:rFonts w:eastAsia="Arial"/>
          <w:kern w:val="2"/>
          <w:sz w:val="28"/>
          <w:szCs w:val="28"/>
          <w:u w:color="000000"/>
          <w:lang w:eastAsia="zh-CN" w:bidi="hi-IN"/>
        </w:rPr>
        <w:t>дорог, тротуаров, от электролиний, фасадов жилых и производственных зданий балансодержателями территорий.</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w:t>
      </w:r>
      <w:r w:rsidR="008D0238" w:rsidRPr="001F57E0">
        <w:rPr>
          <w:rFonts w:eastAsia="Arial"/>
          <w:kern w:val="2"/>
          <w:sz w:val="28"/>
          <w:szCs w:val="28"/>
          <w:u w:color="000000"/>
          <w:lang w:eastAsia="zh-CN" w:bidi="hi-IN"/>
        </w:rPr>
        <w:t xml:space="preserve">на </w:t>
      </w:r>
      <w:r w:rsidR="00794492" w:rsidRPr="001F57E0">
        <w:rPr>
          <w:rFonts w:eastAsia="Arial"/>
          <w:kern w:val="2"/>
          <w:sz w:val="28"/>
          <w:szCs w:val="28"/>
          <w:u w:color="000000"/>
          <w:lang w:eastAsia="zh-CN" w:bidi="hi-IN"/>
        </w:rPr>
        <w:t>добровольной основе</w:t>
      </w:r>
      <w:r w:rsidRPr="001F57E0">
        <w:rPr>
          <w:rFonts w:eastAsia="Arial"/>
          <w:kern w:val="2"/>
          <w:sz w:val="28"/>
          <w:szCs w:val="28"/>
          <w:u w:color="000000"/>
          <w:lang w:eastAsia="zh-CN" w:bidi="hi-IN"/>
        </w:rPr>
        <w:t xml:space="preserve">на прилегающей территории, под которой для целей настоящих Правил понимается земельный участок, расположенный по </w:t>
      </w:r>
      <w:r w:rsidRPr="001F57E0">
        <w:rPr>
          <w:rFonts w:eastAsia="Arial"/>
          <w:vanish/>
          <w:kern w:val="2"/>
          <w:sz w:val="28"/>
          <w:szCs w:val="28"/>
          <w:u w:color="000000"/>
          <w:lang w:eastAsia="zh-CN" w:bidi="hi-IN"/>
        </w:rPr>
        <w:br/>
      </w:r>
      <w:r w:rsidRPr="001F57E0">
        <w:rPr>
          <w:rFonts w:eastAsia="Arial"/>
          <w:kern w:val="2"/>
          <w:sz w:val="28"/>
          <w:szCs w:val="28"/>
          <w:u w:color="000000"/>
          <w:lang w:eastAsia="zh-CN" w:bidi="hi-IN"/>
        </w:rPr>
        <w:t xml:space="preserve">периметру основной территории шириной до 15 метров. Границей </w:t>
      </w:r>
      <w:r w:rsidRPr="001F57E0">
        <w:rPr>
          <w:rFonts w:eastAsia="Arial"/>
          <w:vanish/>
          <w:kern w:val="2"/>
          <w:sz w:val="28"/>
          <w:szCs w:val="28"/>
          <w:u w:color="000000"/>
          <w:lang w:eastAsia="zh-CN" w:bidi="hi-IN"/>
        </w:rPr>
        <w:br/>
      </w:r>
      <w:r w:rsidRPr="001F57E0">
        <w:rPr>
          <w:rFonts w:eastAsia="Arial"/>
          <w:kern w:val="2"/>
          <w:sz w:val="28"/>
          <w:szCs w:val="28"/>
          <w:u w:color="000000"/>
          <w:lang w:eastAsia="zh-CN" w:bidi="hi-IN"/>
        </w:rPr>
        <w:t xml:space="preserve">прилегающей территории со стороны дороги является обочина (для отдельных </w:t>
      </w:r>
      <w:r w:rsidRPr="001F57E0">
        <w:rPr>
          <w:rFonts w:eastAsia="Arial"/>
          <w:vanish/>
          <w:kern w:val="2"/>
          <w:sz w:val="28"/>
          <w:szCs w:val="28"/>
          <w:u w:color="000000"/>
          <w:lang w:eastAsia="zh-CN" w:bidi="hi-IN"/>
        </w:rPr>
        <w:br/>
      </w:r>
      <w:r w:rsidRPr="001F57E0">
        <w:rPr>
          <w:rFonts w:eastAsia="Arial"/>
          <w:kern w:val="2"/>
          <w:sz w:val="28"/>
          <w:szCs w:val="28"/>
          <w:u w:color="000000"/>
          <w:lang w:eastAsia="zh-CN" w:bidi="hi-IN"/>
        </w:rPr>
        <w:t xml:space="preserve">объектов могут быть установлены иные размеры прилегающей территории). </w:t>
      </w:r>
    </w:p>
    <w:p w:rsidR="00D4444A" w:rsidRPr="001F57E0" w:rsidRDefault="00D4444A" w:rsidP="009B14FB">
      <w:pPr>
        <w:shd w:val="clear" w:color="auto" w:fill="F5F9EA"/>
        <w:spacing w:line="293" w:lineRule="atLeast"/>
        <w:ind w:left="-284" w:right="-142" w:firstLine="284"/>
        <w:jc w:val="both"/>
        <w:rPr>
          <w:sz w:val="28"/>
          <w:szCs w:val="28"/>
        </w:rPr>
      </w:pPr>
      <w:r w:rsidRPr="001F57E0">
        <w:rPr>
          <w:rFonts w:eastAsia="Arial"/>
          <w:kern w:val="2"/>
          <w:sz w:val="28"/>
          <w:szCs w:val="28"/>
          <w:u w:color="000000"/>
          <w:lang w:eastAsia="zh-CN" w:bidi="hi-IN"/>
        </w:rPr>
        <w:t>10.2.6.</w:t>
      </w:r>
      <w:r w:rsidRPr="001F57E0">
        <w:rPr>
          <w:sz w:val="28"/>
          <w:szCs w:val="28"/>
        </w:rPr>
        <w:t xml:space="preserve"> Запрещается сжигание листвы, полимерной тары, пленки и прочих отходов на убираемых территориях и в населенных пунктах.</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10.3. Обеспечение уборки территории в осенне-зимний период.</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D4444A" w:rsidRPr="001F57E0" w:rsidRDefault="00D4444A" w:rsidP="009B14FB">
      <w:pPr>
        <w:suppressAutoHyphens/>
        <w:autoSpaceDE w:val="0"/>
        <w:ind w:left="-284" w:right="-142" w:firstLine="284"/>
        <w:jc w:val="both"/>
        <w:rPr>
          <w:sz w:val="28"/>
          <w:szCs w:val="28"/>
          <w:lang w:eastAsia="zh-CN"/>
        </w:rPr>
      </w:pPr>
      <w:r w:rsidRPr="001F57E0">
        <w:rPr>
          <w:sz w:val="28"/>
          <w:szCs w:val="28"/>
          <w:lang w:eastAsia="zh-CN"/>
        </w:rPr>
        <w:lastRenderedPageBreak/>
        <w:t>В зависимости от климатических условий постановлением администрации период осенне-зимней уборки может быть изменен.</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10.3.2. Разрешается укладка свежевыпавшего снега в валы, на всех улицах, в скверах, на территориях дворов, с </w:t>
      </w:r>
      <w:r w:rsidRPr="001F57E0">
        <w:rPr>
          <w:rFonts w:eastAsia="Arial"/>
          <w:vanish/>
          <w:kern w:val="2"/>
          <w:sz w:val="28"/>
          <w:szCs w:val="28"/>
          <w:u w:color="000000"/>
          <w:lang w:eastAsia="zh-CN" w:bidi="hi-IN"/>
        </w:rPr>
        <w:br/>
      </w:r>
      <w:r w:rsidRPr="001F57E0">
        <w:rPr>
          <w:rFonts w:eastAsia="Arial"/>
          <w:kern w:val="2"/>
          <w:sz w:val="28"/>
          <w:szCs w:val="28"/>
          <w:u w:color="000000"/>
          <w:lang w:eastAsia="zh-CN" w:bidi="hi-IN"/>
        </w:rPr>
        <w:t xml:space="preserve">обязательными разрывами на перекрестках, подъездов к административным и общественным </w:t>
      </w:r>
      <w:r w:rsidRPr="001F57E0">
        <w:rPr>
          <w:rFonts w:eastAsia="Arial"/>
          <w:vanish/>
          <w:kern w:val="2"/>
          <w:sz w:val="28"/>
          <w:szCs w:val="28"/>
          <w:u w:color="000000"/>
          <w:lang w:eastAsia="zh-CN" w:bidi="hi-IN"/>
        </w:rPr>
        <w:br/>
      </w:r>
      <w:r w:rsidRPr="001F57E0">
        <w:rPr>
          <w:rFonts w:eastAsia="Arial"/>
          <w:kern w:val="2"/>
          <w:sz w:val="28"/>
          <w:szCs w:val="28"/>
          <w:u w:color="000000"/>
          <w:lang w:eastAsia="zh-CN" w:bidi="hi-IN"/>
        </w:rPr>
        <w:t xml:space="preserve">зданиям, выездов из дворов и т.д. </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Запрещается загромождать проезды и проходы укладкой снега и льда.</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10.3.3. Запрещается складирование снега на территории зеленых насаждений, если это наносит ущерб зеленым насаждениям.</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10.3.5. Посыпку песком начинают немедленно с начала снегопада или появления гололеда.</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10.3.6. В первую очередь при гололеде посыпают спуски, подъемы, перекрестки, места остановок  транспорта, пешеходные переходы.</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10.3.7. Тротуары посыпаются сухим песком.</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10.3.10. Вывоз снега производится только на специально отведенные места отвала.</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прибордюрных лотков и расчистку въездов, пешеходных </w:t>
      </w:r>
      <w:proofErr w:type="gramStart"/>
      <w:r w:rsidRPr="001F57E0">
        <w:rPr>
          <w:rFonts w:eastAsia="Arial"/>
          <w:kern w:val="2"/>
          <w:sz w:val="28"/>
          <w:szCs w:val="28"/>
          <w:u w:color="000000"/>
          <w:lang w:eastAsia="zh-CN" w:bidi="hi-IN"/>
        </w:rPr>
        <w:t>переходов</w:t>
      </w:r>
      <w:proofErr w:type="gramEnd"/>
      <w:r w:rsidRPr="001F57E0">
        <w:rPr>
          <w:rFonts w:eastAsia="Arial"/>
          <w:kern w:val="2"/>
          <w:sz w:val="28"/>
          <w:szCs w:val="28"/>
          <w:u w:color="000000"/>
          <w:lang w:eastAsia="zh-CN" w:bidi="hi-IN"/>
        </w:rPr>
        <w:t xml:space="preserve"> как со стороны строений, так и с противоположной стороны проезда, если там нет других строений.</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10.4. Содержание элементов благоустройства.</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10.4.2. Физические и юридические лица осуществляют организацию содержания элементов благоустройства, расположенных на прилегающих территориях</w:t>
      </w:r>
      <w:r w:rsidR="00794492" w:rsidRPr="001F57E0">
        <w:rPr>
          <w:rFonts w:eastAsia="Arial"/>
          <w:kern w:val="2"/>
          <w:sz w:val="28"/>
          <w:szCs w:val="28"/>
          <w:u w:color="000000"/>
          <w:lang w:eastAsia="zh-CN" w:bidi="hi-IN"/>
        </w:rPr>
        <w:t xml:space="preserve"> на добровольной основе</w:t>
      </w:r>
      <w:r w:rsidRPr="001F57E0">
        <w:rPr>
          <w:rFonts w:eastAsia="Arial"/>
          <w:kern w:val="2"/>
          <w:sz w:val="28"/>
          <w:szCs w:val="28"/>
          <w:u w:color="000000"/>
          <w:lang w:eastAsia="zh-CN" w:bidi="hi-IN"/>
        </w:rPr>
        <w:t>.</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10.4.3. Содержание зеленых насаждений</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10.4.3.1. Текущее содержание скверов, парков, газонов и других объектов </w:t>
      </w:r>
      <w:r w:rsidRPr="001F57E0">
        <w:rPr>
          <w:rFonts w:eastAsia="Arial"/>
          <w:vanish/>
          <w:kern w:val="2"/>
          <w:sz w:val="28"/>
          <w:szCs w:val="28"/>
          <w:u w:color="000000"/>
          <w:lang w:eastAsia="zh-CN" w:bidi="hi-IN"/>
        </w:rPr>
        <w:br/>
      </w:r>
      <w:r w:rsidRPr="001F57E0">
        <w:rPr>
          <w:rFonts w:eastAsia="Arial"/>
          <w:kern w:val="2"/>
          <w:sz w:val="28"/>
          <w:szCs w:val="28"/>
          <w:u w:color="000000"/>
          <w:lang w:eastAsia="zh-CN" w:bidi="hi-IN"/>
        </w:rPr>
        <w:t xml:space="preserve">зеленого хозяйства (за исключением находящихся на балансе предприятий и </w:t>
      </w:r>
      <w:r w:rsidRPr="001F57E0">
        <w:rPr>
          <w:rFonts w:eastAsia="Arial"/>
          <w:vanish/>
          <w:kern w:val="2"/>
          <w:sz w:val="28"/>
          <w:szCs w:val="28"/>
          <w:u w:color="000000"/>
          <w:lang w:eastAsia="zh-CN" w:bidi="hi-IN"/>
        </w:rPr>
        <w:lastRenderedPageBreak/>
        <w:br/>
      </w:r>
      <w:r w:rsidRPr="001F57E0">
        <w:rPr>
          <w:rFonts w:eastAsia="Arial"/>
          <w:kern w:val="2"/>
          <w:sz w:val="28"/>
          <w:szCs w:val="28"/>
          <w:u w:color="000000"/>
          <w:lang w:eastAsia="zh-CN" w:bidi="hi-IN"/>
        </w:rPr>
        <w:t xml:space="preserve">ведомств, которые выполняют эти работы самостоятельно) обеспечивает </w:t>
      </w:r>
      <w:r w:rsidRPr="001F57E0">
        <w:rPr>
          <w:rFonts w:eastAsia="Arial"/>
          <w:vanish/>
          <w:kern w:val="2"/>
          <w:sz w:val="28"/>
          <w:szCs w:val="28"/>
          <w:u w:color="000000"/>
          <w:lang w:eastAsia="zh-CN" w:bidi="hi-IN"/>
        </w:rPr>
        <w:br/>
      </w:r>
      <w:r w:rsidRPr="001F57E0">
        <w:rPr>
          <w:rFonts w:eastAsia="Arial"/>
          <w:kern w:val="2"/>
          <w:sz w:val="28"/>
          <w:szCs w:val="28"/>
          <w:u w:color="000000"/>
          <w:lang w:eastAsia="zh-CN" w:bidi="hi-IN"/>
        </w:rPr>
        <w:t xml:space="preserve">администрация, в пределах средств, предусмотренных в бюджете сельского поселения (далее – бюджет муниципального образования) на эти цели. </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10.4.3.2. Все работы по текущему содержанию, капитальному ремонту зеленых </w:t>
      </w:r>
      <w:r w:rsidRPr="001F57E0">
        <w:rPr>
          <w:rFonts w:eastAsia="Arial"/>
          <w:vanish/>
          <w:kern w:val="2"/>
          <w:sz w:val="28"/>
          <w:szCs w:val="28"/>
          <w:u w:color="000000"/>
          <w:lang w:eastAsia="zh-CN" w:bidi="hi-IN"/>
        </w:rPr>
        <w:br/>
      </w:r>
      <w:r w:rsidRPr="001F57E0">
        <w:rPr>
          <w:rFonts w:eastAsia="Arial"/>
          <w:kern w:val="2"/>
          <w:sz w:val="28"/>
          <w:szCs w:val="28"/>
          <w:u w:color="000000"/>
          <w:lang w:eastAsia="zh-CN" w:bidi="hi-IN"/>
        </w:rPr>
        <w:t xml:space="preserve">насаждений на территориях предприятий, учреждений и организаций ведутся </w:t>
      </w:r>
      <w:r w:rsidRPr="001F57E0">
        <w:rPr>
          <w:rFonts w:eastAsia="Arial"/>
          <w:vanish/>
          <w:kern w:val="2"/>
          <w:sz w:val="28"/>
          <w:szCs w:val="28"/>
          <w:u w:color="000000"/>
          <w:lang w:eastAsia="zh-CN" w:bidi="hi-IN"/>
        </w:rPr>
        <w:br/>
      </w:r>
      <w:r w:rsidRPr="001F57E0">
        <w:rPr>
          <w:rFonts w:eastAsia="Arial"/>
          <w:kern w:val="2"/>
          <w:sz w:val="28"/>
          <w:szCs w:val="28"/>
          <w:u w:color="000000"/>
          <w:lang w:eastAsia="zh-CN" w:bidi="hi-IN"/>
        </w:rPr>
        <w:t>силами и средствами этих предприятий, учреждений и организаций.</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10.4.3.3. Лицам, ответственным за содержание соответствующей территории, рекомендуется:</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 проводить своевременный ремонт ограждений зеленых насаждений.</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 xml:space="preserve">10.4.3.4. Запрещена самовольная вырубка деревьев и кустарников. </w:t>
      </w:r>
      <w:r w:rsidRPr="001F57E0">
        <w:rPr>
          <w:rFonts w:eastAsia="Calibri"/>
          <w:sz w:val="28"/>
          <w:szCs w:val="28"/>
          <w:lang w:eastAsia="en-US"/>
        </w:rPr>
        <w:t xml:space="preserve">Субъектами хозяйственной и иной деятельности запрещается вырубка деревьев и кустарников, а также снос крупномерных деревьев,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без предоставления порубочного билета и (или) разрешения на пересадку деревьев и кустарников Администрацией поселения.  Разрешение на вырубку зеленых насаждений выдается при условии компенсационной высадки зеленых насаждений или после уплаты восстановительной стоимости, зачисляемой в бюджет муниципального образования. </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Восстановительная стоимость не уплачивается в случае: </w:t>
      </w:r>
    </w:p>
    <w:p w:rsidR="00D4444A" w:rsidRPr="001F57E0" w:rsidRDefault="00D4444A" w:rsidP="009B14FB">
      <w:pPr>
        <w:widowControl w:val="0"/>
        <w:autoSpaceDE w:val="0"/>
        <w:autoSpaceDN w:val="0"/>
        <w:adjustRightInd w:val="0"/>
        <w:ind w:left="-284" w:right="-142" w:firstLine="284"/>
        <w:jc w:val="both"/>
        <w:rPr>
          <w:rFonts w:eastAsia="Calibri"/>
          <w:sz w:val="28"/>
          <w:szCs w:val="28"/>
          <w:lang w:eastAsia="en-US"/>
        </w:rPr>
      </w:pPr>
      <w:r w:rsidRPr="001F57E0">
        <w:rPr>
          <w:rFonts w:eastAsia="Calibri"/>
          <w:sz w:val="28"/>
          <w:szCs w:val="28"/>
          <w:lang w:eastAsia="en-US"/>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D4444A" w:rsidRPr="001F57E0" w:rsidRDefault="00D4444A" w:rsidP="009B14FB">
      <w:pPr>
        <w:widowControl w:val="0"/>
        <w:autoSpaceDE w:val="0"/>
        <w:autoSpaceDN w:val="0"/>
        <w:adjustRightInd w:val="0"/>
        <w:ind w:left="-284" w:right="-142" w:firstLine="284"/>
        <w:jc w:val="both"/>
        <w:rPr>
          <w:rFonts w:eastAsia="Calibri"/>
          <w:sz w:val="28"/>
          <w:szCs w:val="28"/>
          <w:lang w:eastAsia="en-US"/>
        </w:rPr>
      </w:pPr>
      <w:r w:rsidRPr="001F57E0">
        <w:rPr>
          <w:rFonts w:eastAsia="Calibri"/>
          <w:sz w:val="28"/>
          <w:szCs w:val="28"/>
          <w:lang w:eastAsia="en-US"/>
        </w:rPr>
        <w:t>2) удаления аварийных, больных деревьев и кустарников;</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3) подачи заявления о получении разрешения на пересадку деревьев                             и кустарников. </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10.4.3.5.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10.4.3.6.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4444A" w:rsidRPr="001F57E0" w:rsidRDefault="00D4444A" w:rsidP="009B14FB">
      <w:pPr>
        <w:suppressAutoHyphens/>
        <w:autoSpaceDE w:val="0"/>
        <w:ind w:left="-284" w:right="-142" w:firstLine="284"/>
        <w:jc w:val="both"/>
        <w:rPr>
          <w:rFonts w:eastAsia="Arial"/>
          <w:kern w:val="2"/>
          <w:sz w:val="28"/>
          <w:szCs w:val="28"/>
          <w:lang w:eastAsia="zh-CN" w:bidi="hi-IN"/>
        </w:rPr>
      </w:pPr>
      <w:r w:rsidRPr="001F57E0">
        <w:rPr>
          <w:rFonts w:eastAsia="Arial"/>
          <w:kern w:val="2"/>
          <w:sz w:val="28"/>
          <w:szCs w:val="28"/>
          <w:lang w:eastAsia="zh-CN" w:bidi="hi-IN"/>
        </w:rPr>
        <w:t>10.4.3.7.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D4444A" w:rsidRPr="001F57E0" w:rsidRDefault="00D4444A" w:rsidP="009B14FB">
      <w:pPr>
        <w:suppressAutoHyphens/>
        <w:autoSpaceDE w:val="0"/>
        <w:ind w:left="-284" w:right="-142" w:firstLine="284"/>
        <w:jc w:val="both"/>
        <w:rPr>
          <w:rFonts w:eastAsia="Arial"/>
          <w:kern w:val="2"/>
          <w:sz w:val="28"/>
          <w:szCs w:val="28"/>
          <w:lang w:eastAsia="zh-CN" w:bidi="hi-IN"/>
        </w:rPr>
      </w:pPr>
      <w:r w:rsidRPr="001F57E0">
        <w:rPr>
          <w:rFonts w:eastAsia="Arial"/>
          <w:kern w:val="2"/>
          <w:sz w:val="28"/>
          <w:szCs w:val="28"/>
          <w:lang w:eastAsia="zh-CN" w:bidi="hi-IN"/>
        </w:rPr>
        <w:lastRenderedPageBreak/>
        <w:t>10.4.3.8.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D4444A" w:rsidRPr="001F57E0" w:rsidRDefault="00D4444A" w:rsidP="009B14FB">
      <w:pPr>
        <w:suppressAutoHyphens/>
        <w:autoSpaceDE w:val="0"/>
        <w:ind w:left="-284" w:right="-142" w:firstLine="284"/>
        <w:jc w:val="both"/>
        <w:rPr>
          <w:rFonts w:eastAsia="Arial"/>
          <w:kern w:val="2"/>
          <w:sz w:val="28"/>
          <w:szCs w:val="28"/>
          <w:u w:color="000000"/>
          <w:lang w:eastAsia="zh-CN" w:bidi="hi-IN"/>
        </w:rPr>
      </w:pPr>
      <w:r w:rsidRPr="001F57E0">
        <w:rPr>
          <w:rFonts w:eastAsia="Arial"/>
          <w:kern w:val="2"/>
          <w:sz w:val="28"/>
          <w:szCs w:val="28"/>
          <w:u w:color="000000"/>
          <w:lang w:eastAsia="zh-CN" w:bidi="hi-IN"/>
        </w:rPr>
        <w:t>10.5.</w:t>
      </w:r>
      <w:r w:rsidRPr="001F57E0">
        <w:rPr>
          <w:sz w:val="28"/>
          <w:szCs w:val="28"/>
        </w:rPr>
        <w:t xml:space="preserve"> Сбор и вывоз отходов производства и потребления.</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10.5.1.</w:t>
      </w:r>
      <w:r w:rsidR="001F57E0">
        <w:rPr>
          <w:sz w:val="28"/>
          <w:szCs w:val="28"/>
        </w:rPr>
        <w:t xml:space="preserve">Сбор </w:t>
      </w:r>
      <w:r w:rsidRPr="001F57E0">
        <w:rPr>
          <w:sz w:val="28"/>
          <w:szCs w:val="28"/>
        </w:rPr>
        <w:t>и временное хранение отходов производства сельскохозяйственных   предприятий, образующихся в результате их хозяйственной дея</w:t>
      </w:r>
      <w:r w:rsidRPr="001F57E0">
        <w:rPr>
          <w:sz w:val="28"/>
          <w:szCs w:val="28"/>
        </w:rPr>
        <w:softHyphen/>
        <w:t>тельности, осуществляется силами этих предприятий на специально оборудованных для этих целей местах. Складирование отходов на террито</w:t>
      </w:r>
      <w:r w:rsidRPr="001F57E0">
        <w:rPr>
          <w:sz w:val="28"/>
          <w:szCs w:val="28"/>
        </w:rPr>
        <w:softHyphen/>
        <w:t>рии предприятия вне специально отведенных мест запрещается.</w:t>
      </w:r>
    </w:p>
    <w:p w:rsidR="00D4444A" w:rsidRPr="001F57E0" w:rsidRDefault="00D4444A" w:rsidP="009B14FB">
      <w:pPr>
        <w:shd w:val="clear" w:color="auto" w:fill="F5F9EA"/>
        <w:ind w:left="-284" w:right="-142" w:firstLine="284"/>
        <w:jc w:val="both"/>
        <w:rPr>
          <w:sz w:val="28"/>
          <w:szCs w:val="28"/>
        </w:rPr>
      </w:pPr>
      <w:r w:rsidRPr="001F57E0">
        <w:rPr>
          <w:sz w:val="28"/>
          <w:szCs w:val="28"/>
        </w:rPr>
        <w:t xml:space="preserve">10.5.2. Сбор, временное хранение  и свалка </w:t>
      </w:r>
      <w:proofErr w:type="gramStart"/>
      <w:r w:rsidRPr="001F57E0">
        <w:rPr>
          <w:sz w:val="28"/>
          <w:szCs w:val="28"/>
        </w:rPr>
        <w:t>горючих</w:t>
      </w:r>
      <w:proofErr w:type="gramEnd"/>
      <w:r w:rsidRPr="001F57E0">
        <w:rPr>
          <w:sz w:val="28"/>
          <w:szCs w:val="28"/>
        </w:rPr>
        <w:t xml:space="preserve"> ТКО на территории населенного пункта категорически запрещен.</w:t>
      </w:r>
    </w:p>
    <w:p w:rsidR="00D4444A" w:rsidRPr="001F57E0" w:rsidRDefault="00D4444A" w:rsidP="009B14FB">
      <w:pPr>
        <w:shd w:val="clear" w:color="auto" w:fill="F5F9EA"/>
        <w:spacing w:line="293" w:lineRule="atLeast"/>
        <w:ind w:left="-284" w:right="-142" w:firstLine="284"/>
        <w:jc w:val="both"/>
        <w:rPr>
          <w:sz w:val="28"/>
          <w:szCs w:val="28"/>
        </w:rPr>
      </w:pPr>
      <w:r w:rsidRPr="001F57E0">
        <w:rPr>
          <w:sz w:val="28"/>
          <w:szCs w:val="28"/>
        </w:rPr>
        <w:t>10.5.3. Сбор бытовых отходов от населения осуществляется по планово-регулярной системе путем непосредственного сбора ТКО в мусороуборочную технику.</w:t>
      </w:r>
      <w:r w:rsidRPr="001F57E0">
        <w:rPr>
          <w:sz w:val="28"/>
          <w:szCs w:val="28"/>
        </w:rPr>
        <w:br/>
        <w:t xml:space="preserve">         10.5.4. 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w:t>
      </w:r>
      <w:r w:rsidRPr="001F57E0">
        <w:rPr>
          <w:sz w:val="28"/>
          <w:szCs w:val="28"/>
        </w:rPr>
        <w:softHyphen/>
        <w:t>сти. Вывоз осуществляется на договорной основе с соответствующи</w:t>
      </w:r>
      <w:r w:rsidRPr="001F57E0">
        <w:rPr>
          <w:sz w:val="28"/>
          <w:szCs w:val="28"/>
        </w:rPr>
        <w:softHyphen/>
        <w:t>ми юридическими и физическими лицами. При этом заключение до</w:t>
      </w:r>
      <w:r w:rsidRPr="001F57E0">
        <w:rPr>
          <w:sz w:val="28"/>
          <w:szCs w:val="28"/>
        </w:rPr>
        <w:softHyphen/>
        <w:t>говора на вывоз ТКО для всех юридических и физических лиц производится в соответствии с действующим законодательством.</w:t>
      </w:r>
      <w:r w:rsidRPr="001F57E0">
        <w:rPr>
          <w:sz w:val="28"/>
          <w:szCs w:val="28"/>
        </w:rPr>
        <w:br/>
        <w:t xml:space="preserve">         10.5.5. Движение мусороуборочной техники, осуществляющей непосредственный сбор бытовых отходов от населения, осуществля</w:t>
      </w:r>
      <w:r w:rsidRPr="001F57E0">
        <w:rPr>
          <w:sz w:val="28"/>
          <w:szCs w:val="28"/>
        </w:rPr>
        <w:softHyphen/>
        <w:t>ется в строгом соответствии с графиками, утвержденными админи</w:t>
      </w:r>
      <w:r w:rsidRPr="001F57E0">
        <w:rPr>
          <w:sz w:val="28"/>
          <w:szCs w:val="28"/>
        </w:rPr>
        <w:softHyphen/>
        <w:t>страцией    сельского поселения.</w:t>
      </w:r>
    </w:p>
    <w:p w:rsidR="00D4444A" w:rsidRPr="001F57E0" w:rsidRDefault="00D4444A" w:rsidP="009B14FB">
      <w:pPr>
        <w:shd w:val="clear" w:color="auto" w:fill="F5F9EA"/>
        <w:spacing w:line="293" w:lineRule="atLeast"/>
        <w:ind w:left="-284" w:right="-142" w:firstLine="284"/>
        <w:jc w:val="both"/>
        <w:rPr>
          <w:sz w:val="28"/>
          <w:szCs w:val="28"/>
        </w:rPr>
      </w:pPr>
      <w:r w:rsidRPr="001F57E0">
        <w:rPr>
          <w:sz w:val="28"/>
          <w:szCs w:val="28"/>
        </w:rPr>
        <w:t>10.5.6. Ответственность за организацию и функционирование си</w:t>
      </w:r>
      <w:r w:rsidRPr="001F57E0">
        <w:rPr>
          <w:sz w:val="28"/>
          <w:szCs w:val="28"/>
        </w:rPr>
        <w:softHyphen/>
        <w:t>стемы сбора и вывоза ТКО от населения возлагается на администра</w:t>
      </w:r>
      <w:r w:rsidRPr="001F57E0">
        <w:rPr>
          <w:sz w:val="28"/>
          <w:szCs w:val="28"/>
        </w:rPr>
        <w:softHyphen/>
        <w:t>цию сельского поселения.</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10.5.7. Для предотвращения засорения улиц, площадей и других  общественных мест на территории села устанавливаются урны: </w:t>
      </w:r>
    </w:p>
    <w:p w:rsidR="00D4444A" w:rsidRPr="001F57E0" w:rsidRDefault="00D4444A" w:rsidP="009B14FB">
      <w:pPr>
        <w:ind w:left="-284" w:right="-142" w:firstLine="284"/>
        <w:jc w:val="both"/>
        <w:rPr>
          <w:rFonts w:eastAsia="Calibri"/>
          <w:sz w:val="28"/>
          <w:szCs w:val="28"/>
          <w:lang w:eastAsia="en-US"/>
        </w:rPr>
      </w:pPr>
      <w:proofErr w:type="gramStart"/>
      <w:r w:rsidRPr="001F57E0">
        <w:rPr>
          <w:rFonts w:eastAsia="Calibri"/>
          <w:sz w:val="28"/>
          <w:szCs w:val="28"/>
          <w:lang w:eastAsia="en-US"/>
        </w:rPr>
        <w:t xml:space="preserve">- организациями, предприятиями, учреждениями — возле зданий, </w:t>
      </w:r>
      <w:r w:rsidRPr="001F57E0">
        <w:rPr>
          <w:rFonts w:eastAsia="Calibri"/>
          <w:vanish/>
          <w:sz w:val="28"/>
          <w:szCs w:val="28"/>
          <w:lang w:eastAsia="en-US"/>
        </w:rPr>
        <w:br/>
      </w:r>
      <w:r w:rsidRPr="001F57E0">
        <w:rPr>
          <w:rFonts w:eastAsia="Calibri"/>
          <w:sz w:val="28"/>
          <w:szCs w:val="28"/>
          <w:lang w:eastAsia="en-US"/>
        </w:rPr>
        <w:t xml:space="preserve">сооружений, находящихся в их собственности, владении, пользовании; </w:t>
      </w:r>
      <w:proofErr w:type="gramEnd"/>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 торгующими организациями - у входа и выхода из торговых помещений, </w:t>
      </w:r>
      <w:r w:rsidRPr="001F57E0">
        <w:rPr>
          <w:rFonts w:eastAsia="Calibri"/>
          <w:vanish/>
          <w:sz w:val="28"/>
          <w:szCs w:val="28"/>
          <w:lang w:eastAsia="en-US"/>
        </w:rPr>
        <w:br/>
      </w:r>
      <w:r w:rsidRPr="001F57E0">
        <w:rPr>
          <w:rFonts w:eastAsia="Calibri"/>
          <w:sz w:val="28"/>
          <w:szCs w:val="28"/>
          <w:lang w:eastAsia="en-US"/>
        </w:rPr>
        <w:t xml:space="preserve">палаток, ларьков, павильонов и т.д.; </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 организациями, в ведении которых находятся парки, скверы, бульвары - в </w:t>
      </w:r>
      <w:r w:rsidRPr="001F57E0">
        <w:rPr>
          <w:rFonts w:eastAsia="Calibri"/>
          <w:vanish/>
          <w:sz w:val="28"/>
          <w:szCs w:val="28"/>
          <w:lang w:eastAsia="en-US"/>
        </w:rPr>
        <w:br/>
      </w:r>
      <w:r w:rsidRPr="001F57E0">
        <w:rPr>
          <w:rFonts w:eastAsia="Calibri"/>
          <w:sz w:val="28"/>
          <w:szCs w:val="28"/>
          <w:lang w:eastAsia="en-US"/>
        </w:rPr>
        <w:t xml:space="preserve">местах, удобных для вывоза твердых бытовых отходов. </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Урны должны содержаться в исправном состоянии, очищаться от мусора </w:t>
      </w:r>
      <w:r w:rsidRPr="001F57E0">
        <w:rPr>
          <w:rFonts w:eastAsia="Calibri"/>
          <w:vanish/>
          <w:sz w:val="28"/>
          <w:szCs w:val="28"/>
          <w:lang w:eastAsia="en-US"/>
        </w:rPr>
        <w:br/>
      </w:r>
      <w:r w:rsidRPr="001F57E0">
        <w:rPr>
          <w:rFonts w:eastAsia="Calibri"/>
          <w:sz w:val="28"/>
          <w:szCs w:val="28"/>
          <w:lang w:eastAsia="en-US"/>
        </w:rPr>
        <w:t xml:space="preserve">по мере его накопления. За наличие и содержание урн в чистоте несут ответственность </w:t>
      </w:r>
      <w:r w:rsidRPr="001F57E0">
        <w:rPr>
          <w:rFonts w:eastAsia="Calibri"/>
          <w:vanish/>
          <w:sz w:val="28"/>
          <w:szCs w:val="28"/>
          <w:lang w:eastAsia="en-US"/>
        </w:rPr>
        <w:br/>
      </w:r>
      <w:r w:rsidRPr="001F57E0">
        <w:rPr>
          <w:rFonts w:eastAsia="Calibri"/>
          <w:sz w:val="28"/>
          <w:szCs w:val="28"/>
          <w:lang w:eastAsia="en-US"/>
        </w:rPr>
        <w:t xml:space="preserve">организации, предприятия, учреждения и частные лица, в ведении которых </w:t>
      </w:r>
      <w:r w:rsidRPr="001F57E0">
        <w:rPr>
          <w:rFonts w:eastAsia="Calibri"/>
          <w:vanish/>
          <w:sz w:val="28"/>
          <w:szCs w:val="28"/>
          <w:lang w:eastAsia="en-US"/>
        </w:rPr>
        <w:br/>
      </w:r>
      <w:r w:rsidRPr="001F57E0">
        <w:rPr>
          <w:rFonts w:eastAsia="Calibri"/>
          <w:sz w:val="28"/>
          <w:szCs w:val="28"/>
          <w:lang w:eastAsia="en-US"/>
        </w:rPr>
        <w:t xml:space="preserve">находится территория. </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10.6. Сбор жидких отходов:  </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10.6.1. Выгреб очищается по мере его заполнения, но не реже одного раза в </w:t>
      </w:r>
      <w:r w:rsidRPr="001F57E0">
        <w:rPr>
          <w:rFonts w:eastAsia="Calibri"/>
          <w:vanish/>
          <w:sz w:val="28"/>
          <w:szCs w:val="28"/>
          <w:lang w:eastAsia="en-US"/>
        </w:rPr>
        <w:br/>
      </w:r>
      <w:r w:rsidRPr="001F57E0">
        <w:rPr>
          <w:rFonts w:eastAsia="Calibri"/>
          <w:sz w:val="28"/>
          <w:szCs w:val="28"/>
          <w:lang w:eastAsia="en-US"/>
        </w:rPr>
        <w:t xml:space="preserve">полгода. Вывоз нечистот из выгребных туалетов домовладений, независимо от </w:t>
      </w:r>
      <w:r w:rsidRPr="001F57E0">
        <w:rPr>
          <w:rFonts w:eastAsia="Calibri"/>
          <w:vanish/>
          <w:sz w:val="28"/>
          <w:szCs w:val="28"/>
          <w:lang w:eastAsia="en-US"/>
        </w:rPr>
        <w:br/>
      </w:r>
      <w:r w:rsidRPr="001F57E0">
        <w:rPr>
          <w:rFonts w:eastAsia="Calibri"/>
          <w:sz w:val="28"/>
          <w:szCs w:val="28"/>
          <w:lang w:eastAsia="en-US"/>
        </w:rPr>
        <w:t xml:space="preserve">ведомственной подчиненности, осуществляется специализированной организацией по индивидуальным договорам. </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10.6.2. Помещения общественных дворовых уборных должны содержаться в </w:t>
      </w:r>
      <w:r w:rsidRPr="001F57E0">
        <w:rPr>
          <w:rFonts w:eastAsia="Calibri"/>
          <w:vanish/>
          <w:sz w:val="28"/>
          <w:szCs w:val="28"/>
          <w:lang w:eastAsia="en-US"/>
        </w:rPr>
        <w:br/>
      </w:r>
      <w:r w:rsidRPr="001F57E0">
        <w:rPr>
          <w:rFonts w:eastAsia="Calibri"/>
          <w:sz w:val="28"/>
          <w:szCs w:val="28"/>
          <w:lang w:eastAsia="en-US"/>
        </w:rPr>
        <w:t xml:space="preserve">чистоте, их уборка производится ежедневно. Не реже одного раза в неделю </w:t>
      </w:r>
      <w:r w:rsidRPr="001F57E0">
        <w:rPr>
          <w:rFonts w:eastAsia="Calibri"/>
          <w:vanish/>
          <w:sz w:val="28"/>
          <w:szCs w:val="28"/>
          <w:lang w:eastAsia="en-US"/>
        </w:rPr>
        <w:br/>
      </w:r>
      <w:r w:rsidRPr="001F57E0">
        <w:rPr>
          <w:rFonts w:eastAsia="Calibri"/>
          <w:sz w:val="28"/>
          <w:szCs w:val="28"/>
          <w:lang w:eastAsia="en-US"/>
        </w:rPr>
        <w:t xml:space="preserve">помещение необходимо промывать горячей водой с дезинфицирующими </w:t>
      </w:r>
      <w:r w:rsidRPr="001F57E0">
        <w:rPr>
          <w:rFonts w:eastAsia="Calibri"/>
          <w:vanish/>
          <w:sz w:val="28"/>
          <w:szCs w:val="28"/>
          <w:lang w:eastAsia="en-US"/>
        </w:rPr>
        <w:br/>
      </w:r>
      <w:r w:rsidRPr="001F57E0">
        <w:rPr>
          <w:rFonts w:eastAsia="Calibri"/>
          <w:sz w:val="28"/>
          <w:szCs w:val="28"/>
          <w:lang w:eastAsia="en-US"/>
        </w:rPr>
        <w:t xml:space="preserve">средствами. </w:t>
      </w:r>
    </w:p>
    <w:p w:rsidR="00D4444A" w:rsidRPr="001F57E0" w:rsidRDefault="00D4444A" w:rsidP="009B14FB">
      <w:pPr>
        <w:ind w:left="-284" w:right="-142" w:firstLine="284"/>
        <w:jc w:val="both"/>
        <w:rPr>
          <w:rFonts w:eastAsia="Calibri"/>
          <w:sz w:val="28"/>
          <w:szCs w:val="28"/>
          <w:lang w:eastAsia="en-US"/>
        </w:rPr>
      </w:pPr>
      <w:r w:rsidRPr="001F57E0">
        <w:rPr>
          <w:rFonts w:eastAsia="Calibri"/>
          <w:sz w:val="28"/>
          <w:szCs w:val="28"/>
          <w:lang w:eastAsia="en-US"/>
        </w:rPr>
        <w:t xml:space="preserve">10.6.3. Наземная часть помойных ям и дворовых уборных должна быть </w:t>
      </w:r>
      <w:r w:rsidRPr="001F57E0">
        <w:rPr>
          <w:rFonts w:eastAsia="Calibri"/>
          <w:vanish/>
          <w:sz w:val="28"/>
          <w:szCs w:val="28"/>
          <w:lang w:eastAsia="en-US"/>
        </w:rPr>
        <w:br/>
      </w:r>
      <w:r w:rsidRPr="001F57E0">
        <w:rPr>
          <w:rFonts w:eastAsia="Calibri"/>
          <w:sz w:val="28"/>
          <w:szCs w:val="28"/>
          <w:lang w:eastAsia="en-US"/>
        </w:rPr>
        <w:t>непроницаемой для грызунов и насекомых.</w:t>
      </w:r>
    </w:p>
    <w:p w:rsidR="00D4444A" w:rsidRDefault="00D4444A" w:rsidP="009B14FB">
      <w:pPr>
        <w:shd w:val="clear" w:color="auto" w:fill="F5F9EA"/>
        <w:spacing w:line="293" w:lineRule="atLeast"/>
        <w:ind w:left="-284" w:right="-142" w:firstLine="284"/>
        <w:jc w:val="both"/>
        <w:rPr>
          <w:b/>
          <w:sz w:val="28"/>
          <w:szCs w:val="28"/>
        </w:rPr>
      </w:pPr>
      <w:r w:rsidRPr="001F57E0">
        <w:rPr>
          <w:rFonts w:eastAsia="Calibri"/>
          <w:b/>
          <w:sz w:val="28"/>
          <w:szCs w:val="28"/>
          <w:lang w:eastAsia="en-US"/>
        </w:rPr>
        <w:lastRenderedPageBreak/>
        <w:t xml:space="preserve"> 10.7.</w:t>
      </w:r>
      <w:r w:rsidR="00D63D2E" w:rsidRPr="001F57E0">
        <w:rPr>
          <w:rFonts w:eastAsia="Calibri"/>
          <w:b/>
          <w:sz w:val="28"/>
          <w:szCs w:val="28"/>
          <w:lang w:eastAsia="en-US"/>
        </w:rPr>
        <w:t xml:space="preserve">   </w:t>
      </w:r>
      <w:r w:rsidRPr="001F57E0">
        <w:rPr>
          <w:b/>
          <w:sz w:val="28"/>
          <w:szCs w:val="28"/>
        </w:rPr>
        <w:t>Содержание животных и птицы на территории сельского поселения</w:t>
      </w:r>
    </w:p>
    <w:p w:rsidR="001F57E0" w:rsidRPr="001F57E0" w:rsidRDefault="001F57E0" w:rsidP="009B14FB">
      <w:pPr>
        <w:shd w:val="clear" w:color="auto" w:fill="F5F9EA"/>
        <w:spacing w:line="293" w:lineRule="atLeast"/>
        <w:ind w:left="-284" w:right="-142" w:firstLine="284"/>
        <w:jc w:val="both"/>
        <w:rPr>
          <w:b/>
          <w:sz w:val="28"/>
          <w:szCs w:val="28"/>
        </w:rPr>
      </w:pPr>
    </w:p>
    <w:p w:rsidR="00D4444A" w:rsidRPr="001F57E0" w:rsidRDefault="00D4444A" w:rsidP="009B14FB">
      <w:pPr>
        <w:shd w:val="clear" w:color="auto" w:fill="F5F9EA"/>
        <w:ind w:left="-284" w:right="-142" w:firstLine="284"/>
        <w:jc w:val="both"/>
        <w:rPr>
          <w:sz w:val="28"/>
          <w:szCs w:val="28"/>
        </w:rPr>
      </w:pPr>
      <w:r w:rsidRPr="001F57E0">
        <w:rPr>
          <w:sz w:val="28"/>
          <w:szCs w:val="28"/>
        </w:rPr>
        <w:t>10.7.1.     Владельцы животных и птицы обязаны предотвращать опасное</w:t>
      </w:r>
      <w:r w:rsidR="00EB119B" w:rsidRPr="001F57E0">
        <w:rPr>
          <w:sz w:val="28"/>
          <w:szCs w:val="28"/>
        </w:rPr>
        <w:t xml:space="preserve"> </w:t>
      </w:r>
      <w:r w:rsidRPr="001F57E0">
        <w:rPr>
          <w:sz w:val="28"/>
          <w:szCs w:val="28"/>
        </w:rPr>
        <w:t>воздействие своих животных на других животных и людей, а также</w:t>
      </w:r>
      <w:r w:rsidR="00EB119B" w:rsidRPr="001F57E0">
        <w:rPr>
          <w:sz w:val="28"/>
          <w:szCs w:val="28"/>
        </w:rPr>
        <w:t xml:space="preserve"> </w:t>
      </w:r>
      <w:r w:rsidRPr="001F57E0">
        <w:rPr>
          <w:sz w:val="28"/>
          <w:szCs w:val="28"/>
        </w:rPr>
        <w:t>обеспечивать тишину для окружающих в соответствии с санитарными</w:t>
      </w:r>
      <w:r w:rsidR="00EB119B" w:rsidRPr="001F57E0">
        <w:rPr>
          <w:sz w:val="28"/>
          <w:szCs w:val="28"/>
        </w:rPr>
        <w:t xml:space="preserve"> </w:t>
      </w:r>
      <w:r w:rsidRPr="001F57E0">
        <w:rPr>
          <w:sz w:val="28"/>
          <w:szCs w:val="28"/>
        </w:rPr>
        <w:t>нормами, соблюдать действующие санитарно-гигиенические и ветеринарные</w:t>
      </w:r>
      <w:r w:rsidR="00EB119B" w:rsidRPr="001F57E0">
        <w:rPr>
          <w:sz w:val="28"/>
          <w:szCs w:val="28"/>
        </w:rPr>
        <w:t xml:space="preserve"> </w:t>
      </w:r>
      <w:r w:rsidRPr="001F57E0">
        <w:rPr>
          <w:sz w:val="28"/>
          <w:szCs w:val="28"/>
        </w:rPr>
        <w:t>правила.</w:t>
      </w:r>
      <w:r w:rsidRPr="001F57E0">
        <w:rPr>
          <w:sz w:val="28"/>
          <w:szCs w:val="28"/>
        </w:rPr>
        <w:br/>
        <w:t xml:space="preserve">           10.7.2.    Содержать домашних животных и птицу разрешается в</w:t>
      </w:r>
      <w:r w:rsidR="00EB119B" w:rsidRPr="001F57E0">
        <w:rPr>
          <w:sz w:val="28"/>
          <w:szCs w:val="28"/>
        </w:rPr>
        <w:t xml:space="preserve"> </w:t>
      </w:r>
      <w:r w:rsidRPr="001F57E0">
        <w:rPr>
          <w:sz w:val="28"/>
          <w:szCs w:val="28"/>
        </w:rPr>
        <w:t>хозяйственных строениях, удовлетворяющих санитарно-эпидемиологическим</w:t>
      </w:r>
      <w:r w:rsidR="00EB119B" w:rsidRPr="001F57E0">
        <w:rPr>
          <w:sz w:val="28"/>
          <w:szCs w:val="28"/>
        </w:rPr>
        <w:t xml:space="preserve"> </w:t>
      </w:r>
      <w:r w:rsidRPr="001F57E0">
        <w:rPr>
          <w:sz w:val="28"/>
          <w:szCs w:val="28"/>
        </w:rPr>
        <w:t xml:space="preserve">правилам, в соответствии с Санитарными правилами и нормами </w:t>
      </w:r>
      <w:proofErr w:type="spellStart"/>
      <w:r w:rsidRPr="001F57E0">
        <w:rPr>
          <w:sz w:val="28"/>
          <w:szCs w:val="28"/>
        </w:rPr>
        <w:t>СанПин</w:t>
      </w:r>
      <w:proofErr w:type="spellEnd"/>
      <w:r w:rsidR="00EB119B" w:rsidRPr="001F57E0">
        <w:rPr>
          <w:sz w:val="28"/>
          <w:szCs w:val="28"/>
        </w:rPr>
        <w:t xml:space="preserve"> </w:t>
      </w:r>
      <w:r w:rsidRPr="001F57E0">
        <w:rPr>
          <w:sz w:val="28"/>
          <w:szCs w:val="28"/>
        </w:rPr>
        <w:t>2.2.1/2.1.1.1200-03, в которых обозначены расстояния от помещения для</w:t>
      </w:r>
      <w:r w:rsidR="00EB119B" w:rsidRPr="001F57E0">
        <w:rPr>
          <w:sz w:val="28"/>
          <w:szCs w:val="28"/>
        </w:rPr>
        <w:t xml:space="preserve"> </w:t>
      </w:r>
      <w:r w:rsidRPr="001F57E0">
        <w:rPr>
          <w:sz w:val="28"/>
          <w:szCs w:val="28"/>
        </w:rPr>
        <w:t>содержания и разведения животных до объектов жилой застройки.</w:t>
      </w:r>
      <w:r w:rsidRPr="001F57E0">
        <w:rPr>
          <w:sz w:val="28"/>
          <w:szCs w:val="28"/>
        </w:rPr>
        <w:br/>
        <w:t xml:space="preserve">           10.7.3.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D4444A" w:rsidRPr="001F57E0" w:rsidRDefault="00D4444A" w:rsidP="009B14FB">
      <w:pPr>
        <w:shd w:val="clear" w:color="auto" w:fill="F5F9EA"/>
        <w:ind w:left="-284" w:right="-142" w:firstLine="284"/>
        <w:jc w:val="both"/>
        <w:rPr>
          <w:sz w:val="28"/>
          <w:szCs w:val="28"/>
        </w:rPr>
      </w:pPr>
      <w:r w:rsidRPr="001F57E0">
        <w:rPr>
          <w:sz w:val="28"/>
          <w:szCs w:val="28"/>
        </w:rPr>
        <w:t xml:space="preserve">      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r w:rsidRPr="001F57E0">
        <w:rPr>
          <w:sz w:val="28"/>
          <w:szCs w:val="28"/>
        </w:rPr>
        <w:br/>
        <w:t xml:space="preserve">           10.7.4.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w:t>
      </w:r>
      <w:proofErr w:type="gramStart"/>
      <w:r w:rsidRPr="001F57E0">
        <w:rPr>
          <w:sz w:val="28"/>
          <w:szCs w:val="28"/>
        </w:rPr>
        <w:t>лицом</w:t>
      </w:r>
      <w:proofErr w:type="gramEnd"/>
      <w:r w:rsidRPr="001F57E0">
        <w:rPr>
          <w:sz w:val="28"/>
          <w:szCs w:val="28"/>
        </w:rPr>
        <w:t xml:space="preserve"> осуществлявшим выпас.</w:t>
      </w:r>
    </w:p>
    <w:p w:rsidR="00D4444A" w:rsidRPr="001F57E0" w:rsidRDefault="00D4444A" w:rsidP="009B14FB">
      <w:pPr>
        <w:shd w:val="clear" w:color="auto" w:fill="F5F9EA"/>
        <w:ind w:left="-284" w:right="-142" w:firstLine="284"/>
        <w:jc w:val="both"/>
        <w:rPr>
          <w:sz w:val="28"/>
          <w:szCs w:val="28"/>
        </w:rPr>
      </w:pPr>
      <w:r w:rsidRPr="001F57E0">
        <w:rPr>
          <w:sz w:val="28"/>
          <w:szCs w:val="28"/>
        </w:rPr>
        <w:t>10.7.5.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r w:rsidRPr="001F57E0">
        <w:rPr>
          <w:sz w:val="28"/>
          <w:szCs w:val="28"/>
        </w:rPr>
        <w:br/>
        <w:t xml:space="preserve">         10.7.6.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r w:rsidRPr="001F57E0">
        <w:rPr>
          <w:sz w:val="28"/>
          <w:szCs w:val="28"/>
        </w:rPr>
        <w:br/>
        <w:t xml:space="preserve">         10.7.7.  Безнадзорные животные (в том числе собаки, имеющие ошейник), находящиеся на улицах или в иных общественных местах, подлежат отлову. </w:t>
      </w:r>
    </w:p>
    <w:p w:rsidR="00FE541F" w:rsidRPr="001F57E0" w:rsidRDefault="00FE541F" w:rsidP="009B14FB">
      <w:pPr>
        <w:ind w:left="-284" w:right="-142" w:firstLine="284"/>
        <w:jc w:val="both"/>
        <w:rPr>
          <w:sz w:val="28"/>
          <w:szCs w:val="28"/>
        </w:rPr>
      </w:pPr>
      <w:r w:rsidRPr="001F57E0">
        <w:rPr>
          <w:sz w:val="28"/>
          <w:szCs w:val="28"/>
        </w:rPr>
        <w:t xml:space="preserve">      10.7.8. Отлов бродячих животных осуществляется специализированной организацией по договорам с администрацией сельского поселения в пределах средств, предусмотренных в бюджете поселения на эти цели</w:t>
      </w:r>
      <w:proofErr w:type="gramStart"/>
      <w:r w:rsidRPr="001F57E0">
        <w:rPr>
          <w:sz w:val="28"/>
          <w:szCs w:val="28"/>
        </w:rPr>
        <w:t>.».</w:t>
      </w:r>
      <w:proofErr w:type="gramEnd"/>
    </w:p>
    <w:p w:rsidR="00D4444A" w:rsidRPr="001F57E0" w:rsidRDefault="00FE541F" w:rsidP="009B14FB">
      <w:pPr>
        <w:shd w:val="clear" w:color="auto" w:fill="F5F9EA"/>
        <w:ind w:left="-284" w:right="-142" w:firstLine="284"/>
        <w:jc w:val="both"/>
        <w:rPr>
          <w:sz w:val="28"/>
          <w:szCs w:val="28"/>
        </w:rPr>
      </w:pPr>
      <w:r w:rsidRPr="001F57E0">
        <w:rPr>
          <w:sz w:val="28"/>
          <w:szCs w:val="28"/>
        </w:rPr>
        <w:t>10.7.9</w:t>
      </w:r>
      <w:r w:rsidR="00D4444A" w:rsidRPr="001F57E0">
        <w:rPr>
          <w:sz w:val="28"/>
          <w:szCs w:val="28"/>
        </w:rPr>
        <w:t>. На территории сельского поселения ЗАПРЕЩАЕТСЯ:</w:t>
      </w:r>
    </w:p>
    <w:p w:rsidR="00D4444A" w:rsidRPr="001F57E0" w:rsidRDefault="00D4444A" w:rsidP="009B14FB">
      <w:pPr>
        <w:shd w:val="clear" w:color="auto" w:fill="F5F9EA"/>
        <w:ind w:left="-284" w:right="-142" w:firstLine="284"/>
        <w:jc w:val="both"/>
        <w:rPr>
          <w:sz w:val="28"/>
          <w:szCs w:val="28"/>
        </w:rPr>
      </w:pPr>
      <w:r w:rsidRPr="001F57E0">
        <w:rPr>
          <w:sz w:val="28"/>
          <w:szCs w:val="28"/>
        </w:rPr>
        <w:t>-безнадзорный выгул</w:t>
      </w:r>
      <w:r w:rsidR="00052623" w:rsidRPr="001F57E0">
        <w:rPr>
          <w:sz w:val="28"/>
          <w:szCs w:val="28"/>
        </w:rPr>
        <w:t xml:space="preserve"> домашних животных и</w:t>
      </w:r>
      <w:r w:rsidRPr="001F57E0">
        <w:rPr>
          <w:sz w:val="28"/>
          <w:szCs w:val="28"/>
        </w:rPr>
        <w:t xml:space="preserve"> птицы за пределами приусадебного   участка;</w:t>
      </w:r>
    </w:p>
    <w:p w:rsidR="00D4444A" w:rsidRPr="001F57E0" w:rsidRDefault="00D4444A" w:rsidP="009B14FB">
      <w:pPr>
        <w:shd w:val="clear" w:color="auto" w:fill="F5F9EA"/>
        <w:ind w:left="-284" w:right="-142" w:firstLine="284"/>
        <w:jc w:val="both"/>
        <w:rPr>
          <w:sz w:val="28"/>
          <w:szCs w:val="28"/>
        </w:rPr>
      </w:pPr>
      <w:r w:rsidRPr="001F57E0">
        <w:rPr>
          <w:sz w:val="28"/>
          <w:szCs w:val="28"/>
        </w:rPr>
        <w:t>-передвижение сельскохозяйственных животных на территории сельского поселения без сопровождающих лиц;</w:t>
      </w:r>
    </w:p>
    <w:p w:rsidR="00D4444A" w:rsidRPr="001F57E0" w:rsidRDefault="00D4444A" w:rsidP="00EB119B">
      <w:pPr>
        <w:spacing w:after="200"/>
        <w:ind w:left="426" w:firstLine="567"/>
        <w:contextualSpacing/>
        <w:jc w:val="center"/>
        <w:rPr>
          <w:rFonts w:eastAsia="Calibri"/>
          <w:b/>
          <w:sz w:val="28"/>
          <w:szCs w:val="28"/>
          <w:lang w:eastAsia="en-US"/>
        </w:rPr>
      </w:pPr>
      <w:r w:rsidRPr="001F57E0">
        <w:rPr>
          <w:rFonts w:eastAsia="Calibri"/>
          <w:b/>
          <w:sz w:val="28"/>
          <w:szCs w:val="28"/>
          <w:lang w:eastAsia="en-US"/>
        </w:rPr>
        <w:t>11. Проведение работ при строительстве, ремонте, реконструкции коммуникаций.</w:t>
      </w:r>
    </w:p>
    <w:p w:rsidR="00D4444A" w:rsidRPr="001F57E0" w:rsidRDefault="00D4444A" w:rsidP="001F57E0">
      <w:pPr>
        <w:tabs>
          <w:tab w:val="left" w:pos="567"/>
          <w:tab w:val="left" w:pos="709"/>
        </w:tabs>
        <w:ind w:firstLine="284"/>
        <w:jc w:val="both"/>
        <w:rPr>
          <w:rFonts w:eastAsia="Calibri"/>
          <w:sz w:val="28"/>
          <w:szCs w:val="28"/>
          <w:lang w:eastAsia="en-US"/>
        </w:rPr>
      </w:pPr>
      <w:r w:rsidRPr="001F57E0">
        <w:rPr>
          <w:rFonts w:eastAsia="Calibri"/>
          <w:sz w:val="28"/>
          <w:szCs w:val="28"/>
          <w:lang w:eastAsia="en-US"/>
        </w:rPr>
        <w:lastRenderedPageBreak/>
        <w:t>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w:t>
      </w:r>
      <w:bookmarkStart w:id="0" w:name="_GoBack"/>
      <w:bookmarkEnd w:id="0"/>
      <w:r w:rsidRPr="001F57E0">
        <w:rPr>
          <w:rFonts w:eastAsia="Calibri"/>
          <w:sz w:val="28"/>
          <w:szCs w:val="28"/>
          <w:lang w:eastAsia="en-US"/>
        </w:rPr>
        <w:t>ровка грунта, буровые работы), следует производить только при наличии письменного разрешения на осуществление земляных работ на территории муниципального образования, выданного Администрацией поселения.</w:t>
      </w:r>
    </w:p>
    <w:p w:rsidR="00D4444A" w:rsidRPr="001F57E0" w:rsidRDefault="00D4444A" w:rsidP="001F57E0">
      <w:pPr>
        <w:tabs>
          <w:tab w:val="left" w:pos="567"/>
          <w:tab w:val="left" w:pos="709"/>
        </w:tabs>
        <w:ind w:firstLine="284"/>
        <w:jc w:val="both"/>
        <w:rPr>
          <w:rFonts w:eastAsia="Calibri"/>
          <w:sz w:val="28"/>
          <w:szCs w:val="28"/>
          <w:lang w:eastAsia="en-US"/>
        </w:rPr>
      </w:pPr>
      <w:r w:rsidRPr="001F57E0">
        <w:rPr>
          <w:rFonts w:eastAsia="Calibri"/>
          <w:sz w:val="28"/>
          <w:szCs w:val="28"/>
          <w:lang w:eastAsia="en-US"/>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D4444A" w:rsidRPr="001F57E0" w:rsidRDefault="00D4444A" w:rsidP="001F57E0">
      <w:pPr>
        <w:numPr>
          <w:ilvl w:val="1"/>
          <w:numId w:val="3"/>
        </w:numPr>
        <w:tabs>
          <w:tab w:val="left" w:pos="567"/>
          <w:tab w:val="left" w:pos="709"/>
        </w:tabs>
        <w:spacing w:after="200"/>
        <w:ind w:left="0" w:firstLine="284"/>
        <w:contextualSpacing/>
        <w:jc w:val="both"/>
        <w:rPr>
          <w:rFonts w:eastAsia="Calibri"/>
          <w:sz w:val="28"/>
          <w:szCs w:val="28"/>
          <w:lang w:eastAsia="en-US"/>
        </w:rPr>
      </w:pPr>
      <w:r w:rsidRPr="001F57E0">
        <w:rPr>
          <w:rFonts w:eastAsia="Calibri"/>
          <w:sz w:val="28"/>
          <w:szCs w:val="28"/>
          <w:lang w:eastAsia="en-US"/>
        </w:rPr>
        <w:t xml:space="preserve">    Разрешение  на осуществление земляных работ  по строительству, реконструкции, ремонту коммуникаций выдается Администрацией поселения при предоставлении:</w:t>
      </w:r>
    </w:p>
    <w:p w:rsidR="00D4444A" w:rsidRPr="001F57E0" w:rsidRDefault="00D4444A" w:rsidP="00D63D2E">
      <w:pPr>
        <w:tabs>
          <w:tab w:val="left" w:pos="567"/>
          <w:tab w:val="left" w:pos="709"/>
        </w:tabs>
        <w:ind w:firstLine="284"/>
        <w:jc w:val="both"/>
        <w:rPr>
          <w:rFonts w:eastAsia="Calibri"/>
          <w:sz w:val="28"/>
          <w:szCs w:val="28"/>
          <w:lang w:eastAsia="en-US"/>
        </w:rPr>
      </w:pPr>
      <w:proofErr w:type="gramStart"/>
      <w:r w:rsidRPr="001F57E0">
        <w:rPr>
          <w:rFonts w:eastAsia="Calibri"/>
          <w:sz w:val="28"/>
          <w:szCs w:val="28"/>
          <w:lang w:eastAsia="en-US"/>
        </w:rPr>
        <w:t>1) проекта благоустройства земельного участка, на котором предполагается осуществить земляные работы, согласованный собственниками размещенных на данном земельном участком объектов (сооружений, инженерных сетей) (при их наличии),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(ситуационный план), отображающей расстояния от места осуществления земляных работ до объектов капитального строительства, иных сооружений</w:t>
      </w:r>
      <w:proofErr w:type="gramEnd"/>
      <w:r w:rsidRPr="001F57E0">
        <w:rPr>
          <w:rFonts w:eastAsia="Calibri"/>
          <w:sz w:val="28"/>
          <w:szCs w:val="28"/>
          <w:lang w:eastAsia="en-US"/>
        </w:rPr>
        <w:t>, дорог и тротуаров;</w:t>
      </w:r>
    </w:p>
    <w:p w:rsidR="00D4444A" w:rsidRPr="001F57E0" w:rsidRDefault="00D4444A" w:rsidP="00D63D2E">
      <w:pPr>
        <w:tabs>
          <w:tab w:val="left" w:pos="567"/>
          <w:tab w:val="left" w:pos="709"/>
        </w:tabs>
        <w:ind w:firstLine="284"/>
        <w:jc w:val="both"/>
        <w:rPr>
          <w:rFonts w:eastAsia="Calibri"/>
          <w:sz w:val="28"/>
          <w:szCs w:val="28"/>
          <w:lang w:eastAsia="en-US"/>
        </w:rPr>
      </w:pPr>
      <w:r w:rsidRPr="001F57E0">
        <w:rPr>
          <w:rFonts w:eastAsia="Calibri"/>
          <w:sz w:val="28"/>
          <w:szCs w:val="28"/>
          <w:lang w:eastAsia="en-US"/>
        </w:rPr>
        <w:t>2) схемы движения транспорта и пешеходов в случае, если земляные работы связаны с вскрытием дорожных покрытий, согласованной                                         с государственной инспекцией по безопасности дорожного движения</w:t>
      </w:r>
    </w:p>
    <w:p w:rsidR="00D4444A" w:rsidRPr="001F57E0" w:rsidRDefault="00D4444A" w:rsidP="00D63D2E">
      <w:pPr>
        <w:tabs>
          <w:tab w:val="left" w:pos="567"/>
          <w:tab w:val="left" w:pos="709"/>
        </w:tabs>
        <w:ind w:firstLine="284"/>
        <w:jc w:val="both"/>
        <w:rPr>
          <w:rFonts w:eastAsia="Calibri"/>
          <w:sz w:val="28"/>
          <w:szCs w:val="28"/>
          <w:lang w:eastAsia="en-US"/>
        </w:rPr>
      </w:pPr>
      <w:r w:rsidRPr="001F57E0">
        <w:rPr>
          <w:rFonts w:eastAsia="Calibri"/>
          <w:sz w:val="28"/>
          <w:szCs w:val="28"/>
          <w:lang w:eastAsia="en-US"/>
        </w:rPr>
        <w:t>3)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 иных сооружений, дорог и тротуаров (в случае их наличия).</w:t>
      </w:r>
    </w:p>
    <w:p w:rsidR="00D4444A" w:rsidRPr="001F57E0" w:rsidRDefault="00D4444A" w:rsidP="00D63D2E">
      <w:pPr>
        <w:numPr>
          <w:ilvl w:val="1"/>
          <w:numId w:val="3"/>
        </w:numPr>
        <w:tabs>
          <w:tab w:val="left" w:pos="567"/>
          <w:tab w:val="left" w:pos="709"/>
        </w:tabs>
        <w:ind w:left="0" w:firstLine="284"/>
        <w:contextualSpacing/>
        <w:jc w:val="both"/>
        <w:rPr>
          <w:rFonts w:eastAsia="Calibri"/>
          <w:sz w:val="28"/>
          <w:szCs w:val="28"/>
          <w:lang w:eastAsia="en-US"/>
        </w:rPr>
      </w:pPr>
      <w:r w:rsidRPr="001F57E0">
        <w:rPr>
          <w:rFonts w:eastAsia="Calibri"/>
          <w:sz w:val="28"/>
          <w:szCs w:val="28"/>
          <w:lang w:eastAsia="en-US"/>
        </w:rPr>
        <w:t xml:space="preserve">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w:t>
      </w:r>
    </w:p>
    <w:p w:rsidR="00D4444A" w:rsidRPr="001F57E0" w:rsidRDefault="00D4444A" w:rsidP="00D63D2E">
      <w:pPr>
        <w:numPr>
          <w:ilvl w:val="1"/>
          <w:numId w:val="3"/>
        </w:numPr>
        <w:tabs>
          <w:tab w:val="left" w:pos="567"/>
          <w:tab w:val="left" w:pos="709"/>
        </w:tabs>
        <w:spacing w:after="200"/>
        <w:ind w:left="0" w:firstLine="284"/>
        <w:contextualSpacing/>
        <w:jc w:val="both"/>
        <w:rPr>
          <w:rFonts w:eastAsia="Calibri"/>
          <w:sz w:val="28"/>
          <w:szCs w:val="28"/>
          <w:lang w:eastAsia="en-US"/>
        </w:rPr>
      </w:pPr>
      <w:r w:rsidRPr="001F57E0">
        <w:rPr>
          <w:rFonts w:eastAsia="Calibri"/>
          <w:sz w:val="28"/>
          <w:szCs w:val="28"/>
          <w:lang w:eastAsia="en-US"/>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D4444A" w:rsidRPr="001F57E0" w:rsidRDefault="00D4444A" w:rsidP="00D63D2E">
      <w:pPr>
        <w:numPr>
          <w:ilvl w:val="1"/>
          <w:numId w:val="3"/>
        </w:numPr>
        <w:tabs>
          <w:tab w:val="left" w:pos="567"/>
          <w:tab w:val="left" w:pos="709"/>
        </w:tabs>
        <w:spacing w:after="200"/>
        <w:ind w:left="0" w:firstLine="284"/>
        <w:contextualSpacing/>
        <w:jc w:val="both"/>
        <w:rPr>
          <w:rFonts w:eastAsia="Calibri"/>
          <w:sz w:val="28"/>
          <w:szCs w:val="28"/>
          <w:lang w:eastAsia="en-US"/>
        </w:rPr>
      </w:pPr>
      <w:r w:rsidRPr="001F57E0">
        <w:rPr>
          <w:rFonts w:eastAsia="Calibri"/>
          <w:sz w:val="28"/>
          <w:szCs w:val="28"/>
          <w:lang w:eastAsia="en-US"/>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осуществление земляных работ, в сроки, согласованные с Администрацией поселения.</w:t>
      </w:r>
    </w:p>
    <w:p w:rsidR="00D4444A" w:rsidRPr="001F57E0" w:rsidRDefault="00D4444A" w:rsidP="00D63D2E">
      <w:pPr>
        <w:numPr>
          <w:ilvl w:val="1"/>
          <w:numId w:val="3"/>
        </w:numPr>
        <w:tabs>
          <w:tab w:val="left" w:pos="567"/>
          <w:tab w:val="left" w:pos="709"/>
          <w:tab w:val="left" w:pos="1134"/>
        </w:tabs>
        <w:spacing w:after="200"/>
        <w:ind w:left="0" w:firstLine="284"/>
        <w:contextualSpacing/>
        <w:jc w:val="both"/>
        <w:rPr>
          <w:rFonts w:eastAsia="Calibri"/>
          <w:sz w:val="28"/>
          <w:szCs w:val="28"/>
          <w:lang w:eastAsia="en-US"/>
        </w:rPr>
      </w:pPr>
      <w:r w:rsidRPr="001F57E0">
        <w:rPr>
          <w:rFonts w:eastAsia="Calibri"/>
          <w:sz w:val="28"/>
          <w:szCs w:val="28"/>
          <w:lang w:eastAsia="en-US"/>
        </w:rPr>
        <w:t>До начала производства работ по разрытию рекомендуется:</w:t>
      </w:r>
    </w:p>
    <w:p w:rsidR="00D4444A" w:rsidRPr="001F57E0" w:rsidRDefault="00D4444A" w:rsidP="00D63D2E">
      <w:pPr>
        <w:numPr>
          <w:ilvl w:val="0"/>
          <w:numId w:val="5"/>
        </w:numPr>
        <w:tabs>
          <w:tab w:val="left" w:pos="567"/>
          <w:tab w:val="left" w:pos="709"/>
        </w:tabs>
        <w:spacing w:after="200"/>
        <w:ind w:left="0" w:firstLine="284"/>
        <w:contextualSpacing/>
        <w:jc w:val="both"/>
        <w:rPr>
          <w:rFonts w:eastAsia="Calibri"/>
          <w:sz w:val="28"/>
          <w:szCs w:val="28"/>
          <w:lang w:eastAsia="en-US"/>
        </w:rPr>
      </w:pPr>
      <w:r w:rsidRPr="001F57E0">
        <w:rPr>
          <w:rFonts w:eastAsia="Calibri"/>
          <w:sz w:val="28"/>
          <w:szCs w:val="28"/>
          <w:lang w:eastAsia="en-US"/>
        </w:rPr>
        <w:t>Установить дорожные знаки в соответствии с согласованной схемой.</w:t>
      </w:r>
    </w:p>
    <w:p w:rsidR="00D4444A" w:rsidRPr="001F57E0" w:rsidRDefault="00D4444A" w:rsidP="00D63D2E">
      <w:pPr>
        <w:numPr>
          <w:ilvl w:val="0"/>
          <w:numId w:val="5"/>
        </w:numPr>
        <w:tabs>
          <w:tab w:val="left" w:pos="567"/>
          <w:tab w:val="left" w:pos="709"/>
        </w:tabs>
        <w:spacing w:after="200"/>
        <w:ind w:left="0" w:firstLine="284"/>
        <w:contextualSpacing/>
        <w:jc w:val="both"/>
        <w:rPr>
          <w:rFonts w:eastAsia="Calibri"/>
          <w:sz w:val="28"/>
          <w:szCs w:val="28"/>
          <w:lang w:eastAsia="en-US"/>
        </w:rPr>
      </w:pPr>
      <w:r w:rsidRPr="001F57E0">
        <w:rPr>
          <w:rFonts w:eastAsia="Calibri"/>
          <w:sz w:val="28"/>
          <w:szCs w:val="28"/>
          <w:lang w:eastAsia="en-US"/>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4444A" w:rsidRPr="001F57E0" w:rsidRDefault="00D4444A" w:rsidP="00D63D2E">
      <w:pPr>
        <w:numPr>
          <w:ilvl w:val="0"/>
          <w:numId w:val="5"/>
        </w:numPr>
        <w:tabs>
          <w:tab w:val="left" w:pos="567"/>
          <w:tab w:val="left" w:pos="709"/>
        </w:tabs>
        <w:spacing w:after="200"/>
        <w:ind w:left="0" w:firstLine="284"/>
        <w:contextualSpacing/>
        <w:jc w:val="both"/>
        <w:rPr>
          <w:rFonts w:eastAsia="Calibri"/>
          <w:sz w:val="28"/>
          <w:szCs w:val="28"/>
          <w:lang w:eastAsia="en-US"/>
        </w:rPr>
      </w:pPr>
      <w:r w:rsidRPr="001F57E0">
        <w:rPr>
          <w:rFonts w:eastAsia="Calibri"/>
          <w:sz w:val="28"/>
          <w:szCs w:val="28"/>
          <w:lang w:eastAsia="en-US"/>
        </w:rPr>
        <w:lastRenderedPageBreak/>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4444A" w:rsidRPr="001F57E0" w:rsidRDefault="00D4444A" w:rsidP="00D63D2E">
      <w:pPr>
        <w:numPr>
          <w:ilvl w:val="0"/>
          <w:numId w:val="5"/>
        </w:numPr>
        <w:tabs>
          <w:tab w:val="left" w:pos="567"/>
          <w:tab w:val="left" w:pos="709"/>
        </w:tabs>
        <w:spacing w:after="200"/>
        <w:ind w:left="0" w:firstLine="284"/>
        <w:contextualSpacing/>
        <w:jc w:val="both"/>
        <w:rPr>
          <w:rFonts w:eastAsia="Calibri"/>
          <w:sz w:val="28"/>
          <w:szCs w:val="28"/>
          <w:lang w:eastAsia="en-US"/>
        </w:rPr>
      </w:pPr>
      <w:r w:rsidRPr="001F57E0">
        <w:rPr>
          <w:rFonts w:eastAsia="Calibri"/>
          <w:sz w:val="28"/>
          <w:szCs w:val="28"/>
          <w:lang w:eastAsia="en-US"/>
        </w:rPr>
        <w:t xml:space="preserve"> Ограждение рекомендуется выполнять </w:t>
      </w:r>
      <w:proofErr w:type="gramStart"/>
      <w:r w:rsidRPr="001F57E0">
        <w:rPr>
          <w:rFonts w:eastAsia="Calibri"/>
          <w:sz w:val="28"/>
          <w:szCs w:val="28"/>
          <w:lang w:eastAsia="en-US"/>
        </w:rPr>
        <w:t>сплошным</w:t>
      </w:r>
      <w:proofErr w:type="gramEnd"/>
      <w:r w:rsidRPr="001F57E0">
        <w:rPr>
          <w:rFonts w:eastAsia="Calibri"/>
          <w:sz w:val="28"/>
          <w:szCs w:val="28"/>
          <w:lang w:eastAsia="en-US"/>
        </w:rPr>
        <w:t xml:space="preserve"> и надежным, предотвращающим попадание посторонних на стройплощадку.</w:t>
      </w:r>
    </w:p>
    <w:p w:rsidR="00D4444A" w:rsidRPr="001F57E0" w:rsidRDefault="00D4444A" w:rsidP="00D63D2E">
      <w:pPr>
        <w:numPr>
          <w:ilvl w:val="0"/>
          <w:numId w:val="5"/>
        </w:numPr>
        <w:tabs>
          <w:tab w:val="left" w:pos="567"/>
          <w:tab w:val="left" w:pos="709"/>
        </w:tabs>
        <w:spacing w:after="200"/>
        <w:ind w:left="0" w:firstLine="284"/>
        <w:contextualSpacing/>
        <w:jc w:val="both"/>
        <w:rPr>
          <w:rFonts w:eastAsia="Calibri"/>
          <w:sz w:val="28"/>
          <w:szCs w:val="28"/>
          <w:lang w:eastAsia="en-US"/>
        </w:rPr>
      </w:pPr>
      <w:r w:rsidRPr="001F57E0">
        <w:rPr>
          <w:rFonts w:eastAsia="Calibri"/>
          <w:sz w:val="28"/>
          <w:szCs w:val="28"/>
          <w:lang w:eastAsia="en-US"/>
        </w:rPr>
        <w:t>На направлениях массовых пешеходных потоков через траншеи следует устраивать мостки на расстоянии не менее чем 200 метров друг от друга.</w:t>
      </w:r>
    </w:p>
    <w:p w:rsidR="00D4444A" w:rsidRPr="001F57E0" w:rsidRDefault="00D4444A" w:rsidP="00D63D2E">
      <w:pPr>
        <w:numPr>
          <w:ilvl w:val="0"/>
          <w:numId w:val="5"/>
        </w:numPr>
        <w:tabs>
          <w:tab w:val="left" w:pos="567"/>
          <w:tab w:val="left" w:pos="709"/>
        </w:tabs>
        <w:spacing w:after="200"/>
        <w:ind w:left="0" w:firstLine="284"/>
        <w:contextualSpacing/>
        <w:jc w:val="both"/>
        <w:rPr>
          <w:rFonts w:eastAsia="Calibri"/>
          <w:sz w:val="28"/>
          <w:szCs w:val="28"/>
          <w:lang w:eastAsia="en-US"/>
        </w:rPr>
      </w:pPr>
      <w:r w:rsidRPr="001F57E0">
        <w:rPr>
          <w:rFonts w:eastAsia="Calibri"/>
          <w:sz w:val="28"/>
          <w:szCs w:val="28"/>
          <w:lang w:eastAsia="en-US"/>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4444A" w:rsidRPr="001F57E0" w:rsidRDefault="00D4444A" w:rsidP="009B14FB">
      <w:pPr>
        <w:tabs>
          <w:tab w:val="left" w:pos="284"/>
          <w:tab w:val="left" w:pos="567"/>
        </w:tabs>
        <w:spacing w:after="200"/>
        <w:ind w:firstLine="142"/>
        <w:contextualSpacing/>
        <w:jc w:val="both"/>
        <w:rPr>
          <w:rFonts w:eastAsia="Calibri"/>
          <w:sz w:val="28"/>
          <w:szCs w:val="28"/>
          <w:lang w:eastAsia="en-US"/>
        </w:rPr>
      </w:pPr>
      <w:r w:rsidRPr="001F57E0">
        <w:rPr>
          <w:rFonts w:eastAsia="Calibri"/>
          <w:sz w:val="28"/>
          <w:szCs w:val="28"/>
          <w:lang w:eastAsia="en-US"/>
        </w:rPr>
        <w:t xml:space="preserve">11.6.1. Разрешение на осуществление земляных работ следует хранить на месте работ и предъявлять по первому требованию лиц, осуществляющих </w:t>
      </w:r>
      <w:proofErr w:type="gramStart"/>
      <w:r w:rsidRPr="001F57E0">
        <w:rPr>
          <w:rFonts w:eastAsia="Calibri"/>
          <w:sz w:val="28"/>
          <w:szCs w:val="28"/>
          <w:lang w:eastAsia="en-US"/>
        </w:rPr>
        <w:t>контроль за</w:t>
      </w:r>
      <w:proofErr w:type="gramEnd"/>
      <w:r w:rsidRPr="001F57E0">
        <w:rPr>
          <w:rFonts w:eastAsia="Calibri"/>
          <w:sz w:val="28"/>
          <w:szCs w:val="28"/>
          <w:lang w:eastAsia="en-US"/>
        </w:rPr>
        <w:t xml:space="preserve"> выполнением Правил эксплуатации.</w:t>
      </w:r>
    </w:p>
    <w:p w:rsidR="00D4444A" w:rsidRPr="001F57E0" w:rsidRDefault="00D4444A" w:rsidP="009B14FB">
      <w:pPr>
        <w:tabs>
          <w:tab w:val="left" w:pos="284"/>
          <w:tab w:val="left" w:pos="567"/>
        </w:tabs>
        <w:spacing w:after="200"/>
        <w:ind w:firstLine="142"/>
        <w:contextualSpacing/>
        <w:jc w:val="both"/>
        <w:rPr>
          <w:rFonts w:eastAsia="Calibri"/>
          <w:sz w:val="28"/>
          <w:szCs w:val="28"/>
          <w:lang w:eastAsia="en-US"/>
        </w:rPr>
      </w:pPr>
      <w:r w:rsidRPr="001F57E0">
        <w:rPr>
          <w:rFonts w:eastAsia="Calibri"/>
          <w:sz w:val="28"/>
          <w:szCs w:val="28"/>
          <w:lang w:eastAsia="en-US"/>
        </w:rPr>
        <w:t>11.6.2.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D4444A" w:rsidRPr="001F57E0" w:rsidRDefault="00D4444A" w:rsidP="009B14FB">
      <w:pPr>
        <w:numPr>
          <w:ilvl w:val="2"/>
          <w:numId w:val="6"/>
        </w:numPr>
        <w:tabs>
          <w:tab w:val="left" w:pos="284"/>
          <w:tab w:val="left" w:pos="426"/>
          <w:tab w:val="left" w:pos="567"/>
        </w:tabs>
        <w:spacing w:after="200"/>
        <w:ind w:left="0" w:firstLine="142"/>
        <w:contextualSpacing/>
        <w:jc w:val="both"/>
        <w:rPr>
          <w:rFonts w:eastAsia="Calibri"/>
          <w:sz w:val="28"/>
          <w:szCs w:val="28"/>
          <w:lang w:eastAsia="en-US"/>
        </w:rPr>
      </w:pPr>
      <w:r w:rsidRPr="001F57E0">
        <w:rPr>
          <w:rFonts w:eastAsia="Calibri"/>
          <w:sz w:val="28"/>
          <w:szCs w:val="28"/>
          <w:lang w:eastAsia="en-US"/>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D4444A" w:rsidRPr="001F57E0" w:rsidRDefault="00D4444A" w:rsidP="009B14FB">
      <w:pPr>
        <w:numPr>
          <w:ilvl w:val="2"/>
          <w:numId w:val="6"/>
        </w:numPr>
        <w:tabs>
          <w:tab w:val="left" w:pos="567"/>
          <w:tab w:val="left" w:pos="709"/>
          <w:tab w:val="left" w:pos="1418"/>
        </w:tabs>
        <w:ind w:left="-284" w:firstLine="142"/>
        <w:contextualSpacing/>
        <w:jc w:val="both"/>
        <w:rPr>
          <w:rFonts w:eastAsia="Calibri"/>
          <w:sz w:val="28"/>
          <w:szCs w:val="28"/>
          <w:lang w:eastAsia="en-US"/>
        </w:rPr>
      </w:pPr>
      <w:r w:rsidRPr="001F57E0">
        <w:rPr>
          <w:rFonts w:eastAsia="Calibri"/>
          <w:sz w:val="28"/>
          <w:szCs w:val="28"/>
          <w:lang w:eastAsia="en-US"/>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D4444A" w:rsidRPr="001F57E0" w:rsidRDefault="00D4444A" w:rsidP="009B14FB">
      <w:pPr>
        <w:numPr>
          <w:ilvl w:val="2"/>
          <w:numId w:val="6"/>
        </w:numPr>
        <w:tabs>
          <w:tab w:val="left" w:pos="567"/>
          <w:tab w:val="left" w:pos="709"/>
          <w:tab w:val="left" w:pos="1418"/>
        </w:tabs>
        <w:ind w:left="-284" w:firstLine="142"/>
        <w:contextualSpacing/>
        <w:jc w:val="both"/>
        <w:rPr>
          <w:rFonts w:eastAsia="Calibri"/>
          <w:sz w:val="28"/>
          <w:szCs w:val="28"/>
          <w:lang w:eastAsia="en-US"/>
        </w:rPr>
      </w:pPr>
      <w:r w:rsidRPr="001F57E0">
        <w:rPr>
          <w:rFonts w:eastAsia="Calibri"/>
          <w:sz w:val="28"/>
          <w:szCs w:val="28"/>
          <w:lang w:eastAsia="en-US"/>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D4444A" w:rsidRPr="001F57E0" w:rsidRDefault="00D4444A" w:rsidP="009B14FB">
      <w:pPr>
        <w:numPr>
          <w:ilvl w:val="2"/>
          <w:numId w:val="6"/>
        </w:numPr>
        <w:tabs>
          <w:tab w:val="left" w:pos="567"/>
          <w:tab w:val="left" w:pos="709"/>
          <w:tab w:val="left" w:pos="1418"/>
        </w:tabs>
        <w:spacing w:after="200"/>
        <w:ind w:left="-284" w:firstLine="142"/>
        <w:contextualSpacing/>
        <w:jc w:val="both"/>
        <w:rPr>
          <w:rFonts w:eastAsia="Calibri"/>
          <w:sz w:val="28"/>
          <w:szCs w:val="28"/>
          <w:lang w:eastAsia="en-US"/>
        </w:rPr>
      </w:pPr>
      <w:r w:rsidRPr="001F57E0">
        <w:rPr>
          <w:rFonts w:eastAsia="Calibri"/>
          <w:sz w:val="28"/>
          <w:szCs w:val="28"/>
          <w:lang w:eastAsia="en-US"/>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4444A" w:rsidRPr="001F57E0" w:rsidRDefault="00D4444A" w:rsidP="009B14FB">
      <w:pPr>
        <w:numPr>
          <w:ilvl w:val="2"/>
          <w:numId w:val="6"/>
        </w:numPr>
        <w:tabs>
          <w:tab w:val="left" w:pos="567"/>
          <w:tab w:val="left" w:pos="709"/>
          <w:tab w:val="left" w:pos="1418"/>
        </w:tabs>
        <w:spacing w:after="200"/>
        <w:ind w:left="-284" w:firstLine="142"/>
        <w:contextualSpacing/>
        <w:jc w:val="both"/>
        <w:rPr>
          <w:rFonts w:eastAsia="Calibri"/>
          <w:sz w:val="28"/>
          <w:szCs w:val="28"/>
          <w:lang w:eastAsia="en-US"/>
        </w:rPr>
      </w:pPr>
      <w:r w:rsidRPr="001F57E0">
        <w:rPr>
          <w:rFonts w:eastAsia="Calibri"/>
          <w:sz w:val="28"/>
          <w:szCs w:val="28"/>
          <w:lang w:eastAsia="en-U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D4444A" w:rsidRPr="001F57E0" w:rsidRDefault="00D4444A" w:rsidP="009B14FB">
      <w:pPr>
        <w:numPr>
          <w:ilvl w:val="2"/>
          <w:numId w:val="6"/>
        </w:numPr>
        <w:tabs>
          <w:tab w:val="left" w:pos="567"/>
          <w:tab w:val="left" w:pos="709"/>
          <w:tab w:val="left" w:pos="1418"/>
        </w:tabs>
        <w:spacing w:after="200"/>
        <w:ind w:left="-284" w:firstLine="142"/>
        <w:contextualSpacing/>
        <w:jc w:val="both"/>
        <w:rPr>
          <w:rFonts w:eastAsia="Calibri"/>
          <w:sz w:val="28"/>
          <w:szCs w:val="28"/>
          <w:lang w:eastAsia="en-US"/>
        </w:rPr>
      </w:pPr>
      <w:r w:rsidRPr="001F57E0">
        <w:rPr>
          <w:rFonts w:eastAsia="Calibri"/>
          <w:sz w:val="28"/>
          <w:szCs w:val="28"/>
          <w:lang w:eastAsia="en-US"/>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D4444A" w:rsidRPr="001F57E0" w:rsidRDefault="00D4444A" w:rsidP="009B14FB">
      <w:pPr>
        <w:numPr>
          <w:ilvl w:val="2"/>
          <w:numId w:val="6"/>
        </w:numPr>
        <w:tabs>
          <w:tab w:val="left" w:pos="567"/>
          <w:tab w:val="left" w:pos="709"/>
          <w:tab w:val="left" w:pos="1418"/>
        </w:tabs>
        <w:spacing w:after="200"/>
        <w:ind w:left="-284" w:firstLine="142"/>
        <w:contextualSpacing/>
        <w:jc w:val="both"/>
        <w:rPr>
          <w:rFonts w:eastAsia="Calibri"/>
          <w:sz w:val="28"/>
          <w:szCs w:val="28"/>
          <w:lang w:eastAsia="en-US"/>
        </w:rPr>
      </w:pPr>
      <w:r w:rsidRPr="001F57E0">
        <w:rPr>
          <w:rFonts w:eastAsia="Calibri"/>
          <w:sz w:val="28"/>
          <w:szCs w:val="28"/>
          <w:lang w:eastAsia="en-US"/>
        </w:rPr>
        <w:lastRenderedPageBreak/>
        <w:t>Проведение работ при строительстве, ремонте, реконструкции коммуникаций по просроченным разрешениям на осуществление земляных работ рекомендуется признавать самовольным проведением земляных работ.</w:t>
      </w:r>
    </w:p>
    <w:p w:rsidR="00D4444A" w:rsidRPr="001F57E0" w:rsidRDefault="00D4444A" w:rsidP="00EB119B">
      <w:pPr>
        <w:spacing w:after="200"/>
        <w:contextualSpacing/>
        <w:jc w:val="both"/>
        <w:rPr>
          <w:rFonts w:eastAsia="Calibri"/>
          <w:sz w:val="28"/>
          <w:szCs w:val="28"/>
          <w:lang w:eastAsia="en-US"/>
        </w:rPr>
      </w:pPr>
    </w:p>
    <w:p w:rsidR="00D4444A" w:rsidRPr="001F57E0" w:rsidRDefault="00D4444A" w:rsidP="00EB119B">
      <w:pPr>
        <w:numPr>
          <w:ilvl w:val="0"/>
          <w:numId w:val="6"/>
        </w:numPr>
        <w:autoSpaceDE w:val="0"/>
        <w:autoSpaceDN w:val="0"/>
        <w:adjustRightInd w:val="0"/>
        <w:jc w:val="center"/>
        <w:outlineLvl w:val="1"/>
        <w:rPr>
          <w:rFonts w:eastAsia="Calibri"/>
          <w:b/>
          <w:sz w:val="28"/>
          <w:szCs w:val="28"/>
          <w:lang w:eastAsia="en-US"/>
        </w:rPr>
      </w:pPr>
      <w:r w:rsidRPr="001F57E0">
        <w:rPr>
          <w:rFonts w:eastAsia="Calibri"/>
          <w:b/>
          <w:sz w:val="28"/>
          <w:szCs w:val="28"/>
          <w:lang w:eastAsia="en-US"/>
        </w:rPr>
        <w:t>Ответственность за нарушение Правил</w:t>
      </w:r>
    </w:p>
    <w:p w:rsidR="00D4444A" w:rsidRPr="001F57E0" w:rsidRDefault="00D4444A" w:rsidP="00D63D2E">
      <w:pPr>
        <w:shd w:val="clear" w:color="auto" w:fill="F5F9EA"/>
        <w:tabs>
          <w:tab w:val="left" w:pos="142"/>
        </w:tabs>
        <w:ind w:right="-144" w:firstLine="142"/>
        <w:jc w:val="both"/>
        <w:rPr>
          <w:sz w:val="28"/>
          <w:szCs w:val="28"/>
        </w:rPr>
      </w:pPr>
      <w:r w:rsidRPr="001F57E0">
        <w:rPr>
          <w:rFonts w:eastAsia="Calibri"/>
          <w:color w:val="000000"/>
          <w:sz w:val="28"/>
          <w:szCs w:val="28"/>
          <w:lang w:eastAsia="en-US"/>
        </w:rPr>
        <w:t xml:space="preserve">12.1. </w:t>
      </w:r>
      <w:proofErr w:type="gramStart"/>
      <w:r w:rsidRPr="001F57E0">
        <w:rPr>
          <w:sz w:val="28"/>
          <w:szCs w:val="28"/>
        </w:rPr>
        <w:t>Контроль за</w:t>
      </w:r>
      <w:proofErr w:type="gramEnd"/>
      <w:r w:rsidRPr="001F57E0">
        <w:rPr>
          <w:sz w:val="28"/>
          <w:szCs w:val="28"/>
        </w:rPr>
        <w:t xml:space="preserve"> соблюдением настоящих Правил осуществляют:</w:t>
      </w:r>
    </w:p>
    <w:p w:rsidR="00D4444A" w:rsidRPr="001F57E0" w:rsidRDefault="00D4444A" w:rsidP="00D63D2E">
      <w:pPr>
        <w:shd w:val="clear" w:color="auto" w:fill="F5F9EA"/>
        <w:tabs>
          <w:tab w:val="left" w:pos="142"/>
        </w:tabs>
        <w:ind w:right="-144" w:firstLine="142"/>
        <w:jc w:val="both"/>
        <w:rPr>
          <w:sz w:val="28"/>
          <w:szCs w:val="28"/>
        </w:rPr>
      </w:pPr>
      <w:r w:rsidRPr="001F57E0">
        <w:rPr>
          <w:sz w:val="28"/>
          <w:szCs w:val="28"/>
        </w:rPr>
        <w:t xml:space="preserve">органы контроля, осуществляющие деятельность по обеспечению </w:t>
      </w:r>
      <w:proofErr w:type="gramStart"/>
      <w:r w:rsidRPr="001F57E0">
        <w:rPr>
          <w:sz w:val="28"/>
          <w:szCs w:val="28"/>
        </w:rPr>
        <w:t>реализации полномочий органов местного самоуправления муници</w:t>
      </w:r>
      <w:r w:rsidRPr="001F57E0">
        <w:rPr>
          <w:sz w:val="28"/>
          <w:szCs w:val="28"/>
        </w:rPr>
        <w:softHyphen/>
        <w:t>пального образования</w:t>
      </w:r>
      <w:proofErr w:type="gramEnd"/>
      <w:r w:rsidRPr="001F57E0">
        <w:rPr>
          <w:sz w:val="28"/>
          <w:szCs w:val="28"/>
        </w:rPr>
        <w:t>;</w:t>
      </w:r>
    </w:p>
    <w:p w:rsidR="00D4444A" w:rsidRPr="001F57E0" w:rsidRDefault="00D4444A" w:rsidP="00D63D2E">
      <w:pPr>
        <w:shd w:val="clear" w:color="auto" w:fill="F5F9EA"/>
        <w:tabs>
          <w:tab w:val="left" w:pos="142"/>
        </w:tabs>
        <w:ind w:right="-144" w:firstLine="142"/>
        <w:jc w:val="both"/>
        <w:rPr>
          <w:sz w:val="28"/>
          <w:szCs w:val="28"/>
        </w:rPr>
      </w:pPr>
      <w:r w:rsidRPr="001F57E0">
        <w:rPr>
          <w:sz w:val="28"/>
          <w:szCs w:val="28"/>
        </w:rPr>
        <w:t>уполномоченные лица Администрации области, адми</w:t>
      </w:r>
      <w:r w:rsidRPr="001F57E0">
        <w:rPr>
          <w:sz w:val="28"/>
          <w:szCs w:val="28"/>
        </w:rPr>
        <w:softHyphen/>
        <w:t>нистрации муниципального района Похвистневский и администрации сельского поселения; органы внутренних дел; органы санитарно-эпидемиологического надзора, обеспечивающие соблюдение установленных норм и правил в сфере благоустройства и санитарного содержания населен</w:t>
      </w:r>
      <w:r w:rsidRPr="001F57E0">
        <w:rPr>
          <w:sz w:val="28"/>
          <w:szCs w:val="28"/>
        </w:rPr>
        <w:softHyphen/>
        <w:t>ных пунктов Похвистневского района;</w:t>
      </w:r>
    </w:p>
    <w:p w:rsidR="00D4444A" w:rsidRPr="001F57E0" w:rsidRDefault="00D4444A" w:rsidP="00D63D2E">
      <w:pPr>
        <w:shd w:val="clear" w:color="auto" w:fill="F5F9EA"/>
        <w:tabs>
          <w:tab w:val="left" w:pos="142"/>
        </w:tabs>
        <w:ind w:right="-144" w:firstLine="142"/>
        <w:jc w:val="both"/>
        <w:rPr>
          <w:sz w:val="28"/>
          <w:szCs w:val="28"/>
        </w:rPr>
      </w:pPr>
      <w:r w:rsidRPr="001F57E0">
        <w:rPr>
          <w:sz w:val="28"/>
          <w:szCs w:val="28"/>
        </w:rPr>
        <w:t>12.2. За нарушение настоящих Правил юридические и физиче</w:t>
      </w:r>
      <w:r w:rsidRPr="001F57E0">
        <w:rPr>
          <w:sz w:val="28"/>
          <w:szCs w:val="28"/>
        </w:rPr>
        <w:softHyphen/>
        <w:t>ские лица, несут дисциплинарную, административную, гражданско-правовую ответственность в соответствии с законодательством Российской Федерации, законом Самарской области от 01.11.2007 № 115-ГД «Об административных правонарушениях на территории Самарской области», другими нормативно-правовыми актами.</w:t>
      </w:r>
    </w:p>
    <w:p w:rsidR="00D4444A" w:rsidRPr="001F57E0" w:rsidRDefault="00D4444A" w:rsidP="001F57E0">
      <w:pPr>
        <w:shd w:val="clear" w:color="auto" w:fill="F5F9EA"/>
        <w:ind w:left="-142"/>
        <w:rPr>
          <w:sz w:val="28"/>
          <w:szCs w:val="28"/>
        </w:rPr>
      </w:pPr>
      <w:r w:rsidRPr="001F57E0">
        <w:rPr>
          <w:sz w:val="28"/>
          <w:szCs w:val="28"/>
        </w:rPr>
        <w:t>12.3. Юридические и физические лица, нанесшие своими противо</w:t>
      </w:r>
      <w:r w:rsidRPr="001F57E0">
        <w:rPr>
          <w:sz w:val="28"/>
          <w:szCs w:val="28"/>
        </w:rPr>
        <w:softHyphen/>
        <w:t>правными действиями или бездействием ущерб сельскому поселе</w:t>
      </w:r>
      <w:r w:rsidRPr="001F57E0">
        <w:rPr>
          <w:sz w:val="28"/>
          <w:szCs w:val="28"/>
        </w:rPr>
        <w:softHyphen/>
        <w:t>нию, обязаны возместить нанесенный</w:t>
      </w:r>
      <w:r w:rsidR="00D63D2E" w:rsidRPr="001F57E0">
        <w:rPr>
          <w:sz w:val="28"/>
          <w:szCs w:val="28"/>
        </w:rPr>
        <w:t xml:space="preserve">  </w:t>
      </w:r>
      <w:r w:rsidRPr="001F57E0">
        <w:rPr>
          <w:sz w:val="28"/>
          <w:szCs w:val="28"/>
        </w:rPr>
        <w:t>ущерб.</w:t>
      </w:r>
      <w:r w:rsidRPr="001F57E0">
        <w:rPr>
          <w:sz w:val="28"/>
          <w:szCs w:val="28"/>
        </w:rPr>
        <w:br/>
        <w:t>12.4. В случае отказа (уклонения) от возмещения ущерба в указан</w:t>
      </w:r>
      <w:r w:rsidRPr="001F57E0">
        <w:rPr>
          <w:sz w:val="28"/>
          <w:szCs w:val="28"/>
        </w:rPr>
        <w:softHyphen/>
        <w:t>ный срок ущерб взыскивается в судебном порядке.</w:t>
      </w:r>
    </w:p>
    <w:p w:rsidR="00D4444A" w:rsidRPr="001F57E0" w:rsidRDefault="00D4444A" w:rsidP="00D63D2E">
      <w:pPr>
        <w:shd w:val="clear" w:color="auto" w:fill="F5F9EA"/>
        <w:ind w:firstLine="142"/>
        <w:jc w:val="both"/>
        <w:rPr>
          <w:sz w:val="28"/>
          <w:szCs w:val="28"/>
        </w:rPr>
      </w:pPr>
      <w:r w:rsidRPr="001F57E0">
        <w:rPr>
          <w:sz w:val="28"/>
          <w:szCs w:val="28"/>
        </w:rPr>
        <w:t>12.5. Применение мер административной ответственности не осво</w:t>
      </w:r>
      <w:r w:rsidRPr="001F57E0">
        <w:rPr>
          <w:sz w:val="28"/>
          <w:szCs w:val="28"/>
        </w:rPr>
        <w:softHyphen/>
        <w:t>бождает нарушителя от обязанности возмещения причиненного им материального ущерба в соответствии с действующим законодатель</w:t>
      </w:r>
      <w:r w:rsidRPr="001F57E0">
        <w:rPr>
          <w:sz w:val="28"/>
          <w:szCs w:val="28"/>
        </w:rPr>
        <w:softHyphen/>
        <w:t>ством и устранения допущенных нарушений.</w:t>
      </w:r>
    </w:p>
    <w:p w:rsidR="00D4444A" w:rsidRPr="001F57E0" w:rsidRDefault="00D4444A" w:rsidP="00D63D2E">
      <w:pPr>
        <w:autoSpaceDE w:val="0"/>
        <w:autoSpaceDN w:val="0"/>
        <w:adjustRightInd w:val="0"/>
        <w:ind w:firstLine="142"/>
        <w:jc w:val="both"/>
        <w:rPr>
          <w:rFonts w:eastAsia="Calibri"/>
          <w:sz w:val="28"/>
          <w:szCs w:val="28"/>
          <w:lang w:eastAsia="en-US"/>
        </w:rPr>
      </w:pPr>
      <w:r w:rsidRPr="001F57E0">
        <w:rPr>
          <w:rFonts w:eastAsia="Calibri"/>
          <w:sz w:val="28"/>
          <w:szCs w:val="28"/>
          <w:lang w:eastAsia="en-US"/>
        </w:rPr>
        <w:t xml:space="preserve">12.6. Одним из механизмов </w:t>
      </w:r>
      <w:proofErr w:type="gramStart"/>
      <w:r w:rsidRPr="001F57E0">
        <w:rPr>
          <w:rFonts w:eastAsia="Calibri"/>
          <w:sz w:val="28"/>
          <w:szCs w:val="28"/>
          <w:lang w:eastAsia="en-US"/>
        </w:rPr>
        <w:t>контроля за</w:t>
      </w:r>
      <w:proofErr w:type="gramEnd"/>
      <w:r w:rsidRPr="001F57E0">
        <w:rPr>
          <w:rFonts w:eastAsia="Calibri"/>
          <w:sz w:val="28"/>
          <w:szCs w:val="28"/>
          <w:lang w:eastAsia="en-US"/>
        </w:rPr>
        <w:t xml:space="preserve"> соблюдением Правил благоустройства является общественный контроль. </w:t>
      </w:r>
    </w:p>
    <w:p w:rsidR="00D4444A" w:rsidRPr="001F57E0" w:rsidRDefault="00D4444A" w:rsidP="00D63D2E">
      <w:pPr>
        <w:autoSpaceDE w:val="0"/>
        <w:autoSpaceDN w:val="0"/>
        <w:adjustRightInd w:val="0"/>
        <w:ind w:firstLine="142"/>
        <w:jc w:val="both"/>
        <w:rPr>
          <w:rFonts w:eastAsia="Calibri"/>
          <w:sz w:val="28"/>
          <w:szCs w:val="28"/>
          <w:lang w:eastAsia="en-US"/>
        </w:rPr>
      </w:pPr>
      <w:r w:rsidRPr="001F57E0">
        <w:rPr>
          <w:rFonts w:eastAsia="Calibri"/>
          <w:sz w:val="28"/>
          <w:szCs w:val="28"/>
          <w:lang w:eastAsia="en-US"/>
        </w:rPr>
        <w:t>12.6.1. 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4444A" w:rsidRPr="001F57E0" w:rsidRDefault="00D4444A" w:rsidP="00D63D2E">
      <w:pPr>
        <w:autoSpaceDE w:val="0"/>
        <w:autoSpaceDN w:val="0"/>
        <w:adjustRightInd w:val="0"/>
        <w:ind w:firstLine="142"/>
        <w:jc w:val="both"/>
        <w:rPr>
          <w:rFonts w:eastAsia="Calibri"/>
          <w:sz w:val="28"/>
          <w:szCs w:val="28"/>
          <w:lang w:eastAsia="en-US"/>
        </w:rPr>
      </w:pPr>
      <w:r w:rsidRPr="001F57E0">
        <w:rPr>
          <w:rFonts w:eastAsia="Calibri"/>
          <w:sz w:val="28"/>
          <w:szCs w:val="28"/>
          <w:lang w:eastAsia="en-US"/>
        </w:rPr>
        <w:t>12.6.2.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1F57E0">
        <w:rPr>
          <w:rFonts w:eastAsia="Calibri"/>
          <w:sz w:val="28"/>
          <w:szCs w:val="28"/>
          <w:lang w:eastAsia="en-US"/>
        </w:rPr>
        <w:t>дств дл</w:t>
      </w:r>
      <w:proofErr w:type="gramEnd"/>
      <w:r w:rsidRPr="001F57E0">
        <w:rPr>
          <w:rFonts w:eastAsia="Calibri"/>
          <w:sz w:val="28"/>
          <w:szCs w:val="28"/>
          <w:lang w:eastAsia="en-US"/>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местного самоуправления.</w:t>
      </w:r>
    </w:p>
    <w:p w:rsidR="00D4444A" w:rsidRPr="001F57E0" w:rsidRDefault="00D4444A" w:rsidP="00D63D2E">
      <w:pPr>
        <w:autoSpaceDE w:val="0"/>
        <w:autoSpaceDN w:val="0"/>
        <w:adjustRightInd w:val="0"/>
        <w:ind w:firstLine="142"/>
        <w:jc w:val="both"/>
        <w:rPr>
          <w:rFonts w:eastAsia="Calibri"/>
          <w:sz w:val="28"/>
          <w:szCs w:val="28"/>
          <w:lang w:eastAsia="en-US"/>
        </w:rPr>
      </w:pPr>
      <w:r w:rsidRPr="001F57E0">
        <w:rPr>
          <w:rFonts w:eastAsia="Calibri"/>
          <w:sz w:val="28"/>
          <w:szCs w:val="28"/>
          <w:lang w:eastAsia="en-US"/>
        </w:rPr>
        <w:t>12.6.3.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4444A" w:rsidRPr="001F57E0" w:rsidRDefault="00D4444A" w:rsidP="000D2D08">
      <w:pPr>
        <w:spacing w:line="240" w:lineRule="exact"/>
        <w:jc w:val="right"/>
        <w:rPr>
          <w:color w:val="000000"/>
          <w:sz w:val="28"/>
          <w:szCs w:val="28"/>
          <w:lang w:eastAsia="en-US"/>
        </w:rPr>
      </w:pPr>
    </w:p>
    <w:sectPr w:rsidR="00D4444A" w:rsidRPr="001F57E0" w:rsidSect="00D63D2E">
      <w:pgSz w:w="11906" w:h="16838"/>
      <w:pgMar w:top="425" w:right="99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12"/>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B226BA"/>
    <w:multiLevelType w:val="hybridMultilevel"/>
    <w:tmpl w:val="6940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19C1"/>
    <w:multiLevelType w:val="multilevel"/>
    <w:tmpl w:val="487084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C4A55ED"/>
    <w:multiLevelType w:val="multilevel"/>
    <w:tmpl w:val="4B78A48C"/>
    <w:lvl w:ilvl="0">
      <w:start w:val="11"/>
      <w:numFmt w:val="decimal"/>
      <w:lvlText w:val="%1."/>
      <w:lvlJc w:val="left"/>
      <w:pPr>
        <w:ind w:left="576" w:hanging="576"/>
      </w:pPr>
    </w:lvl>
    <w:lvl w:ilvl="1">
      <w:start w:val="2"/>
      <w:numFmt w:val="decimal"/>
      <w:lvlText w:val="%1.%2."/>
      <w:lvlJc w:val="left"/>
      <w:pPr>
        <w:ind w:left="1288" w:hanging="720"/>
      </w:pPr>
      <w:rPr>
        <w:sz w:val="26"/>
        <w:szCs w:val="26"/>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
    <w:nsid w:val="356E7F84"/>
    <w:multiLevelType w:val="multilevel"/>
    <w:tmpl w:val="7FB0E0EC"/>
    <w:lvl w:ilvl="0">
      <w:start w:val="1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8C86CA0"/>
    <w:multiLevelType w:val="hybridMultilevel"/>
    <w:tmpl w:val="22D6C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
  <w:characterSpacingControl w:val="doNotCompress"/>
  <w:compat/>
  <w:rsids>
    <w:rsidRoot w:val="00EF13A1"/>
    <w:rsid w:val="00052623"/>
    <w:rsid w:val="00076858"/>
    <w:rsid w:val="00082208"/>
    <w:rsid w:val="000B4989"/>
    <w:rsid w:val="000D2D08"/>
    <w:rsid w:val="000F043F"/>
    <w:rsid w:val="001615CF"/>
    <w:rsid w:val="00163BDC"/>
    <w:rsid w:val="001F0EDD"/>
    <w:rsid w:val="001F57E0"/>
    <w:rsid w:val="00205214"/>
    <w:rsid w:val="00240A01"/>
    <w:rsid w:val="002867F7"/>
    <w:rsid w:val="002B058A"/>
    <w:rsid w:val="0030304D"/>
    <w:rsid w:val="00332CAD"/>
    <w:rsid w:val="004221DB"/>
    <w:rsid w:val="004325BE"/>
    <w:rsid w:val="004704BF"/>
    <w:rsid w:val="00470BAE"/>
    <w:rsid w:val="004824EE"/>
    <w:rsid w:val="0049030F"/>
    <w:rsid w:val="004F625F"/>
    <w:rsid w:val="00504555"/>
    <w:rsid w:val="00521C26"/>
    <w:rsid w:val="005C0E38"/>
    <w:rsid w:val="00613C02"/>
    <w:rsid w:val="00684C6A"/>
    <w:rsid w:val="00767597"/>
    <w:rsid w:val="00794492"/>
    <w:rsid w:val="007E155E"/>
    <w:rsid w:val="007F367E"/>
    <w:rsid w:val="00835A58"/>
    <w:rsid w:val="008D0238"/>
    <w:rsid w:val="009B14FB"/>
    <w:rsid w:val="009E4C5D"/>
    <w:rsid w:val="00A007F1"/>
    <w:rsid w:val="00B2781D"/>
    <w:rsid w:val="00B81D13"/>
    <w:rsid w:val="00BF33E9"/>
    <w:rsid w:val="00C61A15"/>
    <w:rsid w:val="00C66441"/>
    <w:rsid w:val="00C70D3C"/>
    <w:rsid w:val="00C81423"/>
    <w:rsid w:val="00D4444A"/>
    <w:rsid w:val="00D63D2E"/>
    <w:rsid w:val="00D674A1"/>
    <w:rsid w:val="00D970D3"/>
    <w:rsid w:val="00E46ACB"/>
    <w:rsid w:val="00EB119B"/>
    <w:rsid w:val="00EB1D61"/>
    <w:rsid w:val="00ED6CF4"/>
    <w:rsid w:val="00EF13A1"/>
    <w:rsid w:val="00F15F59"/>
    <w:rsid w:val="00F37F7F"/>
    <w:rsid w:val="00FE5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EF13A1"/>
    <w:pPr>
      <w:widowControl w:val="0"/>
      <w:autoSpaceDE w:val="0"/>
      <w:autoSpaceDN w:val="0"/>
      <w:adjustRightInd w:val="0"/>
      <w:spacing w:line="484" w:lineRule="exact"/>
      <w:ind w:firstLine="691"/>
      <w:jc w:val="both"/>
    </w:pPr>
  </w:style>
  <w:style w:type="paragraph" w:customStyle="1" w:styleId="ConsPlusNormal">
    <w:name w:val="ConsPlusNormal"/>
    <w:rsid w:val="000D2D08"/>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Balloon Text"/>
    <w:basedOn w:val="a"/>
    <w:link w:val="a4"/>
    <w:uiPriority w:val="99"/>
    <w:semiHidden/>
    <w:unhideWhenUsed/>
    <w:rsid w:val="000D2D08"/>
    <w:rPr>
      <w:rFonts w:ascii="Tahoma" w:hAnsi="Tahoma" w:cs="Tahoma"/>
      <w:sz w:val="16"/>
      <w:szCs w:val="16"/>
    </w:rPr>
  </w:style>
  <w:style w:type="character" w:customStyle="1" w:styleId="a4">
    <w:name w:val="Текст выноски Знак"/>
    <w:basedOn w:val="a0"/>
    <w:link w:val="a3"/>
    <w:uiPriority w:val="99"/>
    <w:semiHidden/>
    <w:rsid w:val="000D2D08"/>
    <w:rPr>
      <w:rFonts w:ascii="Tahoma" w:eastAsia="Times New Roman" w:hAnsi="Tahoma" w:cs="Tahoma"/>
      <w:sz w:val="16"/>
      <w:szCs w:val="16"/>
      <w:lang w:eastAsia="ru-RU"/>
    </w:rPr>
  </w:style>
  <w:style w:type="paragraph" w:styleId="a5">
    <w:name w:val="footer"/>
    <w:basedOn w:val="a"/>
    <w:link w:val="a6"/>
    <w:uiPriority w:val="99"/>
    <w:semiHidden/>
    <w:unhideWhenUsed/>
    <w:rsid w:val="00EB1D61"/>
    <w:pPr>
      <w:tabs>
        <w:tab w:val="center" w:pos="4677"/>
        <w:tab w:val="right" w:pos="9355"/>
      </w:tabs>
    </w:pPr>
  </w:style>
  <w:style w:type="character" w:customStyle="1" w:styleId="a6">
    <w:name w:val="Нижний колонтитул Знак"/>
    <w:basedOn w:val="a0"/>
    <w:link w:val="a5"/>
    <w:uiPriority w:val="99"/>
    <w:semiHidden/>
    <w:rsid w:val="00EB1D61"/>
    <w:rPr>
      <w:rFonts w:ascii="Times New Roman" w:eastAsia="Times New Roman" w:hAnsi="Times New Roman" w:cs="Times New Roman"/>
      <w:sz w:val="24"/>
      <w:szCs w:val="24"/>
      <w:lang w:eastAsia="ru-RU"/>
    </w:rPr>
  </w:style>
  <w:style w:type="paragraph" w:styleId="a7">
    <w:name w:val="No Spacing"/>
    <w:basedOn w:val="a"/>
    <w:uiPriority w:val="1"/>
    <w:qFormat/>
    <w:rsid w:val="00470BAE"/>
    <w:rPr>
      <w:rFonts w:asciiTheme="minorHAnsi" w:eastAsiaTheme="minorEastAsia" w:hAnsiTheme="minorHAnsi"/>
      <w:szCs w:val="3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EF13A1"/>
    <w:pPr>
      <w:widowControl w:val="0"/>
      <w:autoSpaceDE w:val="0"/>
      <w:autoSpaceDN w:val="0"/>
      <w:adjustRightInd w:val="0"/>
      <w:spacing w:line="484" w:lineRule="exact"/>
      <w:ind w:firstLine="691"/>
      <w:jc w:val="both"/>
    </w:pPr>
  </w:style>
  <w:style w:type="paragraph" w:customStyle="1" w:styleId="ConsPlusNormal">
    <w:name w:val="ConsPlusNormal"/>
    <w:rsid w:val="000D2D08"/>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Balloon Text"/>
    <w:basedOn w:val="a"/>
    <w:link w:val="a4"/>
    <w:uiPriority w:val="99"/>
    <w:semiHidden/>
    <w:unhideWhenUsed/>
    <w:rsid w:val="000D2D08"/>
    <w:rPr>
      <w:rFonts w:ascii="Tahoma" w:hAnsi="Tahoma" w:cs="Tahoma"/>
      <w:sz w:val="16"/>
      <w:szCs w:val="16"/>
    </w:rPr>
  </w:style>
  <w:style w:type="character" w:customStyle="1" w:styleId="a4">
    <w:name w:val="Текст выноски Знак"/>
    <w:basedOn w:val="a0"/>
    <w:link w:val="a3"/>
    <w:uiPriority w:val="99"/>
    <w:semiHidden/>
    <w:rsid w:val="000D2D08"/>
    <w:rPr>
      <w:rFonts w:ascii="Tahoma" w:eastAsia="Times New Roman" w:hAnsi="Tahoma" w:cs="Tahoma"/>
      <w:sz w:val="16"/>
      <w:szCs w:val="16"/>
      <w:lang w:eastAsia="ru-RU"/>
    </w:rPr>
  </w:style>
  <w:style w:type="paragraph" w:styleId="a5">
    <w:name w:val="footer"/>
    <w:basedOn w:val="a"/>
    <w:link w:val="a6"/>
    <w:uiPriority w:val="99"/>
    <w:semiHidden/>
    <w:unhideWhenUsed/>
    <w:rsid w:val="00EB1D61"/>
    <w:pPr>
      <w:tabs>
        <w:tab w:val="center" w:pos="4677"/>
        <w:tab w:val="right" w:pos="9355"/>
      </w:tabs>
    </w:pPr>
  </w:style>
  <w:style w:type="character" w:customStyle="1" w:styleId="a6">
    <w:name w:val="Нижний колонтитул Знак"/>
    <w:basedOn w:val="a0"/>
    <w:link w:val="a5"/>
    <w:uiPriority w:val="99"/>
    <w:semiHidden/>
    <w:rsid w:val="00EB1D6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28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2E2F3-4455-47C9-B92D-75A0419D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12534</Words>
  <Characters>71449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сельского поселения Среднее Аверкино</Company>
  <LinksUpToDate>false</LinksUpToDate>
  <CharactersWithSpaces>83816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Большой Толкай</cp:lastModifiedBy>
  <cp:revision>12</cp:revision>
  <cp:lastPrinted>2018-06-20T05:53:00Z</cp:lastPrinted>
  <dcterms:created xsi:type="dcterms:W3CDTF">2018-06-01T09:21:00Z</dcterms:created>
  <dcterms:modified xsi:type="dcterms:W3CDTF">2018-06-20T05:54:00Z</dcterms:modified>
</cp:coreProperties>
</file>