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2E" w:rsidRPr="004B5884" w:rsidRDefault="00BB6A2E" w:rsidP="00BB6A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8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4B588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BB6A2E" w:rsidRPr="004B5884" w:rsidRDefault="00BB6A2E" w:rsidP="00BB6A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4B5884">
        <w:rPr>
          <w:rFonts w:ascii="Times New Roman" w:hAnsi="Times New Roman" w:cs="Times New Roman"/>
          <w:b/>
          <w:caps/>
          <w:sz w:val="28"/>
          <w:szCs w:val="28"/>
        </w:rPr>
        <w:t>Безенчукский</w:t>
      </w:r>
    </w:p>
    <w:p w:rsidR="00BB6A2E" w:rsidRPr="004B5884" w:rsidRDefault="00BB6A2E" w:rsidP="00BB6A2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5884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B6A2E" w:rsidRPr="004B5884" w:rsidRDefault="00C74A4B" w:rsidP="00BB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ЕКАТЕРИНОВКА</w:t>
      </w:r>
      <w:r w:rsidR="00BB6A2E" w:rsidRPr="004B5884">
        <w:rPr>
          <w:rFonts w:ascii="Times New Roman" w:hAnsi="Times New Roman" w:cs="Times New Roman"/>
          <w:b/>
          <w:caps/>
          <w:sz w:val="28"/>
          <w:szCs w:val="28"/>
        </w:rPr>
        <w:t xml:space="preserve"> ЧЕТВЕРТОГО СОЗЫВА</w:t>
      </w:r>
    </w:p>
    <w:p w:rsidR="00BB6A2E" w:rsidRPr="004B5884" w:rsidRDefault="00BB6A2E" w:rsidP="00BB6A2E">
      <w:pPr>
        <w:spacing w:after="0"/>
        <w:rPr>
          <w:rFonts w:ascii="Times New Roman" w:hAnsi="Times New Roman" w:cs="Times New Roman"/>
        </w:rPr>
      </w:pPr>
    </w:p>
    <w:p w:rsidR="00BB6A2E" w:rsidRDefault="00BB6A2E" w:rsidP="00BB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8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B6A2E" w:rsidRPr="004B5884" w:rsidRDefault="00BB6A2E" w:rsidP="00BB6A2E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B6A2E" w:rsidRPr="00C74A4B" w:rsidRDefault="00BB6A2E" w:rsidP="00BB6A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A4B">
        <w:rPr>
          <w:rFonts w:ascii="Times New Roman" w:hAnsi="Times New Roman" w:cs="Times New Roman"/>
          <w:b/>
          <w:sz w:val="28"/>
          <w:szCs w:val="28"/>
        </w:rPr>
        <w:t xml:space="preserve">от  октября 2023 года                                                                 № </w:t>
      </w:r>
      <w:bookmarkStart w:id="0" w:name="_GoBack"/>
      <w:bookmarkEnd w:id="0"/>
    </w:p>
    <w:p w:rsidR="00BB6A2E" w:rsidRDefault="00BB6A2E" w:rsidP="00BB6A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E" w:rsidRDefault="00BB6A2E" w:rsidP="003D1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размерах возмещения расходов,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со служебными командировками,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замещающим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службы,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C6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74A4B"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Безенчукский Самарской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3D15C6" w:rsidRPr="00BB6A2E" w:rsidRDefault="003D15C6" w:rsidP="003D1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 В соответствии со статьей 168 Трудового кодекса Российской Федерации, в целях определения порядка возмещения расходов, связанных со служебными командировками,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</w:t>
      </w:r>
      <w:r w:rsidR="00C74A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</w:p>
    <w:p w:rsidR="00BB6A2E" w:rsidRPr="00BB6A2E" w:rsidRDefault="00BB6A2E" w:rsidP="00C74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</w:t>
      </w:r>
      <w:r w:rsidRPr="00BB6A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D15C6" w:rsidRDefault="00BB6A2E" w:rsidP="003D1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2. </w:t>
      </w:r>
      <w:r w:rsidR="003D15C6" w:rsidRPr="003D15C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3D15C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D15C6" w:rsidRPr="003D15C6" w:rsidRDefault="003D15C6" w:rsidP="003D1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D15C6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«Вестник муниципального района Безенчукский».</w:t>
      </w: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5C6" w:rsidRPr="003D15C6" w:rsidRDefault="003D15C6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представителей</w:t>
      </w:r>
    </w:p>
    <w:p w:rsidR="003D15C6" w:rsidRPr="003D15C6" w:rsidRDefault="003D15C6" w:rsidP="00C74A4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 w:rsidR="00C7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Екатериновка</w:t>
      </w: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="00C7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Л.М. </w:t>
      </w:r>
      <w:proofErr w:type="spellStart"/>
      <w:r w:rsidR="00C7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Кореницына</w:t>
      </w:r>
      <w:proofErr w:type="spellEnd"/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</w:t>
      </w:r>
    </w:p>
    <w:p w:rsidR="003D15C6" w:rsidRPr="003D15C6" w:rsidRDefault="003D15C6" w:rsidP="003D15C6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D15C6" w:rsidRPr="003D15C6" w:rsidRDefault="003D15C6" w:rsidP="003D15C6">
      <w:pPr>
        <w:tabs>
          <w:tab w:val="left" w:pos="20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сельского поселения </w:t>
      </w:r>
      <w:r w:rsidR="00C7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Екатериновка</w:t>
      </w: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</w:t>
      </w:r>
    </w:p>
    <w:p w:rsidR="003D15C6" w:rsidRPr="003D15C6" w:rsidRDefault="003D15C6" w:rsidP="003D15C6">
      <w:pPr>
        <w:tabs>
          <w:tab w:val="left" w:pos="200"/>
          <w:tab w:val="left" w:pos="86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района Безенчукский</w:t>
      </w: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3D15C6" w:rsidRPr="003D15C6" w:rsidRDefault="003D15C6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C74A4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А.В. Гайдуков</w:t>
      </w: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D15C6">
        <w:rPr>
          <w:rFonts w:ascii="Times New Roman" w:hAnsi="Times New Roman" w:cs="Times New Roman"/>
          <w:sz w:val="28"/>
          <w:szCs w:val="28"/>
        </w:rPr>
        <w:t>                      </w:t>
      </w:r>
    </w:p>
    <w:p w:rsidR="00BB6A2E" w:rsidRPr="00BB6A2E" w:rsidRDefault="00BB6A2E" w:rsidP="003D15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                Приложение</w:t>
      </w:r>
    </w:p>
    <w:p w:rsidR="00BB6A2E" w:rsidRDefault="00BB6A2E" w:rsidP="003D15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к решению </w:t>
      </w:r>
      <w:r w:rsidR="003D15C6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</w:p>
    <w:p w:rsidR="003D15C6" w:rsidRPr="00BB6A2E" w:rsidRDefault="003D15C6" w:rsidP="003D15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</w:p>
    <w:p w:rsidR="00BB6A2E" w:rsidRPr="00BB6A2E" w:rsidRDefault="00BB6A2E" w:rsidP="003D15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                            от </w:t>
      </w:r>
      <w:r w:rsidR="003D15C6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A2E">
        <w:rPr>
          <w:rFonts w:ascii="Times New Roman" w:hAnsi="Times New Roman" w:cs="Times New Roman"/>
          <w:sz w:val="28"/>
          <w:szCs w:val="28"/>
        </w:rPr>
        <w:t>г.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BB6A2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</w:t>
      </w:r>
    </w:p>
    <w:p w:rsidR="00BB6A2E" w:rsidRPr="00BB6A2E" w:rsidRDefault="00BB6A2E" w:rsidP="003D1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6A2E" w:rsidRPr="00BB6A2E" w:rsidRDefault="00BB6A2E" w:rsidP="003D1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о порядке и размерах возмещения расходов, связанных со</w:t>
      </w:r>
    </w:p>
    <w:p w:rsidR="00BB6A2E" w:rsidRPr="00BB6A2E" w:rsidRDefault="00BB6A2E" w:rsidP="003D1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служебными командировками, лицам, замещающим муниципальные должности, должности муниципальной службы, работникам </w:t>
      </w:r>
      <w:r w:rsidR="003D15C6" w:rsidRPr="003D15C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C74A4B"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r w:rsidR="003D15C6" w:rsidRPr="003D15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Безенчукский Самарской области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     1.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Pr="00BB6A2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с целью определения порядка и размеров возмещения расходов, связанных со служебными командировками, лицам, замещающим муниципальные должности, осуществляющим свои полномочия на постоянной оплачиваемой основе, лицам, замещающим должности муниципальной службы и работникам, замещающим должности, не отнесенные к должностям муниципальной службы в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</w:t>
      </w:r>
      <w:r w:rsidRPr="00BB6A2E">
        <w:rPr>
          <w:rFonts w:ascii="Times New Roman" w:hAnsi="Times New Roman" w:cs="Times New Roman"/>
          <w:sz w:val="28"/>
          <w:szCs w:val="28"/>
        </w:rPr>
        <w:t>(далее - работник).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  2. Работники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</w:t>
      </w:r>
      <w:r w:rsidRPr="00BB6A2E">
        <w:rPr>
          <w:rFonts w:ascii="Times New Roman" w:hAnsi="Times New Roman" w:cs="Times New Roman"/>
          <w:sz w:val="28"/>
          <w:szCs w:val="28"/>
        </w:rPr>
        <w:t>направляются в служебные командировки по распоряжению (приказу) представителя нанимателя (работодателя) или уполномоченного им лица на определенный срок для выполнения служебного задания (вне постоянного места осуществления служебной деятельности, работы) на территории Российской Федерации.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 3. Командирование работника осуществляется, как правило, по письменному вызову или приглашению.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 Возмещение работнику расходов, связанных со служебными командировками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1. При направлении работника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1.1. по проезду;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1.2. по найму жилого помещения;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1.3. дополнительные расходы, связанные с проживанием вне постоянного места жительства (суточные);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1.4. иные расходы, произведенные работником с разрешения работодателя.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2. Работнику при направлении его в служебную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3. Расходы по проезду работника к месту командировки на территории Российской Федерации и обратно -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3.1. Лицам, замещающим муниципальные должности, осуществляющим свои полномочия на постоянной оплачиваемой основе, муниципальным служащим, замещающим высшие и главные должности муниципальной службы</w:t>
      </w:r>
      <w:r w:rsidR="00607E75">
        <w:rPr>
          <w:rFonts w:ascii="Times New Roman" w:hAnsi="Times New Roman" w:cs="Times New Roman"/>
          <w:sz w:val="28"/>
          <w:szCs w:val="28"/>
        </w:rPr>
        <w:t>, л</w:t>
      </w:r>
      <w:r w:rsidR="00607E75" w:rsidRPr="00607E75">
        <w:rPr>
          <w:rFonts w:ascii="Times New Roman" w:hAnsi="Times New Roman" w:cs="Times New Roman"/>
          <w:sz w:val="28"/>
          <w:szCs w:val="28"/>
        </w:rPr>
        <w:t xml:space="preserve">ицам, замещающим иные должности муниципальной службы, а также работникам, замещающим должности, не отнесенные к должностям муниципальной службы в Администрации сельского поселения </w:t>
      </w:r>
      <w:r w:rsidR="00C74A4B">
        <w:rPr>
          <w:rFonts w:ascii="Times New Roman" w:hAnsi="Times New Roman" w:cs="Times New Roman"/>
          <w:sz w:val="28"/>
          <w:szCs w:val="28"/>
        </w:rPr>
        <w:t>Екатериновка</w:t>
      </w:r>
      <w:r w:rsidR="00607E75" w:rsidRPr="00607E75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Pr="00BB6A2E">
        <w:rPr>
          <w:rFonts w:ascii="Times New Roman" w:hAnsi="Times New Roman" w:cs="Times New Roman"/>
          <w:sz w:val="28"/>
          <w:szCs w:val="28"/>
        </w:rPr>
        <w:t>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lastRenderedPageBreak/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4. Работникам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В случае отсутствия документов (билетов), подтверждающих расходы по проезду до места отправления транспортного средства, оплата по ним не производится.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5.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работникам, являющимся лицами, замещающими муниципальные должности, лицами, замещающими должности высшей группы должностей муниципальной службы - не более стоимости двухкомнатного номера;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работникам, являющимся муниципальными служащими, замещающими иные должности муниципальной службы, работникам, замещающим должности, не отнесенные к должностям муниципальной службы - не более стоимости однокомнатного (одноместного) номера.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 6. В случае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частью 3 настоящей статьи.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     7. 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</w:t>
      </w:r>
      <w:r w:rsidR="0067723C">
        <w:rPr>
          <w:rFonts w:ascii="Times New Roman" w:hAnsi="Times New Roman" w:cs="Times New Roman"/>
          <w:sz w:val="28"/>
          <w:szCs w:val="28"/>
        </w:rPr>
        <w:t>8</w:t>
      </w:r>
      <w:r w:rsidRPr="00BB6A2E">
        <w:rPr>
          <w:rFonts w:ascii="Times New Roman" w:hAnsi="Times New Roman" w:cs="Times New Roman"/>
          <w:sz w:val="28"/>
          <w:szCs w:val="28"/>
        </w:rPr>
        <w:t>. 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</w:t>
      </w:r>
      <w:r w:rsidRPr="00BB6A2E">
        <w:rPr>
          <w:rFonts w:ascii="Times New Roman" w:hAnsi="Times New Roman" w:cs="Times New Roman"/>
          <w:sz w:val="28"/>
          <w:szCs w:val="28"/>
        </w:rPr>
        <w:lastRenderedPageBreak/>
        <w:t>служебного задания, а также необходимости создания работнику условий для отдыха.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Если работник по окончании служебного дня по согласованию с работодателем или уполномоченным им лицом остается в месте командирования, то при предоставлении документов о найме жилого помещения эти расходы возмещаются ему в порядке и размерах, установленных настоящим Положением.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67723C">
        <w:rPr>
          <w:rFonts w:ascii="Times New Roman" w:hAnsi="Times New Roman" w:cs="Times New Roman"/>
          <w:sz w:val="28"/>
          <w:szCs w:val="28"/>
        </w:rPr>
        <w:t>9</w:t>
      </w:r>
      <w:r w:rsidRPr="00BB6A2E">
        <w:rPr>
          <w:rFonts w:ascii="Times New Roman" w:hAnsi="Times New Roman" w:cs="Times New Roman"/>
          <w:sz w:val="28"/>
          <w:szCs w:val="28"/>
        </w:rPr>
        <w:t>. Возмещение расходов, связанных со служебной командировкой, включая иные расходы, произведенные работником с разрешения работодателя, производится при предоставлении документов, подтверждающих эти расходы, в порядке и размерах, определенных настоящим Положением.</w:t>
      </w:r>
    </w:p>
    <w:p w:rsidR="00BB6A2E" w:rsidRPr="00BB6A2E" w:rsidRDefault="0067723C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10</w:t>
      </w:r>
      <w:r w:rsidR="00BB6A2E" w:rsidRPr="00BB6A2E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работник обязан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возмещения расходов при служебных командировках за пределы территории Российской Федерации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 1. Расходы по проезду и найму жилого помещения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 2. 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3. Работнику, направляемому в служебную командировку за пределы территории Российской Федерации, дополнительно возмещаются: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1) расходы на оформление заграничного паспорта, визы и других выездных документов;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lastRenderedPageBreak/>
        <w:t>2) обязательные консульские и аэродромные сборы;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3) сборы за право въезда или транзита автомобильного транспорта;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4) расходы на оформление обязательной медицинской страховки;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5) иные обязательные платежи и сборы.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4. Заключительные положения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По возвращении из служебной командировки работник обязан в течение трех рабочих дней предоставить: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авансовый отчет об израсходованных в связи со служебной командировкой суммах, по установленной форме с окончательным расчетом по выданному перед отъездом в командировку денежному авансу на командировочные расходы, к которому прилагаются: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документы, подтверждающие фактические расходы по найму жилого помещения и проезду (включая оплату услуг по оформлению проездных документов, предоставлению в поездах постельных принадлежностей);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документы, подтверждающие иные, связанные со служебной командировкой расходы, произведенные с разрешения работодателя.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Неизрасходованные остатки авансовых средств возвращаются работником в кассу на основании приходного ордера. В случае несвоевременного возвращения неизрасходованного аванса из заработной платы работника производится удержание в соответствии с порядком, установленным трудовым законодательством.</w:t>
      </w:r>
    </w:p>
    <w:p w:rsidR="007F194C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 момента выхода на работу.</w:t>
      </w:r>
    </w:p>
    <w:sectPr w:rsidR="007F194C" w:rsidRPr="00BB6A2E" w:rsidSect="0033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91"/>
    <w:rsid w:val="00330724"/>
    <w:rsid w:val="003D15C6"/>
    <w:rsid w:val="00607E75"/>
    <w:rsid w:val="0067723C"/>
    <w:rsid w:val="007825B0"/>
    <w:rsid w:val="007B341C"/>
    <w:rsid w:val="007C3963"/>
    <w:rsid w:val="007F194C"/>
    <w:rsid w:val="00BB6A2E"/>
    <w:rsid w:val="00C12984"/>
    <w:rsid w:val="00C74A4B"/>
    <w:rsid w:val="00F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24"/>
  </w:style>
  <w:style w:type="paragraph" w:styleId="3">
    <w:name w:val="heading 3"/>
    <w:basedOn w:val="a"/>
    <w:next w:val="a0"/>
    <w:link w:val="30"/>
    <w:qFormat/>
    <w:rsid w:val="00BB6A2E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B6A2E"/>
    <w:rPr>
      <w:rFonts w:ascii="Arial" w:eastAsia="Times New Roman" w:hAnsi="Arial" w:cs="Arial"/>
      <w:b/>
      <w:bCs/>
      <w:kern w:val="1"/>
      <w:sz w:val="26"/>
      <w:szCs w:val="26"/>
      <w:lang w:val="en-US" w:eastAsia="ar-SA"/>
    </w:rPr>
  </w:style>
  <w:style w:type="paragraph" w:styleId="a0">
    <w:name w:val="Body Text"/>
    <w:basedOn w:val="a"/>
    <w:link w:val="a4"/>
    <w:uiPriority w:val="99"/>
    <w:semiHidden/>
    <w:unhideWhenUsed/>
    <w:rsid w:val="00BB6A2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B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2023-10-17T07:39:00Z</dcterms:created>
  <dcterms:modified xsi:type="dcterms:W3CDTF">2023-10-27T11:33:00Z</dcterms:modified>
</cp:coreProperties>
</file>