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C5" w:rsidRPr="00761FC5" w:rsidRDefault="00B33469" w:rsidP="00761FC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" style="width:48.75pt;height:57pt;visibility:visible;mso-wrap-style:square">
            <v:imagedata r:id="rId8" o:title="г" croptop="9001f" cropbottom="8015f" cropleft="5008f" cropright="4116f"/>
          </v:shape>
        </w:pict>
      </w:r>
    </w:p>
    <w:p w:rsidR="00761FC5" w:rsidRPr="00761FC5" w:rsidRDefault="00761FC5" w:rsidP="00761FC5">
      <w:pPr>
        <w:jc w:val="center"/>
      </w:pPr>
    </w:p>
    <w:p w:rsidR="00761FC5" w:rsidRPr="00761FC5" w:rsidRDefault="00761FC5" w:rsidP="00761FC5">
      <w:pPr>
        <w:jc w:val="center"/>
      </w:pPr>
      <w:r w:rsidRPr="00761FC5">
        <w:rPr>
          <w:b/>
          <w:i/>
          <w:sz w:val="36"/>
          <w:szCs w:val="36"/>
        </w:rPr>
        <w:t xml:space="preserve">Администрация </w:t>
      </w:r>
      <w:r w:rsidR="009C74AA">
        <w:rPr>
          <w:b/>
          <w:i/>
          <w:sz w:val="36"/>
          <w:szCs w:val="36"/>
        </w:rPr>
        <w:t>Нижнекисляйского город</w:t>
      </w:r>
      <w:r w:rsidRPr="00761FC5">
        <w:rPr>
          <w:b/>
          <w:i/>
          <w:sz w:val="36"/>
          <w:szCs w:val="36"/>
        </w:rPr>
        <w:t>ского поселения Бутурлиновского муниципального района</w:t>
      </w:r>
    </w:p>
    <w:p w:rsidR="00761FC5" w:rsidRPr="00761FC5" w:rsidRDefault="00761FC5" w:rsidP="00761FC5">
      <w:pPr>
        <w:jc w:val="center"/>
        <w:rPr>
          <w:i/>
          <w:sz w:val="36"/>
          <w:szCs w:val="36"/>
        </w:rPr>
      </w:pPr>
      <w:r w:rsidRPr="00761FC5">
        <w:rPr>
          <w:b/>
          <w:i/>
          <w:sz w:val="36"/>
          <w:szCs w:val="36"/>
        </w:rPr>
        <w:t>Воронежской области</w:t>
      </w:r>
    </w:p>
    <w:p w:rsidR="00761FC5" w:rsidRDefault="00761FC5" w:rsidP="00F55DA2">
      <w:pPr>
        <w:rPr>
          <w:b/>
        </w:rPr>
      </w:pPr>
    </w:p>
    <w:p w:rsidR="00F55DA2" w:rsidRPr="00F86242" w:rsidRDefault="00F86242" w:rsidP="00F55DA2">
      <w:pPr>
        <w:jc w:val="center"/>
        <w:rPr>
          <w:sz w:val="28"/>
          <w:szCs w:val="28"/>
        </w:rPr>
      </w:pPr>
      <w:r w:rsidRPr="00F86242">
        <w:rPr>
          <w:b/>
          <w:sz w:val="32"/>
          <w:szCs w:val="28"/>
        </w:rPr>
        <w:t>РАСПОРЯЖЕНИЕ</w:t>
      </w:r>
    </w:p>
    <w:p w:rsidR="00761FC5" w:rsidRDefault="00761FC5" w:rsidP="00761FC5">
      <w:pPr>
        <w:jc w:val="center"/>
      </w:pPr>
    </w:p>
    <w:p w:rsidR="003B51CD" w:rsidRPr="00761FC5" w:rsidRDefault="003B51CD" w:rsidP="00761FC5">
      <w:pPr>
        <w:jc w:val="center"/>
      </w:pPr>
    </w:p>
    <w:p w:rsidR="00761FC5" w:rsidRPr="003B51CD" w:rsidRDefault="00761FC5" w:rsidP="00761FC5">
      <w:pPr>
        <w:rPr>
          <w:b/>
          <w:i/>
          <w:sz w:val="28"/>
          <w:szCs w:val="28"/>
          <w:u w:val="single"/>
        </w:rPr>
      </w:pPr>
      <w:r w:rsidRPr="003B51CD">
        <w:rPr>
          <w:b/>
          <w:i/>
          <w:sz w:val="28"/>
          <w:szCs w:val="28"/>
          <w:u w:val="single"/>
        </w:rPr>
        <w:t xml:space="preserve">от </w:t>
      </w:r>
      <w:r w:rsidR="00A7612D">
        <w:rPr>
          <w:b/>
          <w:i/>
          <w:sz w:val="28"/>
          <w:szCs w:val="28"/>
          <w:u w:val="single"/>
        </w:rPr>
        <w:t>30</w:t>
      </w:r>
      <w:r w:rsidR="00E66409">
        <w:rPr>
          <w:b/>
          <w:i/>
          <w:sz w:val="28"/>
          <w:szCs w:val="28"/>
          <w:u w:val="single"/>
        </w:rPr>
        <w:t xml:space="preserve"> декаб</w:t>
      </w:r>
      <w:r w:rsidR="00A7612D">
        <w:rPr>
          <w:b/>
          <w:i/>
          <w:sz w:val="28"/>
          <w:szCs w:val="28"/>
          <w:u w:val="single"/>
        </w:rPr>
        <w:t xml:space="preserve">ря </w:t>
      </w:r>
      <w:r w:rsidR="00967C29">
        <w:rPr>
          <w:b/>
          <w:i/>
          <w:sz w:val="28"/>
          <w:szCs w:val="28"/>
          <w:u w:val="single"/>
        </w:rPr>
        <w:t>2020</w:t>
      </w:r>
      <w:r w:rsidR="00F55DA2" w:rsidRPr="003B51CD">
        <w:rPr>
          <w:b/>
          <w:i/>
          <w:sz w:val="28"/>
          <w:szCs w:val="28"/>
          <w:u w:val="single"/>
        </w:rPr>
        <w:t xml:space="preserve"> </w:t>
      </w:r>
      <w:r w:rsidR="009C74AA" w:rsidRPr="003B51CD">
        <w:rPr>
          <w:b/>
          <w:i/>
          <w:sz w:val="28"/>
          <w:szCs w:val="28"/>
          <w:u w:val="single"/>
        </w:rPr>
        <w:t>года</w:t>
      </w:r>
      <w:r w:rsidR="00F55DA2" w:rsidRPr="003B51CD">
        <w:rPr>
          <w:b/>
          <w:i/>
          <w:sz w:val="28"/>
          <w:szCs w:val="28"/>
        </w:rPr>
        <w:t xml:space="preserve"> </w:t>
      </w:r>
      <w:r w:rsidR="00F86242" w:rsidRPr="003B51CD">
        <w:rPr>
          <w:b/>
          <w:i/>
          <w:sz w:val="28"/>
          <w:szCs w:val="28"/>
        </w:rPr>
        <w:t xml:space="preserve">                     </w:t>
      </w:r>
      <w:r w:rsidR="00CB005F" w:rsidRPr="003B51CD">
        <w:rPr>
          <w:b/>
          <w:i/>
          <w:sz w:val="28"/>
          <w:szCs w:val="28"/>
        </w:rPr>
        <w:t xml:space="preserve"> </w:t>
      </w:r>
      <w:r w:rsidRPr="003B51CD">
        <w:rPr>
          <w:b/>
          <w:i/>
          <w:sz w:val="28"/>
          <w:szCs w:val="28"/>
          <w:u w:val="single"/>
        </w:rPr>
        <w:t>№</w:t>
      </w:r>
      <w:r w:rsidR="00F86242" w:rsidRPr="003B51CD">
        <w:rPr>
          <w:b/>
          <w:i/>
          <w:sz w:val="28"/>
          <w:szCs w:val="28"/>
          <w:u w:val="single"/>
        </w:rPr>
        <w:t xml:space="preserve"> </w:t>
      </w:r>
      <w:r w:rsidR="001B0CAC">
        <w:rPr>
          <w:b/>
          <w:i/>
          <w:sz w:val="28"/>
          <w:szCs w:val="28"/>
          <w:u w:val="single"/>
        </w:rPr>
        <w:t>1</w:t>
      </w:r>
      <w:r w:rsidR="00A7612D">
        <w:rPr>
          <w:b/>
          <w:i/>
          <w:sz w:val="28"/>
          <w:szCs w:val="28"/>
          <w:u w:val="single"/>
        </w:rPr>
        <w:t>37</w:t>
      </w:r>
    </w:p>
    <w:p w:rsidR="00761FC5" w:rsidRPr="003B51CD" w:rsidRDefault="00F86242" w:rsidP="00761FC5">
      <w:pPr>
        <w:rPr>
          <w:sz w:val="28"/>
          <w:szCs w:val="28"/>
          <w:vertAlign w:val="superscript"/>
        </w:rPr>
      </w:pPr>
      <w:r w:rsidRPr="003B51CD">
        <w:rPr>
          <w:sz w:val="28"/>
          <w:szCs w:val="28"/>
          <w:vertAlign w:val="superscript"/>
        </w:rPr>
        <w:t xml:space="preserve">              </w:t>
      </w:r>
      <w:r w:rsidR="009C74AA" w:rsidRPr="003B51CD">
        <w:rPr>
          <w:sz w:val="28"/>
          <w:szCs w:val="28"/>
          <w:vertAlign w:val="superscript"/>
        </w:rPr>
        <w:t>р.п</w:t>
      </w:r>
      <w:r w:rsidR="00F7609B" w:rsidRPr="003B51CD">
        <w:rPr>
          <w:sz w:val="28"/>
          <w:szCs w:val="28"/>
          <w:vertAlign w:val="superscript"/>
        </w:rPr>
        <w:t xml:space="preserve">. </w:t>
      </w:r>
      <w:r w:rsidR="009C74AA" w:rsidRPr="003B51CD">
        <w:rPr>
          <w:sz w:val="28"/>
          <w:szCs w:val="28"/>
          <w:vertAlign w:val="superscript"/>
        </w:rPr>
        <w:t>Нижний Кисляй</w:t>
      </w:r>
    </w:p>
    <w:p w:rsidR="001C36F7" w:rsidRDefault="006D0213" w:rsidP="001C36F7">
      <w:pPr>
        <w:rPr>
          <w:spacing w:val="1"/>
          <w:sz w:val="28"/>
          <w:szCs w:val="28"/>
        </w:rPr>
      </w:pPr>
      <w:r>
        <w:rPr>
          <w:sz w:val="28"/>
          <w:szCs w:val="28"/>
        </w:rPr>
        <w:t>Об утверждении плана работы</w:t>
      </w:r>
      <w:r w:rsidR="00CF467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</w:t>
      </w:r>
      <w:r w:rsidR="001C36F7" w:rsidRPr="001C36F7">
        <w:rPr>
          <w:spacing w:val="1"/>
          <w:sz w:val="28"/>
          <w:szCs w:val="28"/>
        </w:rPr>
        <w:t>внутреннему</w:t>
      </w:r>
    </w:p>
    <w:p w:rsidR="001C36F7" w:rsidRDefault="001C36F7" w:rsidP="001C36F7">
      <w:pPr>
        <w:rPr>
          <w:spacing w:val="1"/>
          <w:sz w:val="28"/>
          <w:szCs w:val="28"/>
        </w:rPr>
      </w:pPr>
      <w:r w:rsidRPr="001C36F7">
        <w:rPr>
          <w:spacing w:val="1"/>
          <w:sz w:val="28"/>
          <w:szCs w:val="28"/>
        </w:rPr>
        <w:t>муниципальному финансовому контролю</w:t>
      </w:r>
    </w:p>
    <w:p w:rsidR="00F55DA2" w:rsidRPr="001C36F7" w:rsidRDefault="00F55DA2" w:rsidP="001C36F7">
      <w:pPr>
        <w:rPr>
          <w:sz w:val="28"/>
          <w:szCs w:val="28"/>
        </w:rPr>
      </w:pPr>
      <w:r w:rsidRPr="001C36F7">
        <w:rPr>
          <w:sz w:val="28"/>
          <w:szCs w:val="28"/>
        </w:rPr>
        <w:t xml:space="preserve">на территории Нижнекисляйского </w:t>
      </w:r>
    </w:p>
    <w:p w:rsidR="00F55DA2" w:rsidRPr="001C36F7" w:rsidRDefault="00F55DA2" w:rsidP="00761FC5">
      <w:pPr>
        <w:rPr>
          <w:sz w:val="28"/>
          <w:szCs w:val="28"/>
        </w:rPr>
      </w:pPr>
      <w:r w:rsidRPr="001C36F7">
        <w:rPr>
          <w:sz w:val="28"/>
          <w:szCs w:val="28"/>
        </w:rPr>
        <w:t xml:space="preserve">городского поселения Бутурлиновского </w:t>
      </w:r>
    </w:p>
    <w:p w:rsidR="00F55DA2" w:rsidRPr="001C36F7" w:rsidRDefault="00F55DA2" w:rsidP="00761FC5">
      <w:pPr>
        <w:rPr>
          <w:sz w:val="28"/>
          <w:szCs w:val="28"/>
        </w:rPr>
      </w:pPr>
      <w:r w:rsidRPr="001C36F7">
        <w:rPr>
          <w:sz w:val="28"/>
          <w:szCs w:val="28"/>
        </w:rPr>
        <w:t xml:space="preserve">муниципального района Воронежской </w:t>
      </w:r>
    </w:p>
    <w:p w:rsidR="00F55DA2" w:rsidRPr="001C36F7" w:rsidRDefault="00F55DA2" w:rsidP="00761FC5">
      <w:pPr>
        <w:rPr>
          <w:sz w:val="28"/>
          <w:szCs w:val="28"/>
        </w:rPr>
      </w:pPr>
      <w:r w:rsidRPr="001C36F7">
        <w:rPr>
          <w:sz w:val="28"/>
          <w:szCs w:val="28"/>
        </w:rPr>
        <w:t>области</w:t>
      </w:r>
      <w:r w:rsidR="00967C29">
        <w:rPr>
          <w:sz w:val="28"/>
          <w:szCs w:val="28"/>
        </w:rPr>
        <w:t xml:space="preserve"> на 2021</w:t>
      </w:r>
      <w:r w:rsidR="006D0213">
        <w:rPr>
          <w:sz w:val="28"/>
          <w:szCs w:val="28"/>
        </w:rPr>
        <w:t xml:space="preserve"> год</w:t>
      </w:r>
    </w:p>
    <w:p w:rsidR="00F55DA2" w:rsidRPr="003B51CD" w:rsidRDefault="00F55DA2" w:rsidP="00F8624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F55DA2" w:rsidRPr="003B51CD" w:rsidRDefault="00F55DA2" w:rsidP="00F8624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B51CD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C36F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</w:t>
      </w:r>
      <w:r w:rsidR="001C36F7" w:rsidRPr="00091055">
        <w:rPr>
          <w:spacing w:val="1"/>
          <w:sz w:val="28"/>
          <w:szCs w:val="28"/>
        </w:rPr>
        <w:t>Порядк</w:t>
      </w:r>
      <w:r w:rsidR="001C36F7">
        <w:rPr>
          <w:spacing w:val="1"/>
          <w:sz w:val="28"/>
          <w:szCs w:val="28"/>
        </w:rPr>
        <w:t>ом</w:t>
      </w:r>
      <w:r w:rsidR="001C36F7" w:rsidRPr="00091055">
        <w:rPr>
          <w:spacing w:val="1"/>
          <w:sz w:val="28"/>
          <w:szCs w:val="28"/>
        </w:rPr>
        <w:t xml:space="preserve"> осуществления администрацией Нижнекисляйского городского поселения полномочий по внутреннему муниципальному финансовому контролю в сфере бюджетных правоотношений и Порядк</w:t>
      </w:r>
      <w:r w:rsidR="001C36F7">
        <w:rPr>
          <w:spacing w:val="1"/>
          <w:sz w:val="28"/>
          <w:szCs w:val="28"/>
        </w:rPr>
        <w:t>ом</w:t>
      </w:r>
      <w:r w:rsidR="001C36F7" w:rsidRPr="00091055">
        <w:rPr>
          <w:spacing w:val="1"/>
          <w:sz w:val="28"/>
          <w:szCs w:val="28"/>
        </w:rPr>
        <w:t xml:space="preserve"> осуществления администрацией Нижнекисляйского городского поселения контроля за соблюдением</w:t>
      </w:r>
      <w:r w:rsidR="001C36F7" w:rsidRPr="00091055">
        <w:rPr>
          <w:rStyle w:val="apple-converted-space"/>
          <w:spacing w:val="1"/>
          <w:sz w:val="28"/>
          <w:szCs w:val="28"/>
        </w:rPr>
        <w:t xml:space="preserve"> </w:t>
      </w:r>
      <w:hyperlink r:id="rId9" w:history="1">
        <w:r w:rsidR="001C36F7" w:rsidRPr="001C36F7">
          <w:rPr>
            <w:rStyle w:val="a6"/>
            <w:color w:val="auto"/>
            <w:spacing w:val="1"/>
            <w:sz w:val="28"/>
            <w:szCs w:val="28"/>
            <w:u w:val="none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1C36F7" w:rsidRPr="001C36F7">
        <w:rPr>
          <w:rStyle w:val="apple-converted-space"/>
          <w:spacing w:val="1"/>
          <w:sz w:val="28"/>
          <w:szCs w:val="28"/>
        </w:rPr>
        <w:t xml:space="preserve"> </w:t>
      </w:r>
      <w:r w:rsidR="001C36F7" w:rsidRPr="00091055">
        <w:rPr>
          <w:spacing w:val="1"/>
          <w:sz w:val="28"/>
          <w:szCs w:val="28"/>
        </w:rPr>
        <w:t>как органом, уполномоченным на осуществление внутреннего муниципального финансового контроля</w:t>
      </w:r>
      <w:r w:rsidRPr="003B51CD">
        <w:rPr>
          <w:color w:val="000000" w:themeColor="text1"/>
          <w:spacing w:val="2"/>
          <w:sz w:val="28"/>
          <w:szCs w:val="28"/>
          <w:shd w:val="clear" w:color="auto" w:fill="FFFFFF"/>
        </w:rPr>
        <w:t>:</w:t>
      </w:r>
    </w:p>
    <w:p w:rsidR="00F55DA2" w:rsidRPr="003B51CD" w:rsidRDefault="00F55DA2" w:rsidP="00F55DA2">
      <w:pPr>
        <w:ind w:firstLine="709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44EE6" w:rsidRPr="00CF27F1" w:rsidRDefault="00044EE6" w:rsidP="00044EE6">
      <w:pPr>
        <w:pStyle w:val="af2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3B51C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план работы</w:t>
      </w:r>
      <w:r w:rsidR="00CF467D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комиссии</w:t>
      </w:r>
      <w:r w:rsid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 внутреннему </w:t>
      </w:r>
      <w:r w:rsidR="00CF27F1" w:rsidRPr="00CF27F1">
        <w:rPr>
          <w:rFonts w:ascii="Times New Roman" w:hAnsi="Times New Roman"/>
          <w:spacing w:val="1"/>
          <w:sz w:val="28"/>
          <w:szCs w:val="28"/>
        </w:rPr>
        <w:t xml:space="preserve">муниципальному финансовому контролю </w:t>
      </w:r>
      <w:r w:rsidR="00CF27F1" w:rsidRPr="00CF27F1">
        <w:rPr>
          <w:rFonts w:ascii="Times New Roman" w:hAnsi="Times New Roman"/>
          <w:sz w:val="28"/>
          <w:szCs w:val="28"/>
        </w:rPr>
        <w:t>на территории Нижнекисляйского городского поселения Бутурлиновского муниципального р</w:t>
      </w:r>
      <w:r w:rsidR="00A7612D">
        <w:rPr>
          <w:rFonts w:ascii="Times New Roman" w:hAnsi="Times New Roman"/>
          <w:sz w:val="28"/>
          <w:szCs w:val="28"/>
        </w:rPr>
        <w:t>айона Воронежской области на 2021</w:t>
      </w:r>
      <w:r w:rsidR="00CF27F1" w:rsidRPr="00CF27F1">
        <w:rPr>
          <w:rFonts w:ascii="Times New Roman" w:hAnsi="Times New Roman"/>
          <w:sz w:val="28"/>
          <w:szCs w:val="28"/>
        </w:rPr>
        <w:t xml:space="preserve"> год</w:t>
      </w:r>
      <w:r w:rsidR="006F574B" w:rsidRP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C36F7" w:rsidRP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согласно приложению</w:t>
      </w:r>
      <w:r w:rsidR="006F574B" w:rsidRP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F86242" w:rsidRPr="00CF27F1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</w:p>
    <w:p w:rsidR="00F55DA2" w:rsidRPr="003B51CD" w:rsidRDefault="00F55DA2" w:rsidP="00F86242">
      <w:pPr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3B51CD">
        <w:rPr>
          <w:color w:val="000000" w:themeColor="text1"/>
          <w:spacing w:val="2"/>
          <w:sz w:val="28"/>
          <w:szCs w:val="28"/>
          <w:shd w:val="clear" w:color="auto" w:fill="FFFFFF"/>
        </w:rPr>
        <w:t>2.</w:t>
      </w:r>
      <w:r w:rsidR="00F86242" w:rsidRPr="003B51CD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3B51CD">
        <w:rPr>
          <w:color w:val="000000" w:themeColor="text1"/>
          <w:spacing w:val="2"/>
          <w:sz w:val="28"/>
          <w:szCs w:val="28"/>
          <w:shd w:val="clear" w:color="auto" w:fill="FFFFFF"/>
        </w:rPr>
        <w:t>Контроль за исполнением настоящего распоряжения оставляю за собой.</w:t>
      </w:r>
    </w:p>
    <w:p w:rsidR="00F55DA2" w:rsidRPr="003B51CD" w:rsidRDefault="00F55DA2" w:rsidP="00F55DA2">
      <w:pPr>
        <w:ind w:firstLine="709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761FC5" w:rsidRPr="003B51CD" w:rsidRDefault="00761FC5" w:rsidP="00F55DA2">
      <w:pPr>
        <w:ind w:firstLine="709"/>
        <w:rPr>
          <w:b/>
          <w:sz w:val="28"/>
          <w:szCs w:val="28"/>
        </w:rPr>
      </w:pPr>
    </w:p>
    <w:p w:rsidR="00761FC5" w:rsidRPr="003B51CD" w:rsidRDefault="00761FC5" w:rsidP="00BE47B2">
      <w:pPr>
        <w:ind w:firstLine="709"/>
        <w:jc w:val="both"/>
        <w:rPr>
          <w:sz w:val="28"/>
          <w:szCs w:val="28"/>
        </w:rPr>
      </w:pPr>
    </w:p>
    <w:p w:rsidR="00F55DA2" w:rsidRPr="003B51CD" w:rsidRDefault="00F55DA2" w:rsidP="00BE47B2">
      <w:pPr>
        <w:ind w:firstLine="709"/>
        <w:jc w:val="both"/>
        <w:rPr>
          <w:sz w:val="28"/>
          <w:szCs w:val="28"/>
        </w:rPr>
      </w:pPr>
    </w:p>
    <w:p w:rsidR="003F7440" w:rsidRPr="003B51CD" w:rsidRDefault="003F7440" w:rsidP="003F7440">
      <w:pPr>
        <w:widowControl w:val="0"/>
        <w:tabs>
          <w:tab w:val="left" w:pos="4170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3B51CD">
        <w:rPr>
          <w:sz w:val="28"/>
          <w:szCs w:val="28"/>
        </w:rPr>
        <w:t xml:space="preserve">Глава </w:t>
      </w:r>
      <w:r w:rsidRPr="003B51CD">
        <w:rPr>
          <w:bCs/>
          <w:sz w:val="28"/>
          <w:szCs w:val="28"/>
        </w:rPr>
        <w:t xml:space="preserve">Нижнекисляйского </w:t>
      </w:r>
    </w:p>
    <w:p w:rsidR="00C45359" w:rsidRPr="003B51CD" w:rsidRDefault="003F7440" w:rsidP="003F7440">
      <w:pPr>
        <w:jc w:val="both"/>
        <w:rPr>
          <w:sz w:val="28"/>
          <w:szCs w:val="28"/>
        </w:rPr>
      </w:pPr>
      <w:r w:rsidRPr="003B51CD">
        <w:rPr>
          <w:bCs/>
          <w:sz w:val="28"/>
          <w:szCs w:val="28"/>
        </w:rPr>
        <w:t xml:space="preserve">городского поселения                                           </w:t>
      </w:r>
      <w:r w:rsidR="00CB005F" w:rsidRPr="003B51CD">
        <w:rPr>
          <w:bCs/>
          <w:sz w:val="28"/>
          <w:szCs w:val="28"/>
        </w:rPr>
        <w:t xml:space="preserve">                   С.А.</w:t>
      </w:r>
      <w:r w:rsidR="00F86242" w:rsidRPr="003B51CD">
        <w:rPr>
          <w:bCs/>
          <w:sz w:val="28"/>
          <w:szCs w:val="28"/>
        </w:rPr>
        <w:t xml:space="preserve"> </w:t>
      </w:r>
      <w:r w:rsidR="00CB005F" w:rsidRPr="003B51CD">
        <w:rPr>
          <w:bCs/>
          <w:sz w:val="28"/>
          <w:szCs w:val="28"/>
        </w:rPr>
        <w:t>Заварзина</w:t>
      </w:r>
    </w:p>
    <w:p w:rsidR="0012311E" w:rsidRPr="0012311E" w:rsidRDefault="0012311E" w:rsidP="0012311E">
      <w:pPr>
        <w:jc w:val="right"/>
        <w:rPr>
          <w:sz w:val="28"/>
          <w:szCs w:val="28"/>
        </w:rPr>
      </w:pPr>
      <w:r w:rsidRPr="0012311E">
        <w:rPr>
          <w:sz w:val="28"/>
          <w:szCs w:val="28"/>
        </w:rPr>
        <w:lastRenderedPageBreak/>
        <w:t>Приложение</w:t>
      </w:r>
      <w:r w:rsidR="001C36F7">
        <w:rPr>
          <w:sz w:val="28"/>
          <w:szCs w:val="28"/>
        </w:rPr>
        <w:t xml:space="preserve"> </w:t>
      </w:r>
    </w:p>
    <w:p w:rsidR="0012311E" w:rsidRPr="0012311E" w:rsidRDefault="00CB005F" w:rsidP="001231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</w:t>
      </w:r>
      <w:r w:rsidR="0012311E" w:rsidRPr="0012311E">
        <w:rPr>
          <w:sz w:val="28"/>
          <w:szCs w:val="28"/>
        </w:rPr>
        <w:t xml:space="preserve"> администрации </w:t>
      </w:r>
    </w:p>
    <w:p w:rsidR="0012311E" w:rsidRPr="0012311E" w:rsidRDefault="0012311E" w:rsidP="0012311E">
      <w:pPr>
        <w:jc w:val="right"/>
        <w:rPr>
          <w:sz w:val="28"/>
          <w:szCs w:val="28"/>
        </w:rPr>
      </w:pPr>
      <w:r w:rsidRPr="0012311E">
        <w:rPr>
          <w:sz w:val="28"/>
          <w:szCs w:val="28"/>
        </w:rPr>
        <w:t>Нижнекисляйского городского поселения</w:t>
      </w:r>
    </w:p>
    <w:p w:rsidR="0012311E" w:rsidRPr="0012311E" w:rsidRDefault="00A7612D" w:rsidP="001231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</w:t>
      </w:r>
      <w:r w:rsidR="00CB0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2C282F">
        <w:rPr>
          <w:sz w:val="28"/>
          <w:szCs w:val="28"/>
        </w:rPr>
        <w:t>202</w:t>
      </w:r>
      <w:r w:rsidR="00967C29">
        <w:rPr>
          <w:sz w:val="28"/>
          <w:szCs w:val="28"/>
        </w:rPr>
        <w:t>0</w:t>
      </w:r>
      <w:r w:rsidR="001C36F7">
        <w:rPr>
          <w:sz w:val="28"/>
          <w:szCs w:val="28"/>
        </w:rPr>
        <w:t xml:space="preserve"> </w:t>
      </w:r>
      <w:r w:rsidR="0012311E" w:rsidRPr="0012311E">
        <w:rPr>
          <w:sz w:val="28"/>
          <w:szCs w:val="28"/>
        </w:rPr>
        <w:t xml:space="preserve">года  № </w:t>
      </w:r>
      <w:r w:rsidR="001C36F7">
        <w:rPr>
          <w:sz w:val="28"/>
          <w:szCs w:val="28"/>
        </w:rPr>
        <w:t>1</w:t>
      </w:r>
      <w:r>
        <w:rPr>
          <w:sz w:val="28"/>
          <w:szCs w:val="28"/>
        </w:rPr>
        <w:t>37</w:t>
      </w:r>
    </w:p>
    <w:p w:rsidR="0012311E" w:rsidRPr="0012311E" w:rsidRDefault="0012311E" w:rsidP="0012311E">
      <w:pPr>
        <w:jc w:val="right"/>
        <w:rPr>
          <w:sz w:val="28"/>
          <w:szCs w:val="28"/>
        </w:rPr>
      </w:pPr>
    </w:p>
    <w:p w:rsidR="007D4AE6" w:rsidRDefault="007D4AE6" w:rsidP="007D4AE6">
      <w:pPr>
        <w:jc w:val="center"/>
        <w:rPr>
          <w:sz w:val="28"/>
          <w:szCs w:val="28"/>
        </w:rPr>
      </w:pPr>
    </w:p>
    <w:p w:rsidR="00CF467D" w:rsidRDefault="00CF467D" w:rsidP="002A4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D4AE6" w:rsidRDefault="00CF467D" w:rsidP="002A4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комиссии</w:t>
      </w:r>
      <w:r w:rsidR="007D4AE6">
        <w:rPr>
          <w:sz w:val="28"/>
          <w:szCs w:val="28"/>
        </w:rPr>
        <w:t xml:space="preserve"> по </w:t>
      </w:r>
      <w:r w:rsidR="002A41B2" w:rsidRPr="001C36F7">
        <w:rPr>
          <w:spacing w:val="1"/>
          <w:sz w:val="28"/>
          <w:szCs w:val="28"/>
        </w:rPr>
        <w:t>внутреннему</w:t>
      </w:r>
      <w:r w:rsidR="002A41B2">
        <w:rPr>
          <w:spacing w:val="1"/>
          <w:sz w:val="28"/>
          <w:szCs w:val="28"/>
        </w:rPr>
        <w:t xml:space="preserve"> </w:t>
      </w:r>
      <w:r w:rsidR="002A41B2" w:rsidRPr="001C36F7">
        <w:rPr>
          <w:spacing w:val="1"/>
          <w:sz w:val="28"/>
          <w:szCs w:val="28"/>
        </w:rPr>
        <w:t>муниципальному финансовому контролю</w:t>
      </w:r>
      <w:r w:rsidR="002A41B2">
        <w:rPr>
          <w:spacing w:val="1"/>
          <w:sz w:val="28"/>
          <w:szCs w:val="28"/>
        </w:rPr>
        <w:t xml:space="preserve"> </w:t>
      </w:r>
      <w:r w:rsidR="002A41B2" w:rsidRPr="001C36F7">
        <w:rPr>
          <w:sz w:val="28"/>
          <w:szCs w:val="28"/>
        </w:rPr>
        <w:t>на территории Нижнекисляйского городского поселения Бутурлиновского муниципального района Воронежской области</w:t>
      </w:r>
      <w:r w:rsidR="007D4AE6">
        <w:rPr>
          <w:sz w:val="28"/>
          <w:szCs w:val="28"/>
        </w:rPr>
        <w:t>.</w:t>
      </w:r>
    </w:p>
    <w:p w:rsidR="007D4AE6" w:rsidRDefault="007D4AE6" w:rsidP="003F7440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19"/>
        <w:gridCol w:w="2619"/>
        <w:gridCol w:w="2098"/>
        <w:gridCol w:w="1324"/>
        <w:gridCol w:w="1536"/>
        <w:gridCol w:w="1759"/>
      </w:tblGrid>
      <w:tr w:rsidR="000649A7" w:rsidRPr="00CF467D" w:rsidTr="00FA2AFE">
        <w:trPr>
          <w:trHeight w:val="234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№ п/п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Наименование мероприятий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Объект финансового контроля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Сроки проведения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Проверяемый период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Ответственные исполнители</w:t>
            </w:r>
          </w:p>
        </w:tc>
      </w:tr>
      <w:tr w:rsidR="000649A7" w:rsidRPr="00CF467D" w:rsidTr="00FA2AFE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</w:t>
            </w: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6</w:t>
            </w:r>
          </w:p>
        </w:tc>
      </w:tr>
      <w:tr w:rsidR="000649A7" w:rsidRPr="00CF467D" w:rsidTr="00FA2AFE">
        <w:trPr>
          <w:trHeight w:val="127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Проведение проверок в пределах полномочий, закрепленных за Администрацией </w:t>
            </w:r>
            <w:r w:rsidR="0007531F">
              <w:rPr>
                <w:color w:val="000000"/>
              </w:rPr>
              <w:t>Нижнекисляйского городского</w:t>
            </w:r>
            <w:r w:rsidRPr="00CF467D">
              <w:rPr>
                <w:color w:val="000000"/>
              </w:rPr>
              <w:t xml:space="preserve"> поселения, по вопросам контроля: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</w:tr>
      <w:tr w:rsidR="000649A7" w:rsidRPr="00CF467D" w:rsidTr="00FA2AFE">
        <w:trPr>
          <w:trHeight w:val="178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за соблюдением бюджетного законодательства Российской Федерации и иных нормативных правовых актов, регулирующих бюджетные правоотношения</w:t>
            </w:r>
            <w:r w:rsidR="002D7855">
              <w:rPr>
                <w:color w:val="000000"/>
              </w:rPr>
              <w:t xml:space="preserve">, </w:t>
            </w:r>
            <w:r w:rsidR="00D5557B">
              <w:rPr>
                <w:color w:val="000000"/>
              </w:rPr>
              <w:t xml:space="preserve">за использованием </w:t>
            </w:r>
            <w:r w:rsidR="002D7855" w:rsidRPr="00906962">
              <w:t>доводимых бюджетных лимитов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Default="0007531F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</w:t>
            </w:r>
            <w:r w:rsidR="00CF467D" w:rsidRPr="00CF467D">
              <w:rPr>
                <w:color w:val="000000"/>
              </w:rPr>
              <w:t>УК</w:t>
            </w:r>
            <w:r w:rsidR="00967C29">
              <w:rPr>
                <w:color w:val="000000"/>
              </w:rPr>
              <w:t xml:space="preserve"> «</w:t>
            </w:r>
            <w:r w:rsidR="00FA2AFE">
              <w:rPr>
                <w:color w:val="000000"/>
              </w:rPr>
              <w:t>К</w:t>
            </w:r>
            <w:r w:rsidR="00967C29">
              <w:rPr>
                <w:color w:val="000000"/>
              </w:rPr>
              <w:t>Д</w:t>
            </w:r>
            <w:r w:rsidR="00FA2AFE">
              <w:rPr>
                <w:color w:val="000000"/>
              </w:rPr>
              <w:t>Ц</w:t>
            </w:r>
            <w:r w:rsidR="00CF467D" w:rsidRPr="00CF467D">
              <w:rPr>
                <w:color w:val="000000"/>
              </w:rPr>
              <w:t xml:space="preserve"> "</w:t>
            </w:r>
            <w:r w:rsidR="00967C29">
              <w:rPr>
                <w:color w:val="000000"/>
              </w:rPr>
              <w:t>Родник</w:t>
            </w:r>
            <w:r w:rsidR="00CF467D" w:rsidRPr="00CF467D">
              <w:rPr>
                <w:color w:val="000000"/>
              </w:rPr>
              <w:t>"</w:t>
            </w:r>
          </w:p>
          <w:p w:rsidR="00FA2AFE" w:rsidRDefault="00FA2AFE" w:rsidP="00FA2AFE">
            <w:pPr>
              <w:jc w:val="center"/>
              <w:rPr>
                <w:color w:val="000000"/>
              </w:rPr>
            </w:pPr>
          </w:p>
          <w:p w:rsidR="00FA2AFE" w:rsidRPr="00CF467D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МУП «Нижнекисляйский коммунальщик»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 квартал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FA2AFE" w:rsidP="00A76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A7612D">
              <w:rPr>
                <w:color w:val="000000"/>
              </w:rPr>
              <w:t>1</w:t>
            </w:r>
            <w:r w:rsidR="00CF467D" w:rsidRPr="00CF467D">
              <w:rPr>
                <w:color w:val="000000"/>
              </w:rPr>
              <w:t xml:space="preserve"> год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0649A7" w:rsidRDefault="000649A7" w:rsidP="00CF467D">
            <w:pPr>
              <w:jc w:val="center"/>
              <w:rPr>
                <w:color w:val="000000"/>
                <w:sz w:val="22"/>
              </w:rPr>
            </w:pPr>
            <w:r w:rsidRPr="000649A7">
              <w:rPr>
                <w:szCs w:val="28"/>
              </w:rPr>
              <w:t xml:space="preserve">заместитель главы администрации, </w:t>
            </w:r>
          </w:p>
          <w:p w:rsidR="00FA2AFE" w:rsidRPr="00CF467D" w:rsidRDefault="000649A7" w:rsidP="00CF467D">
            <w:pPr>
              <w:jc w:val="center"/>
              <w:rPr>
                <w:color w:val="000000"/>
              </w:rPr>
            </w:pPr>
            <w:r w:rsidRPr="000649A7">
              <w:rPr>
                <w:szCs w:val="28"/>
              </w:rPr>
              <w:t>старший инспектор – бухгалтер администрации</w:t>
            </w:r>
          </w:p>
        </w:tc>
      </w:tr>
      <w:tr w:rsidR="000649A7" w:rsidRPr="00CF467D" w:rsidTr="00BF3F8D">
        <w:trPr>
          <w:trHeight w:val="55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BF3F8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за полнотой и достоверностью отчетности об исполнении </w:t>
            </w:r>
            <w:r w:rsidR="00BF3F8D">
              <w:rPr>
                <w:color w:val="000000"/>
              </w:rPr>
              <w:t>плана мероприятий, проведение мероприятий (в отношении МКУК «СКЦ</w:t>
            </w:r>
            <w:r w:rsidR="00BF3F8D" w:rsidRPr="00CF467D">
              <w:rPr>
                <w:color w:val="000000"/>
              </w:rPr>
              <w:t xml:space="preserve"> "</w:t>
            </w:r>
            <w:r w:rsidR="00BF3F8D">
              <w:rPr>
                <w:color w:val="000000"/>
              </w:rPr>
              <w:t>Нижнекисляйский</w:t>
            </w:r>
            <w:r w:rsidR="00BF3F8D" w:rsidRPr="00CF467D">
              <w:rPr>
                <w:color w:val="000000"/>
              </w:rPr>
              <w:t>"</w:t>
            </w:r>
            <w:r w:rsidR="00BF3F8D">
              <w:rPr>
                <w:color w:val="000000"/>
              </w:rPr>
              <w:t xml:space="preserve">),  </w:t>
            </w:r>
            <w:r w:rsidR="00BF3F8D">
              <w:rPr>
                <w:color w:val="000000"/>
              </w:rPr>
              <w:lastRenderedPageBreak/>
              <w:t>плана финансово-хозяйственной деятельности (в отношении МУП«Нижнекисляйский коммунальщик»)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FE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МК</w:t>
            </w:r>
            <w:r w:rsidRPr="00CF467D">
              <w:rPr>
                <w:color w:val="000000"/>
              </w:rPr>
              <w:t>УК</w:t>
            </w:r>
            <w:r>
              <w:rPr>
                <w:color w:val="000000"/>
              </w:rPr>
              <w:t xml:space="preserve"> «</w:t>
            </w:r>
            <w:r w:rsidR="00967C29">
              <w:rPr>
                <w:color w:val="000000"/>
              </w:rPr>
              <w:t>КДЦ</w:t>
            </w:r>
            <w:r w:rsidR="00967C29" w:rsidRPr="00CF467D">
              <w:rPr>
                <w:color w:val="000000"/>
              </w:rPr>
              <w:t xml:space="preserve"> "</w:t>
            </w:r>
            <w:r w:rsidR="00967C29">
              <w:rPr>
                <w:color w:val="000000"/>
              </w:rPr>
              <w:t>Родник</w:t>
            </w:r>
            <w:r w:rsidR="00967C29" w:rsidRPr="00CF467D">
              <w:rPr>
                <w:color w:val="000000"/>
              </w:rPr>
              <w:t xml:space="preserve"> </w:t>
            </w:r>
            <w:r w:rsidRPr="00CF467D">
              <w:rPr>
                <w:color w:val="000000"/>
              </w:rPr>
              <w:t>"</w:t>
            </w:r>
          </w:p>
          <w:p w:rsidR="00FA2AFE" w:rsidRDefault="00FA2AFE" w:rsidP="00FA2AFE">
            <w:pPr>
              <w:jc w:val="center"/>
              <w:rPr>
                <w:color w:val="000000"/>
              </w:rPr>
            </w:pPr>
          </w:p>
          <w:p w:rsidR="00CF467D" w:rsidRPr="00CF467D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МУП «Нижнекисляйский коммунальщик»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4 квартал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2C282F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CF467D" w:rsidRPr="00CF467D">
              <w:rPr>
                <w:color w:val="000000"/>
              </w:rPr>
              <w:t xml:space="preserve"> год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9A7" w:rsidRPr="000649A7" w:rsidRDefault="000649A7" w:rsidP="000649A7">
            <w:pPr>
              <w:jc w:val="center"/>
              <w:rPr>
                <w:color w:val="000000"/>
                <w:sz w:val="22"/>
              </w:rPr>
            </w:pPr>
            <w:r w:rsidRPr="000649A7">
              <w:rPr>
                <w:szCs w:val="28"/>
              </w:rPr>
              <w:t xml:space="preserve">заместитель главы администрации, </w:t>
            </w:r>
          </w:p>
          <w:p w:rsidR="00CF467D" w:rsidRPr="00CF467D" w:rsidRDefault="000649A7" w:rsidP="000649A7">
            <w:pPr>
              <w:jc w:val="center"/>
              <w:rPr>
                <w:color w:val="000000"/>
              </w:rPr>
            </w:pPr>
            <w:r w:rsidRPr="000649A7">
              <w:rPr>
                <w:szCs w:val="28"/>
              </w:rPr>
              <w:t>старший инспектор – бухгалтер администрации</w:t>
            </w:r>
          </w:p>
        </w:tc>
      </w:tr>
      <w:tr w:rsidR="000649A7" w:rsidRPr="00CF467D" w:rsidTr="00FA2AFE">
        <w:trPr>
          <w:trHeight w:val="357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2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Проведение проверок в пределах полномочий, закрепленных за Администрацией </w:t>
            </w:r>
            <w:r w:rsidR="0007531F">
              <w:rPr>
                <w:color w:val="000000"/>
              </w:rPr>
              <w:t>Нижнекисляйского городского</w:t>
            </w:r>
            <w:r w:rsidRPr="00CF467D">
              <w:rPr>
                <w:color w:val="000000"/>
              </w:rPr>
              <w:t xml:space="preserve"> поселения, за 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AFE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</w:t>
            </w:r>
            <w:r w:rsidRPr="00CF467D">
              <w:rPr>
                <w:color w:val="000000"/>
              </w:rPr>
              <w:t>УК</w:t>
            </w:r>
            <w:r>
              <w:rPr>
                <w:color w:val="000000"/>
              </w:rPr>
              <w:t xml:space="preserve"> «</w:t>
            </w:r>
            <w:r w:rsidR="00967C29">
              <w:rPr>
                <w:color w:val="000000"/>
              </w:rPr>
              <w:t>КДЦ</w:t>
            </w:r>
            <w:r w:rsidR="00967C29" w:rsidRPr="00CF467D">
              <w:rPr>
                <w:color w:val="000000"/>
              </w:rPr>
              <w:t xml:space="preserve"> "</w:t>
            </w:r>
            <w:r w:rsidR="00967C29">
              <w:rPr>
                <w:color w:val="000000"/>
              </w:rPr>
              <w:t>Родник</w:t>
            </w:r>
            <w:r w:rsidR="00967C29" w:rsidRPr="00CF467D">
              <w:rPr>
                <w:color w:val="000000"/>
              </w:rPr>
              <w:t xml:space="preserve"> </w:t>
            </w:r>
            <w:r w:rsidRPr="00CF467D">
              <w:rPr>
                <w:color w:val="000000"/>
              </w:rPr>
              <w:t>"</w:t>
            </w:r>
          </w:p>
          <w:p w:rsidR="00FA2AFE" w:rsidRDefault="00FA2AFE" w:rsidP="00FA2AFE">
            <w:pPr>
              <w:jc w:val="center"/>
              <w:rPr>
                <w:color w:val="000000"/>
              </w:rPr>
            </w:pPr>
          </w:p>
          <w:p w:rsidR="00CF467D" w:rsidRPr="00CF467D" w:rsidRDefault="00FA2AFE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МУП «Нижнекисляйский коммунальщик»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4 квартал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2C282F" w:rsidP="00FA2A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="00CF467D" w:rsidRPr="00CF467D">
              <w:rPr>
                <w:color w:val="000000"/>
              </w:rPr>
              <w:t xml:space="preserve"> год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8A7502" w:rsidP="00CF467D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специалист 1 категории</w:t>
            </w:r>
            <w:r w:rsidR="000649A7" w:rsidRPr="000649A7">
              <w:rPr>
                <w:szCs w:val="28"/>
              </w:rPr>
              <w:t xml:space="preserve"> администрации</w:t>
            </w:r>
          </w:p>
        </w:tc>
      </w:tr>
    </w:tbl>
    <w:p w:rsidR="007D4AE6" w:rsidRDefault="007D4AE6" w:rsidP="003F7440">
      <w:pPr>
        <w:jc w:val="both"/>
        <w:rPr>
          <w:sz w:val="28"/>
          <w:szCs w:val="28"/>
        </w:rPr>
      </w:pPr>
    </w:p>
    <w:p w:rsidR="00CF467D" w:rsidRDefault="00CF467D" w:rsidP="003F7440">
      <w:pPr>
        <w:jc w:val="both"/>
        <w:rPr>
          <w:sz w:val="28"/>
          <w:szCs w:val="28"/>
        </w:rPr>
      </w:pPr>
    </w:p>
    <w:p w:rsidR="00CF467D" w:rsidRDefault="00CF467D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FA2AFE" w:rsidRDefault="00FA2AFE" w:rsidP="003F7440">
      <w:pPr>
        <w:jc w:val="both"/>
        <w:rPr>
          <w:sz w:val="28"/>
          <w:szCs w:val="28"/>
        </w:rPr>
      </w:pPr>
    </w:p>
    <w:p w:rsidR="00BF3F8D" w:rsidRDefault="00BF3F8D" w:rsidP="003F7440">
      <w:pPr>
        <w:jc w:val="both"/>
        <w:rPr>
          <w:sz w:val="28"/>
          <w:szCs w:val="28"/>
        </w:rPr>
      </w:pPr>
    </w:p>
    <w:p w:rsidR="00BF3F8D" w:rsidRDefault="00BF3F8D" w:rsidP="003F7440">
      <w:pPr>
        <w:jc w:val="both"/>
        <w:rPr>
          <w:sz w:val="28"/>
          <w:szCs w:val="28"/>
        </w:rPr>
      </w:pPr>
    </w:p>
    <w:p w:rsidR="00BF3F8D" w:rsidRDefault="00BF3F8D" w:rsidP="003F7440">
      <w:pPr>
        <w:jc w:val="both"/>
        <w:rPr>
          <w:sz w:val="28"/>
          <w:szCs w:val="28"/>
        </w:rPr>
      </w:pPr>
    </w:p>
    <w:p w:rsidR="00BF3F8D" w:rsidRDefault="00BF3F8D" w:rsidP="003F7440">
      <w:pPr>
        <w:jc w:val="both"/>
        <w:rPr>
          <w:sz w:val="28"/>
          <w:szCs w:val="28"/>
        </w:rPr>
      </w:pPr>
    </w:p>
    <w:p w:rsidR="00BF3F8D" w:rsidRDefault="00BF3F8D" w:rsidP="003F7440">
      <w:pPr>
        <w:jc w:val="both"/>
        <w:rPr>
          <w:sz w:val="28"/>
          <w:szCs w:val="28"/>
        </w:rPr>
      </w:pPr>
    </w:p>
    <w:p w:rsidR="00CF467D" w:rsidRDefault="00CF467D" w:rsidP="00FA2AFE">
      <w:pPr>
        <w:jc w:val="center"/>
        <w:rPr>
          <w:sz w:val="28"/>
          <w:szCs w:val="28"/>
        </w:rPr>
      </w:pPr>
      <w:r w:rsidRPr="00CF467D">
        <w:rPr>
          <w:sz w:val="28"/>
          <w:szCs w:val="28"/>
        </w:rPr>
        <w:lastRenderedPageBreak/>
        <w:t xml:space="preserve">План внутреннего финансового контроля Администрации </w:t>
      </w:r>
      <w:r w:rsidR="0007531F">
        <w:rPr>
          <w:sz w:val="28"/>
          <w:szCs w:val="28"/>
        </w:rPr>
        <w:t>Нижнекисляйского городского</w:t>
      </w:r>
      <w:r w:rsidR="00FA2AFE">
        <w:rPr>
          <w:sz w:val="28"/>
          <w:szCs w:val="28"/>
        </w:rPr>
        <w:t xml:space="preserve"> поселения на </w:t>
      </w:r>
      <w:r w:rsidR="002C282F">
        <w:rPr>
          <w:sz w:val="28"/>
          <w:szCs w:val="28"/>
        </w:rPr>
        <w:t>2021</w:t>
      </w:r>
      <w:r w:rsidRPr="00CF467D">
        <w:rPr>
          <w:sz w:val="28"/>
          <w:szCs w:val="28"/>
        </w:rPr>
        <w:t xml:space="preserve"> год</w:t>
      </w:r>
    </w:p>
    <w:p w:rsidR="00CF467D" w:rsidRDefault="00CF467D" w:rsidP="003F7440">
      <w:pPr>
        <w:jc w:val="both"/>
        <w:rPr>
          <w:sz w:val="28"/>
          <w:szCs w:val="28"/>
        </w:rPr>
      </w:pPr>
    </w:p>
    <w:tbl>
      <w:tblPr>
        <w:tblW w:w="5072" w:type="pct"/>
        <w:tblInd w:w="-459" w:type="dxa"/>
        <w:tblLayout w:type="fixed"/>
        <w:tblLook w:val="04A0"/>
      </w:tblPr>
      <w:tblGrid>
        <w:gridCol w:w="567"/>
        <w:gridCol w:w="1665"/>
        <w:gridCol w:w="1315"/>
        <w:gridCol w:w="1494"/>
        <w:gridCol w:w="1356"/>
        <w:gridCol w:w="1238"/>
        <w:gridCol w:w="1126"/>
        <w:gridCol w:w="1236"/>
      </w:tblGrid>
      <w:tr w:rsidR="000649A7" w:rsidRPr="00CF467D" w:rsidTr="000649A7">
        <w:trPr>
          <w:trHeight w:val="271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№ п/п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Предмет внутреннего финансового контроля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Должностное лицо, ответственное за предмет внутреннего  финансового контроля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Должностное лицо, осуществляющее внутренний финансовый контроль по уровню подчиненности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Контрольное действие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Период  проведения контрольных действий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 xml:space="preserve">Способ проведения контрольного действия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Метод  контроля</w:t>
            </w:r>
          </w:p>
        </w:tc>
      </w:tr>
      <w:tr w:rsidR="000649A7" w:rsidRPr="00CF467D" w:rsidTr="000649A7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4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5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8</w:t>
            </w:r>
          </w:p>
        </w:tc>
      </w:tr>
      <w:tr w:rsidR="008337DA" w:rsidRPr="00CF467D" w:rsidTr="000649A7">
        <w:trPr>
          <w:trHeight w:val="755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A" w:rsidRPr="00CF467D" w:rsidRDefault="008337DA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</w:t>
            </w:r>
          </w:p>
        </w:tc>
        <w:tc>
          <w:tcPr>
            <w:tcW w:w="471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A" w:rsidRPr="00CF467D" w:rsidRDefault="008337DA" w:rsidP="008337DA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>Составление и представление документов, необходимых для составления и рассмотрения проекта местного бюджета, в том числе обоснований бюджетных ассигнований, реестров расходных обязательств:</w:t>
            </w:r>
          </w:p>
        </w:tc>
      </w:tr>
      <w:tr w:rsidR="000649A7" w:rsidRPr="00CF467D" w:rsidTr="000649A7">
        <w:trPr>
          <w:trHeight w:val="555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> на обслуживание муниципального долга;</w:t>
            </w:r>
          </w:p>
        </w:tc>
        <w:tc>
          <w:tcPr>
            <w:tcW w:w="6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8337DA" w:rsidP="008337DA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Нижнекисляйского городского</w:t>
            </w:r>
            <w:r w:rsidRPr="00CF467D">
              <w:rPr>
                <w:color w:val="000000"/>
              </w:rPr>
              <w:t xml:space="preserve"> поселения</w:t>
            </w:r>
          </w:p>
        </w:tc>
        <w:tc>
          <w:tcPr>
            <w:tcW w:w="7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8337DA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6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Сверка данных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IV квартал         (при составлении проекта местного бюджета)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Самоконтроль, контроль по уровню подчиненности</w:t>
            </w:r>
          </w:p>
        </w:tc>
      </w:tr>
      <w:tr w:rsidR="000649A7" w:rsidRPr="00CF467D" w:rsidTr="000649A7">
        <w:trPr>
          <w:trHeight w:val="141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8337DA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>по источникам финансирования дефицита местного бюджета в части долговых обязательств</w:t>
            </w:r>
          </w:p>
        </w:tc>
        <w:tc>
          <w:tcPr>
            <w:tcW w:w="6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7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6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</w:tr>
      <w:tr w:rsidR="008337DA" w:rsidRPr="00CF467D" w:rsidTr="000649A7">
        <w:trPr>
          <w:trHeight w:val="437"/>
        </w:trPr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A" w:rsidRPr="00CF467D" w:rsidRDefault="008337DA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</w:t>
            </w:r>
          </w:p>
        </w:tc>
        <w:tc>
          <w:tcPr>
            <w:tcW w:w="47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7DA" w:rsidRPr="00CF467D" w:rsidRDefault="008337DA" w:rsidP="008337DA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>Составление и представление документов, необходимых для состав</w:t>
            </w:r>
            <w:r>
              <w:rPr>
                <w:color w:val="000000"/>
              </w:rPr>
              <w:t>ления и ведения кассового плана</w:t>
            </w:r>
            <w:r w:rsidRPr="00CF467D">
              <w:rPr>
                <w:color w:val="000000"/>
              </w:rPr>
              <w:t>:</w:t>
            </w:r>
          </w:p>
        </w:tc>
      </w:tr>
      <w:tr w:rsidR="000649A7" w:rsidRPr="00CF467D" w:rsidTr="000649A7">
        <w:trPr>
          <w:trHeight w:val="415"/>
        </w:trPr>
        <w:tc>
          <w:tcPr>
            <w:tcW w:w="2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>на обслуживание муниципального долга  и источникам финансирования дефицита местного бюджета в части долговых обязательств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0649A7" w:rsidP="00CF4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8337DA" w:rsidRPr="00CF467D">
              <w:rPr>
                <w:color w:val="000000"/>
              </w:rPr>
              <w:t xml:space="preserve">лава </w:t>
            </w:r>
            <w:r w:rsidR="008337DA">
              <w:rPr>
                <w:color w:val="000000"/>
              </w:rPr>
              <w:t>Нижнекисляйского городского</w:t>
            </w:r>
            <w:r w:rsidR="008337DA" w:rsidRPr="00CF467D">
              <w:rPr>
                <w:color w:val="000000"/>
              </w:rPr>
              <w:t xml:space="preserve"> поселения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467D" w:rsidRPr="00CF467D" w:rsidRDefault="008337DA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Сверка данных.</w:t>
            </w:r>
            <w:r w:rsidR="008337DA">
              <w:rPr>
                <w:color w:val="000000"/>
              </w:rPr>
              <w:t xml:space="preserve"> </w:t>
            </w:r>
            <w:r w:rsidRPr="00CF467D">
              <w:rPr>
                <w:color w:val="000000"/>
              </w:rPr>
              <w:t>Проверка оформления документа.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 (при формировании кассового плана)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Самоконтроль, контроль по уровню подчиненности</w:t>
            </w:r>
          </w:p>
        </w:tc>
      </w:tr>
      <w:tr w:rsidR="008337DA" w:rsidRPr="00CF467D" w:rsidTr="000649A7">
        <w:trPr>
          <w:trHeight w:val="1035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both"/>
              <w:rPr>
                <w:color w:val="000000"/>
              </w:rPr>
            </w:pPr>
            <w:r w:rsidRPr="00CF467D">
              <w:rPr>
                <w:color w:val="000000"/>
              </w:rPr>
              <w:t xml:space="preserve">источникам финансирования дефицита местного бюджета (в </w:t>
            </w:r>
            <w:r w:rsidRPr="00CF467D">
              <w:rPr>
                <w:color w:val="000000"/>
              </w:rPr>
              <w:lastRenderedPageBreak/>
              <w:t>части представления прогнозных данных).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 </w:t>
            </w:r>
          </w:p>
        </w:tc>
      </w:tr>
      <w:tr w:rsidR="000649A7" w:rsidRPr="00CF467D" w:rsidTr="000649A7">
        <w:trPr>
          <w:trHeight w:val="17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представление документов, необходимых для составления кассового плана по расходам в части сметы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21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Формирование и утверждение бюджетной росписи главного распорядителя (распорядителя) бюджетных средств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t>заместитель главы администрации</w:t>
            </w:r>
            <w:r>
              <w:rPr>
                <w:color w:val="000000"/>
              </w:rPr>
              <w:t xml:space="preserve">, </w:t>
            </w:r>
            <w:r w:rsidRPr="00CC032B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документа, соответствия данных Решению о бюджете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6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Ведение бюджетной росписи главного распорядителя (распорядителя) бюджетных средств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t>заместитель главы администрации</w:t>
            </w:r>
            <w:r>
              <w:rPr>
                <w:color w:val="000000"/>
              </w:rPr>
              <w:t xml:space="preserve">, </w:t>
            </w:r>
            <w:r w:rsidRPr="00CC032B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B6362D">
        <w:trPr>
          <w:trHeight w:val="112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</w:t>
            </w:r>
            <w:r w:rsidRPr="00CF467D">
              <w:rPr>
                <w:color w:val="000000"/>
              </w:rPr>
              <w:lastRenderedPageBreak/>
              <w:t>работ и услуг, на уплату налогов и иных платежей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lastRenderedPageBreak/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0649A7">
            <w:pPr>
              <w:jc w:val="center"/>
              <w:rPr>
                <w:color w:val="000000"/>
              </w:rPr>
            </w:pPr>
            <w:r w:rsidRPr="00CC032B">
              <w:rPr>
                <w:szCs w:val="28"/>
              </w:rPr>
              <w:t>старший инспектор – бухгалтер администрации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правильности и обоснованности расчетов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Ежегодно 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26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Составление бюджетной сметы с учетом информации, указанной в  планах-графиках закупок товаров, работ, услуг для обеспечения муниципальных нужд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0649A7">
            <w:pPr>
              <w:jc w:val="center"/>
              <w:rPr>
                <w:color w:val="000000"/>
              </w:rPr>
            </w:pPr>
            <w:r w:rsidRPr="00CC032B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документа, обоснованности расчетов, соответствия данных Решению о бюджете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Ежегодно при утверждении бюджетной сметы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30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Внесение изменений в бюджетную смету в течение финансового года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0649A7"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1B4493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необходимости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2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Формирование и направление распределения бюджетных ассигнований по кодам классификации расходов бюджетов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0649A7" w:rsidP="00CF4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CC032B" w:rsidRPr="00AD54CD">
              <w:rPr>
                <w:color w:val="000000"/>
              </w:rPr>
              <w:t>лава Нижнекисляйского городского поселения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1B4493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B6362D">
        <w:trPr>
          <w:trHeight w:val="698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Формирование и направление предложений по внесению изменений по распределению бюджетных ассигнований для включения в проект Решения  о внесении </w:t>
            </w:r>
            <w:r w:rsidRPr="00CF467D">
              <w:rPr>
                <w:color w:val="000000"/>
              </w:rPr>
              <w:lastRenderedPageBreak/>
              <w:t>изменений в Решение  о бюджете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C032B" w:rsidP="000649A7">
            <w:pPr>
              <w:jc w:val="center"/>
              <w:rPr>
                <w:color w:val="000000"/>
              </w:rPr>
            </w:pPr>
            <w:r w:rsidRPr="008337DA">
              <w:rPr>
                <w:szCs w:val="28"/>
              </w:rPr>
              <w:lastRenderedPageBreak/>
              <w:t xml:space="preserve">заместитель главы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C032B" w:rsidP="000649A7">
            <w:pPr>
              <w:jc w:val="center"/>
              <w:rPr>
                <w:color w:val="000000"/>
              </w:rPr>
            </w:pPr>
            <w:r w:rsidRPr="001B4493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необходимости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10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Принятие к учету первичных учетных документов (составление сводных учетных документов)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850226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850226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При принятии к учету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Отражение информации, указанной в первичных учетных документах, в регистрах бюджетного учета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6918EE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6918EE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455"/>
        </w:trPr>
        <w:tc>
          <w:tcPr>
            <w:tcW w:w="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Внесение данных в реестр расходных обязательств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FA1504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FA1504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необходимости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60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Постановка на учет бюджетных обязательств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Проверка на выполнение требований нормативных актов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21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Формирование Заявок на оплату расходов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документа. Наличие решения об осуществлении расходов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возникновения денежного обязательства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Оформление и представление  заявки на получение наличных </w:t>
            </w:r>
            <w:r w:rsidRPr="00CF467D">
              <w:rPr>
                <w:color w:val="000000"/>
              </w:rPr>
              <w:lastRenderedPageBreak/>
              <w:t>денег, заявки на получение денежных средств, перечисляемых на карту по соответствующему направлению расходов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lastRenderedPageBreak/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необходимости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</w:t>
            </w:r>
            <w:r w:rsidRPr="00CF467D">
              <w:rPr>
                <w:color w:val="000000"/>
              </w:rPr>
              <w:lastRenderedPageBreak/>
              <w:t>ности</w:t>
            </w:r>
          </w:p>
        </w:tc>
      </w:tr>
      <w:tr w:rsidR="000649A7" w:rsidRPr="00CF467D" w:rsidTr="000649A7">
        <w:trPr>
          <w:trHeight w:val="25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Проведение инвентаризаций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документа, соответствия данных отраженных в регистрах бюджетного учета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Ежегодно перед составлением годовой отчетности,  по мере необходимости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33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Ведение операций с денежной наличностью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3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Осуществление начисления, учета и контроля за правильностью исчисления, полнотой и своевременностью осуществления платежей в бюджеты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743003">
              <w:rPr>
                <w:szCs w:val="28"/>
              </w:rPr>
              <w:t>старший инспектор – бухгалтер администрации</w:t>
            </w:r>
            <w:r>
              <w:rPr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A7502">
              <w:rPr>
                <w:szCs w:val="28"/>
              </w:rPr>
              <w:t>специалист 1 категории</w:t>
            </w:r>
            <w:r w:rsidR="008A7502" w:rsidRPr="000649A7">
              <w:rPr>
                <w:szCs w:val="28"/>
              </w:rPr>
              <w:t xml:space="preserve"> администрации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743003">
              <w:rPr>
                <w:szCs w:val="28"/>
              </w:rPr>
              <w:t>старший инспектор – бухгалтер администрации</w:t>
            </w:r>
            <w:r>
              <w:rPr>
                <w:szCs w:val="28"/>
              </w:rPr>
              <w:t>,</w:t>
            </w:r>
            <w:r w:rsidRPr="00CC032B">
              <w:rPr>
                <w:szCs w:val="28"/>
              </w:rPr>
              <w:t xml:space="preserve"> </w:t>
            </w:r>
            <w:r w:rsidR="008A7502">
              <w:rPr>
                <w:szCs w:val="28"/>
              </w:rPr>
              <w:t>специалист 1 категории</w:t>
            </w:r>
            <w:r w:rsidR="008A7502" w:rsidRPr="000649A7">
              <w:rPr>
                <w:szCs w:val="28"/>
              </w:rPr>
              <w:t xml:space="preserve"> администрации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4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 xml:space="preserve">Контроль за правильностью исчисления, полнотой и своевременностью осуществления платежей в </w:t>
            </w:r>
            <w:r w:rsidRPr="00CF467D">
              <w:rPr>
                <w:color w:val="000000"/>
              </w:rPr>
              <w:lastRenderedPageBreak/>
              <w:t>бюджет в части штрафов за нарушения бюджетного законодательства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lastRenderedPageBreak/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032B" w:rsidRDefault="00CC032B" w:rsidP="000649A7">
            <w:r w:rsidRPr="004B2F7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Сбор информации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Постоянно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2B" w:rsidRPr="00CF467D" w:rsidRDefault="00CC032B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32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Осуществление учёта и контроля за своевременностью осуществления платежей в бюджеты в части уплаты процентов по бюджетным кредитам, предоставленным муниципальным образованиям, и возврата основного долга.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2061F" w:rsidP="000649A7">
            <w:pPr>
              <w:jc w:val="center"/>
              <w:rPr>
                <w:color w:val="000000"/>
              </w:rPr>
            </w:pPr>
            <w:r w:rsidRPr="00FA1504">
              <w:rPr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2061F" w:rsidP="000649A7">
            <w:pPr>
              <w:jc w:val="center"/>
              <w:rPr>
                <w:color w:val="000000"/>
              </w:rPr>
            </w:pPr>
            <w:r w:rsidRPr="00743003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документов на соответствие требованиям НПА, регулирующих бюджетные право-</w:t>
            </w:r>
            <w:r w:rsidRPr="00CF467D">
              <w:rPr>
                <w:color w:val="000000"/>
              </w:rPr>
              <w:br/>
              <w:t xml:space="preserve">отношения, сверка данных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Самоконтроль, контроль по уровню подчиненности</w:t>
            </w:r>
          </w:p>
        </w:tc>
      </w:tr>
      <w:tr w:rsidR="000649A7" w:rsidRPr="00CF467D" w:rsidTr="000649A7">
        <w:trPr>
          <w:trHeight w:val="1124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Принятие решений о возврате ошибочно уплаченных платежей в бюджет и представление в орган Федерального казначейства поручений для осуществления возврата и принятие решений об уточнении платежей в бюджет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E36422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E36422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соответствия представленных документов требованиям нормативных правовых актов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Постоянно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44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lastRenderedPageBreak/>
              <w:t>22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Составление и представление бюджетной отчетности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1A78F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1A78F0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Проверка оформления отчетов на соответствие требованиям, установленным нормативным актом Минфина  России.                      Сверка показателей отчетности  с Главной книгой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Ежемесячно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41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Организация закупок товаров, работ, услуг для обеспечения  нужд администрации поселения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2061F" w:rsidP="000649A7">
            <w:pPr>
              <w:jc w:val="center"/>
              <w:rPr>
                <w:color w:val="000000"/>
              </w:rPr>
            </w:pPr>
            <w:r w:rsidRPr="00E36422">
              <w:rPr>
                <w:szCs w:val="28"/>
              </w:rPr>
              <w:t>старший инспектор – бухгалтер администрации</w:t>
            </w:r>
            <w:r>
              <w:rPr>
                <w:szCs w:val="28"/>
              </w:rPr>
              <w:t>,</w:t>
            </w:r>
            <w:r w:rsidRPr="00CC032B">
              <w:rPr>
                <w:szCs w:val="28"/>
              </w:rPr>
              <w:t xml:space="preserve"> </w:t>
            </w:r>
            <w:r w:rsidR="008A7502">
              <w:rPr>
                <w:szCs w:val="28"/>
              </w:rPr>
              <w:t>специалист 1 категории</w:t>
            </w:r>
            <w:r w:rsidR="008A7502" w:rsidRPr="000649A7">
              <w:rPr>
                <w:szCs w:val="28"/>
              </w:rPr>
              <w:t xml:space="preserve"> администрации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2061F" w:rsidP="000649A7">
            <w:pPr>
              <w:jc w:val="center"/>
              <w:rPr>
                <w:color w:val="000000"/>
              </w:rPr>
            </w:pPr>
            <w:r w:rsidRPr="00E36422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 xml:space="preserve">Проверка оформления документов на соответствие требованиям НПА, регулирующих закупки товаров, работ, услуг для обеспечения государственных нужд, сверка данных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Постоянно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67D" w:rsidRPr="00CF467D" w:rsidRDefault="00CF467D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  <w:tr w:rsidR="000649A7" w:rsidRPr="00CF467D" w:rsidTr="000649A7">
        <w:trPr>
          <w:trHeight w:val="16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rPr>
                <w:color w:val="000000"/>
              </w:rPr>
            </w:pPr>
            <w:r w:rsidRPr="00CF467D">
              <w:rPr>
                <w:color w:val="000000"/>
              </w:rPr>
              <w:t>Составление и представление отчетности в ИФНС, ПФР, ФСС, органы статистики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63039F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61F" w:rsidRDefault="00C2061F" w:rsidP="000649A7">
            <w:r w:rsidRPr="0063039F">
              <w:rPr>
                <w:szCs w:val="28"/>
              </w:rPr>
              <w:t xml:space="preserve">старший инспектор – бухгалтер администрации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Проверка оформления документа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По мере формирования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Сплошной/ Выборочный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F" w:rsidRPr="00CF467D" w:rsidRDefault="00C2061F" w:rsidP="00CF467D">
            <w:pPr>
              <w:jc w:val="center"/>
              <w:rPr>
                <w:color w:val="000000"/>
              </w:rPr>
            </w:pPr>
            <w:r w:rsidRPr="00CF467D">
              <w:rPr>
                <w:color w:val="000000"/>
              </w:rPr>
              <w:t>Самоконтроль/ Контроль по уровню подчиненности</w:t>
            </w:r>
          </w:p>
        </w:tc>
      </w:tr>
    </w:tbl>
    <w:p w:rsidR="00CF467D" w:rsidRDefault="00CF467D" w:rsidP="003F7440">
      <w:pPr>
        <w:jc w:val="both"/>
        <w:rPr>
          <w:sz w:val="28"/>
          <w:szCs w:val="28"/>
        </w:rPr>
      </w:pPr>
    </w:p>
    <w:sectPr w:rsidR="00CF467D" w:rsidSect="007D4AE6">
      <w:type w:val="continuous"/>
      <w:pgSz w:w="11907" w:h="16839" w:code="9"/>
      <w:pgMar w:top="1134" w:right="567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81" w:rsidRDefault="00427781" w:rsidP="000B23C7">
      <w:r>
        <w:separator/>
      </w:r>
    </w:p>
  </w:endnote>
  <w:endnote w:type="continuationSeparator" w:id="1">
    <w:p w:rsidR="00427781" w:rsidRDefault="00427781" w:rsidP="000B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81" w:rsidRDefault="00427781" w:rsidP="000B23C7">
      <w:r>
        <w:separator/>
      </w:r>
    </w:p>
  </w:footnote>
  <w:footnote w:type="continuationSeparator" w:id="1">
    <w:p w:rsidR="00427781" w:rsidRDefault="00427781" w:rsidP="000B2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3D21922"/>
    <w:multiLevelType w:val="hybridMultilevel"/>
    <w:tmpl w:val="C694D4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0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1">
    <w:nsid w:val="514338E2"/>
    <w:multiLevelType w:val="multilevel"/>
    <w:tmpl w:val="17383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3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6034014D"/>
    <w:multiLevelType w:val="hybridMultilevel"/>
    <w:tmpl w:val="3578B10C"/>
    <w:lvl w:ilvl="0" w:tplc="8C4A8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B25327"/>
    <w:multiLevelType w:val="multilevel"/>
    <w:tmpl w:val="22CE87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9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2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33"/>
  </w:num>
  <w:num w:numId="16">
    <w:abstractNumId w:val="17"/>
  </w:num>
  <w:num w:numId="17">
    <w:abstractNumId w:val="31"/>
  </w:num>
  <w:num w:numId="18">
    <w:abstractNumId w:val="30"/>
  </w:num>
  <w:num w:numId="19">
    <w:abstractNumId w:val="9"/>
  </w:num>
  <w:num w:numId="20">
    <w:abstractNumId w:val="24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5"/>
  </w:num>
  <w:num w:numId="27">
    <w:abstractNumId w:val="7"/>
  </w:num>
  <w:num w:numId="28">
    <w:abstractNumId w:val="22"/>
  </w:num>
  <w:num w:numId="29">
    <w:abstractNumId w:val="10"/>
  </w:num>
  <w:num w:numId="30">
    <w:abstractNumId w:val="26"/>
  </w:num>
  <w:num w:numId="31">
    <w:abstractNumId w:val="1"/>
  </w:num>
  <w:num w:numId="32">
    <w:abstractNumId w:val="23"/>
  </w:num>
  <w:num w:numId="33">
    <w:abstractNumId w:val="20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7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0C"/>
    <w:rsid w:val="00006FEE"/>
    <w:rsid w:val="00007A8C"/>
    <w:rsid w:val="00013D5A"/>
    <w:rsid w:val="00044EE6"/>
    <w:rsid w:val="000649A7"/>
    <w:rsid w:val="0007281B"/>
    <w:rsid w:val="000730C0"/>
    <w:rsid w:val="0007531F"/>
    <w:rsid w:val="000954B0"/>
    <w:rsid w:val="000A1FF6"/>
    <w:rsid w:val="000A71BD"/>
    <w:rsid w:val="000B23C7"/>
    <w:rsid w:val="000E25B7"/>
    <w:rsid w:val="000E412C"/>
    <w:rsid w:val="000F1076"/>
    <w:rsid w:val="0012311E"/>
    <w:rsid w:val="0014174B"/>
    <w:rsid w:val="001B0CAC"/>
    <w:rsid w:val="001C36F7"/>
    <w:rsid w:val="001E360C"/>
    <w:rsid w:val="001F359A"/>
    <w:rsid w:val="001F4BA9"/>
    <w:rsid w:val="002047C3"/>
    <w:rsid w:val="00215D82"/>
    <w:rsid w:val="0027795A"/>
    <w:rsid w:val="00284A15"/>
    <w:rsid w:val="00290BC2"/>
    <w:rsid w:val="002A2F14"/>
    <w:rsid w:val="002A41B2"/>
    <w:rsid w:val="002C282F"/>
    <w:rsid w:val="002C522A"/>
    <w:rsid w:val="002D356D"/>
    <w:rsid w:val="002D7855"/>
    <w:rsid w:val="002F21CA"/>
    <w:rsid w:val="002F64D1"/>
    <w:rsid w:val="00303355"/>
    <w:rsid w:val="0032251B"/>
    <w:rsid w:val="003B51CD"/>
    <w:rsid w:val="003F7440"/>
    <w:rsid w:val="00415994"/>
    <w:rsid w:val="00427781"/>
    <w:rsid w:val="0047369E"/>
    <w:rsid w:val="004C1297"/>
    <w:rsid w:val="004C6233"/>
    <w:rsid w:val="00502B15"/>
    <w:rsid w:val="005356E5"/>
    <w:rsid w:val="00545990"/>
    <w:rsid w:val="00551539"/>
    <w:rsid w:val="00552A71"/>
    <w:rsid w:val="00567E34"/>
    <w:rsid w:val="00584EC8"/>
    <w:rsid w:val="005D0A22"/>
    <w:rsid w:val="006040C3"/>
    <w:rsid w:val="00642E15"/>
    <w:rsid w:val="006477D4"/>
    <w:rsid w:val="006605A1"/>
    <w:rsid w:val="00674C58"/>
    <w:rsid w:val="0069672F"/>
    <w:rsid w:val="006D0213"/>
    <w:rsid w:val="006F574B"/>
    <w:rsid w:val="00701399"/>
    <w:rsid w:val="0070364D"/>
    <w:rsid w:val="007603DA"/>
    <w:rsid w:val="00761FC5"/>
    <w:rsid w:val="00781B27"/>
    <w:rsid w:val="007839EF"/>
    <w:rsid w:val="007B5A7D"/>
    <w:rsid w:val="007D4AE6"/>
    <w:rsid w:val="007E71F0"/>
    <w:rsid w:val="007F4D37"/>
    <w:rsid w:val="00807287"/>
    <w:rsid w:val="008337DA"/>
    <w:rsid w:val="008955E7"/>
    <w:rsid w:val="008A7502"/>
    <w:rsid w:val="008B18E8"/>
    <w:rsid w:val="008B7E84"/>
    <w:rsid w:val="008C0472"/>
    <w:rsid w:val="008F4FB1"/>
    <w:rsid w:val="0090664E"/>
    <w:rsid w:val="00906962"/>
    <w:rsid w:val="0093233E"/>
    <w:rsid w:val="009451AA"/>
    <w:rsid w:val="00967C29"/>
    <w:rsid w:val="009856B7"/>
    <w:rsid w:val="00990C69"/>
    <w:rsid w:val="00991164"/>
    <w:rsid w:val="009A2FCC"/>
    <w:rsid w:val="009A3B44"/>
    <w:rsid w:val="009C74AA"/>
    <w:rsid w:val="009E45FC"/>
    <w:rsid w:val="00A03F0F"/>
    <w:rsid w:val="00A06AFB"/>
    <w:rsid w:val="00A105EA"/>
    <w:rsid w:val="00A62EBF"/>
    <w:rsid w:val="00A74B97"/>
    <w:rsid w:val="00A7612D"/>
    <w:rsid w:val="00A77D9A"/>
    <w:rsid w:val="00A87CD3"/>
    <w:rsid w:val="00AC480C"/>
    <w:rsid w:val="00B00177"/>
    <w:rsid w:val="00B33469"/>
    <w:rsid w:val="00B557A1"/>
    <w:rsid w:val="00B6362D"/>
    <w:rsid w:val="00B91934"/>
    <w:rsid w:val="00BE076B"/>
    <w:rsid w:val="00BE47B2"/>
    <w:rsid w:val="00BF3F8D"/>
    <w:rsid w:val="00C10359"/>
    <w:rsid w:val="00C1123B"/>
    <w:rsid w:val="00C11513"/>
    <w:rsid w:val="00C12679"/>
    <w:rsid w:val="00C2061F"/>
    <w:rsid w:val="00C45359"/>
    <w:rsid w:val="00C47DB9"/>
    <w:rsid w:val="00C554B8"/>
    <w:rsid w:val="00C73C7B"/>
    <w:rsid w:val="00C82A79"/>
    <w:rsid w:val="00CB005F"/>
    <w:rsid w:val="00CC032B"/>
    <w:rsid w:val="00CD20D3"/>
    <w:rsid w:val="00CF27F1"/>
    <w:rsid w:val="00CF467D"/>
    <w:rsid w:val="00D12214"/>
    <w:rsid w:val="00D13C64"/>
    <w:rsid w:val="00D3373C"/>
    <w:rsid w:val="00D5557B"/>
    <w:rsid w:val="00D56AE5"/>
    <w:rsid w:val="00D7563A"/>
    <w:rsid w:val="00D85E64"/>
    <w:rsid w:val="00DB63B1"/>
    <w:rsid w:val="00E14780"/>
    <w:rsid w:val="00E234A9"/>
    <w:rsid w:val="00E458B8"/>
    <w:rsid w:val="00E601DB"/>
    <w:rsid w:val="00E632EE"/>
    <w:rsid w:val="00E66409"/>
    <w:rsid w:val="00E729DB"/>
    <w:rsid w:val="00EA78F9"/>
    <w:rsid w:val="00EC1EEE"/>
    <w:rsid w:val="00ED43E6"/>
    <w:rsid w:val="00EF59A8"/>
    <w:rsid w:val="00F0200D"/>
    <w:rsid w:val="00F137FC"/>
    <w:rsid w:val="00F55DA2"/>
    <w:rsid w:val="00F56DDA"/>
    <w:rsid w:val="00F7609B"/>
    <w:rsid w:val="00F86242"/>
    <w:rsid w:val="00F90282"/>
    <w:rsid w:val="00FA2AFE"/>
    <w:rsid w:val="00FE4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2EBF"/>
    <w:pPr>
      <w:keepNext/>
      <w:ind w:left="-142" w:firstLine="14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E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Обычный.Название подразделения"/>
    <w:rsid w:val="00A62EBF"/>
    <w:rPr>
      <w:rFonts w:ascii="SchoolBook" w:eastAsia="Times New Roman" w:hAnsi="SchoolBook"/>
      <w:sz w:val="28"/>
    </w:rPr>
  </w:style>
  <w:style w:type="paragraph" w:styleId="a4">
    <w:name w:val="Balloon Text"/>
    <w:basedOn w:val="a"/>
    <w:link w:val="a5"/>
    <w:unhideWhenUsed/>
    <w:rsid w:val="00A62E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2E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7795A"/>
    <w:rPr>
      <w:rFonts w:eastAsia="Times New Roman"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27795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6">
    <w:name w:val="Hyperlink"/>
    <w:rsid w:val="000B23C7"/>
    <w:rPr>
      <w:color w:val="0000FF"/>
      <w:u w:val="single"/>
    </w:rPr>
  </w:style>
  <w:style w:type="paragraph" w:styleId="a7">
    <w:name w:val="footer"/>
    <w:basedOn w:val="a"/>
    <w:link w:val="a8"/>
    <w:rsid w:val="000B2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B2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B23C7"/>
  </w:style>
  <w:style w:type="paragraph" w:styleId="aa">
    <w:name w:val="header"/>
    <w:basedOn w:val="a"/>
    <w:link w:val="ab"/>
    <w:uiPriority w:val="99"/>
    <w:rsid w:val="000B23C7"/>
    <w:pPr>
      <w:widowControl w:val="0"/>
      <w:suppressAutoHyphens/>
    </w:pPr>
    <w:rPr>
      <w:rFonts w:eastAsia="Lucida Sans Unicode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0B23C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0B23C7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B23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B23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Normal (Web)"/>
    <w:basedOn w:val="a"/>
    <w:uiPriority w:val="99"/>
    <w:unhideWhenUsed/>
    <w:rsid w:val="000B23C7"/>
    <w:pPr>
      <w:spacing w:before="100" w:beforeAutospacing="1" w:after="100" w:afterAutospacing="1"/>
    </w:pPr>
  </w:style>
  <w:style w:type="paragraph" w:customStyle="1" w:styleId="ConsPlusNonformat">
    <w:name w:val="ConsPlusNonformat"/>
    <w:rsid w:val="000B23C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rsid w:val="000B23C7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B23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B23C7"/>
    <w:rPr>
      <w:vertAlign w:val="superscript"/>
    </w:rPr>
  </w:style>
  <w:style w:type="paragraph" w:customStyle="1" w:styleId="ConsPlusCell">
    <w:name w:val="ConsPlusCell"/>
    <w:uiPriority w:val="99"/>
    <w:rsid w:val="000B23C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0B23C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672F"/>
  </w:style>
  <w:style w:type="character" w:styleId="af3">
    <w:name w:val="Strong"/>
    <w:uiPriority w:val="22"/>
    <w:qFormat/>
    <w:rsid w:val="0069672F"/>
    <w:rPr>
      <w:b/>
      <w:bCs/>
    </w:rPr>
  </w:style>
  <w:style w:type="paragraph" w:customStyle="1" w:styleId="pc">
    <w:name w:val="pc"/>
    <w:basedOn w:val="a"/>
    <w:rsid w:val="0012311E"/>
    <w:pPr>
      <w:spacing w:before="100" w:beforeAutospacing="1" w:after="100" w:afterAutospacing="1"/>
    </w:pPr>
  </w:style>
  <w:style w:type="paragraph" w:customStyle="1" w:styleId="pj">
    <w:name w:val="pj"/>
    <w:basedOn w:val="a"/>
    <w:rsid w:val="001231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2898-8BB9-41F2-BDD0-629B29AF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ШАБАШЕВ  Вадим  Владимирович</dc:creator>
  <cp:lastModifiedBy>Premium</cp:lastModifiedBy>
  <cp:revision>5</cp:revision>
  <cp:lastPrinted>2021-05-20T07:32:00Z</cp:lastPrinted>
  <dcterms:created xsi:type="dcterms:W3CDTF">2021-05-20T07:17:00Z</dcterms:created>
  <dcterms:modified xsi:type="dcterms:W3CDTF">2021-05-20T07:45:00Z</dcterms:modified>
</cp:coreProperties>
</file>