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3D" w:rsidRDefault="007C659F">
      <w:pPr>
        <w:pStyle w:val="Heading1"/>
        <w:spacing w:before="60"/>
        <w:ind w:left="3481"/>
      </w:pPr>
      <w:r>
        <w:t>РОССИЙСКАЯ ФЕДЕРАЦИЯ САМАРСКАЯ ОБЛАСТЬ</w:t>
      </w:r>
    </w:p>
    <w:p w:rsidR="00AE283D" w:rsidRDefault="007C659F">
      <w:pPr>
        <w:spacing w:before="120"/>
        <w:ind w:left="2230" w:right="2238" w:hanging="2"/>
        <w:jc w:val="center"/>
        <w:rPr>
          <w:b/>
          <w:sz w:val="28"/>
        </w:rPr>
      </w:pPr>
      <w:r>
        <w:rPr>
          <w:b/>
          <w:sz w:val="28"/>
        </w:rPr>
        <w:t xml:space="preserve">МУНИЦИПАЛЬНЫЙ </w:t>
      </w:r>
      <w:r>
        <w:rPr>
          <w:b/>
          <w:spacing w:val="-8"/>
          <w:sz w:val="28"/>
        </w:rPr>
        <w:t xml:space="preserve">РАЙОН </w:t>
      </w:r>
      <w:proofErr w:type="spellStart"/>
      <w:r>
        <w:rPr>
          <w:b/>
          <w:sz w:val="28"/>
        </w:rPr>
        <w:t>Исаклинский</w:t>
      </w:r>
      <w:proofErr w:type="spellEnd"/>
      <w:r>
        <w:rPr>
          <w:b/>
          <w:sz w:val="28"/>
        </w:rPr>
        <w:t xml:space="preserve"> </w:t>
      </w:r>
      <w:r>
        <w:rPr>
          <w:b/>
          <w:spacing w:val="-3"/>
          <w:sz w:val="28"/>
        </w:rPr>
        <w:t xml:space="preserve">АДМИНИСТРАЦИЯ </w:t>
      </w:r>
      <w:r>
        <w:rPr>
          <w:b/>
          <w:spacing w:val="-4"/>
          <w:sz w:val="28"/>
        </w:rPr>
        <w:t xml:space="preserve">СЕЛЬСКОГО </w:t>
      </w:r>
      <w:r>
        <w:rPr>
          <w:b/>
          <w:sz w:val="28"/>
        </w:rPr>
        <w:t xml:space="preserve">ПОСЕЛЕНИЯ </w:t>
      </w:r>
      <w:r>
        <w:rPr>
          <w:b/>
          <w:spacing w:val="-4"/>
          <w:sz w:val="28"/>
        </w:rPr>
        <w:t xml:space="preserve">СТАРОЕ </w:t>
      </w:r>
      <w:r>
        <w:rPr>
          <w:b/>
          <w:sz w:val="28"/>
        </w:rPr>
        <w:t>ВЕЧКАНОВО</w:t>
      </w:r>
    </w:p>
    <w:p w:rsidR="00AE283D" w:rsidRDefault="00AE283D">
      <w:pPr>
        <w:pStyle w:val="a3"/>
        <w:rPr>
          <w:b/>
        </w:rPr>
      </w:pPr>
    </w:p>
    <w:p w:rsidR="00AE283D" w:rsidRDefault="007C659F">
      <w:pPr>
        <w:ind w:left="3478" w:right="3488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E283D" w:rsidRDefault="00155051">
      <w:pPr>
        <w:ind w:left="3481" w:right="3488"/>
        <w:jc w:val="center"/>
        <w:rPr>
          <w:b/>
          <w:sz w:val="28"/>
        </w:rPr>
      </w:pPr>
      <w:r>
        <w:rPr>
          <w:b/>
          <w:sz w:val="28"/>
        </w:rPr>
        <w:t>от 27 августа 2020 года № 37</w:t>
      </w:r>
    </w:p>
    <w:p w:rsidR="00AE283D" w:rsidRDefault="00AE283D">
      <w:pPr>
        <w:pStyle w:val="a3"/>
        <w:spacing w:before="1"/>
        <w:rPr>
          <w:b/>
          <w:sz w:val="26"/>
        </w:rPr>
      </w:pPr>
    </w:p>
    <w:p w:rsidR="00AE283D" w:rsidRDefault="007C659F">
      <w:pPr>
        <w:spacing w:before="1"/>
        <w:ind w:right="15"/>
        <w:jc w:val="center"/>
        <w:rPr>
          <w:b/>
          <w:sz w:val="28"/>
        </w:rPr>
      </w:pPr>
      <w:r>
        <w:rPr>
          <w:b/>
          <w:sz w:val="28"/>
        </w:rPr>
        <w:t xml:space="preserve">«Об утверждении «Перечня имущества сельского поселения Старое </w:t>
      </w:r>
      <w:proofErr w:type="spellStart"/>
      <w:r>
        <w:rPr>
          <w:b/>
          <w:sz w:val="28"/>
        </w:rPr>
        <w:t>Вечканово</w:t>
      </w:r>
      <w:proofErr w:type="spellEnd"/>
      <w:r>
        <w:rPr>
          <w:b/>
          <w:sz w:val="28"/>
        </w:rPr>
        <w:t xml:space="preserve"> муниципального района </w:t>
      </w:r>
      <w:proofErr w:type="spellStart"/>
      <w:r>
        <w:rPr>
          <w:b/>
          <w:sz w:val="28"/>
        </w:rPr>
        <w:t>Исаклинский</w:t>
      </w:r>
      <w:proofErr w:type="spellEnd"/>
      <w:r>
        <w:rPr>
          <w:b/>
          <w:sz w:val="28"/>
        </w:rPr>
        <w:t xml:space="preserve"> Самарской области</w:t>
      </w:r>
      <w:r w:rsidR="0032322C">
        <w:rPr>
          <w:b/>
          <w:sz w:val="28"/>
        </w:rPr>
        <w:t>,</w:t>
      </w:r>
      <w:r>
        <w:rPr>
          <w:b/>
          <w:sz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00E69">
        <w:rPr>
          <w:b/>
          <w:sz w:val="28"/>
        </w:rPr>
        <w:t>)</w:t>
      </w:r>
      <w:r>
        <w:rPr>
          <w:b/>
          <w:sz w:val="28"/>
        </w:rPr>
        <w:t xml:space="preserve">, в целях предоставления его </w:t>
      </w:r>
      <w:proofErr w:type="gramStart"/>
      <w:r>
        <w:rPr>
          <w:b/>
          <w:sz w:val="28"/>
        </w:rPr>
        <w:t>во</w:t>
      </w:r>
      <w:proofErr w:type="gramEnd"/>
    </w:p>
    <w:p w:rsidR="00AE283D" w:rsidRDefault="0032322C">
      <w:pPr>
        <w:ind w:right="12"/>
        <w:jc w:val="center"/>
        <w:rPr>
          <w:b/>
          <w:sz w:val="28"/>
        </w:rPr>
      </w:pPr>
      <w:r>
        <w:rPr>
          <w:b/>
          <w:sz w:val="28"/>
        </w:rPr>
        <w:t>владение и (или) в пользование</w:t>
      </w:r>
      <w:r w:rsidR="007C659F">
        <w:rPr>
          <w:b/>
          <w:sz w:val="28"/>
        </w:rPr>
        <w:t xml:space="preserve"> на долгосрочной основе</w:t>
      </w:r>
    </w:p>
    <w:p w:rsidR="00AE283D" w:rsidRDefault="007C659F">
      <w:pPr>
        <w:ind w:left="1519" w:right="1531"/>
        <w:jc w:val="center"/>
        <w:rPr>
          <w:b/>
          <w:sz w:val="28"/>
        </w:rPr>
      </w:pPr>
      <w:r>
        <w:rPr>
          <w:b/>
          <w:sz w:val="28"/>
        </w:rPr>
        <w:t>(в том числе по льготным ставкам арендной платы) субъекта</w:t>
      </w:r>
      <w:r w:rsidR="0032322C">
        <w:rPr>
          <w:b/>
          <w:sz w:val="28"/>
        </w:rPr>
        <w:t>м</w:t>
      </w:r>
      <w:r>
        <w:rPr>
          <w:b/>
          <w:sz w:val="28"/>
        </w:rPr>
        <w:t xml:space="preserve"> малого и среднего предпринимательства и организациям, образующим инфраструктуру поддержки субъектов</w:t>
      </w:r>
    </w:p>
    <w:p w:rsidR="00AE283D" w:rsidRDefault="007C659F">
      <w:pPr>
        <w:tabs>
          <w:tab w:val="left" w:pos="2556"/>
        </w:tabs>
        <w:ind w:right="10"/>
        <w:jc w:val="center"/>
        <w:rPr>
          <w:b/>
          <w:sz w:val="28"/>
        </w:rPr>
      </w:pPr>
      <w:r>
        <w:rPr>
          <w:b/>
          <w:sz w:val="28"/>
        </w:rPr>
        <w:t>малого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z w:val="28"/>
        </w:rPr>
        <w:tab/>
        <w:t>предпринимательства»</w:t>
      </w:r>
    </w:p>
    <w:p w:rsidR="00AE283D" w:rsidRDefault="00AE283D">
      <w:pPr>
        <w:pStyle w:val="a3"/>
        <w:rPr>
          <w:b/>
        </w:rPr>
      </w:pPr>
    </w:p>
    <w:p w:rsidR="00AE283D" w:rsidRDefault="007C659F">
      <w:pPr>
        <w:pStyle w:val="a3"/>
        <w:ind w:left="222" w:right="238" w:firstLine="708"/>
        <w:jc w:val="both"/>
      </w:pPr>
      <w:proofErr w:type="gramStart"/>
      <w:r>
        <w:t xml:space="preserve">Во исполнение </w:t>
      </w:r>
      <w:r>
        <w:rPr>
          <w:spacing w:val="-8"/>
        </w:rPr>
        <w:t xml:space="preserve">ст. </w:t>
      </w:r>
      <w:r>
        <w:t xml:space="preserve">18 Федерального </w:t>
      </w:r>
      <w:r>
        <w:rPr>
          <w:spacing w:val="-3"/>
        </w:rPr>
        <w:t xml:space="preserve">закона </w:t>
      </w:r>
      <w:r>
        <w:t xml:space="preserve">«О развитии малого и среднего предпринимательства в Российской Федерации» от 24.07.2009 </w:t>
      </w:r>
      <w:r>
        <w:rPr>
          <w:spacing w:val="-17"/>
        </w:rPr>
        <w:t xml:space="preserve">г. </w:t>
      </w:r>
      <w:r>
        <w:t xml:space="preserve">№ 209-ФЗ и в соответствии с решением Собрания представителей </w:t>
      </w:r>
      <w:r>
        <w:rPr>
          <w:spacing w:val="-3"/>
        </w:rPr>
        <w:t xml:space="preserve">сельского </w:t>
      </w:r>
      <w:r>
        <w:t xml:space="preserve">поселения Старое </w:t>
      </w:r>
      <w:proofErr w:type="spellStart"/>
      <w:r>
        <w:rPr>
          <w:spacing w:val="-3"/>
        </w:rPr>
        <w:t>Вечканово</w:t>
      </w:r>
      <w:proofErr w:type="spellEnd"/>
      <w:r>
        <w:rPr>
          <w:spacing w:val="-3"/>
        </w:rPr>
        <w:t xml:space="preserve"> </w:t>
      </w:r>
      <w:r>
        <w:t xml:space="preserve">от 27.09.2018 </w:t>
      </w:r>
      <w:r>
        <w:rPr>
          <w:spacing w:val="-17"/>
        </w:rPr>
        <w:t xml:space="preserve">г. </w:t>
      </w:r>
      <w:r>
        <w:t xml:space="preserve">№ 92 «Об утверждении Порядка формирования, ведения и </w:t>
      </w:r>
      <w:r w:rsidR="00E00E69">
        <w:rPr>
          <w:spacing w:val="-3"/>
        </w:rPr>
        <w:t>обязательного опубликования</w:t>
      </w:r>
      <w:r>
        <w:rPr>
          <w:spacing w:val="-3"/>
        </w:rPr>
        <w:t xml:space="preserve"> </w:t>
      </w:r>
      <w:r>
        <w:t>перечня муниципального имущества</w:t>
      </w:r>
      <w:r w:rsidR="00E00E69">
        <w:t>,</w:t>
      </w:r>
      <w:r>
        <w:t xml:space="preserve"> </w:t>
      </w:r>
      <w:r>
        <w:rPr>
          <w:spacing w:val="-3"/>
        </w:rPr>
        <w:t xml:space="preserve">свободного </w:t>
      </w:r>
      <w:r>
        <w:t>от прав третьих</w:t>
      </w:r>
      <w:r>
        <w:rPr>
          <w:spacing w:val="-13"/>
        </w:rPr>
        <w:t xml:space="preserve"> </w:t>
      </w:r>
      <w:r>
        <w:t>лиц</w:t>
      </w:r>
      <w:r>
        <w:rPr>
          <w:spacing w:val="-12"/>
        </w:rPr>
        <w:t xml:space="preserve"> </w:t>
      </w:r>
      <w:r>
        <w:t>(за</w:t>
      </w:r>
      <w:r>
        <w:rPr>
          <w:spacing w:val="-10"/>
        </w:rPr>
        <w:t xml:space="preserve"> </w:t>
      </w:r>
      <w:r>
        <w:t>исключением</w:t>
      </w:r>
      <w:r>
        <w:rPr>
          <w:spacing w:val="-11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хозяйственного</w:t>
      </w:r>
      <w:r>
        <w:rPr>
          <w:spacing w:val="-11"/>
        </w:rPr>
        <w:t xml:space="preserve"> </w:t>
      </w:r>
      <w:r>
        <w:t>ведения,</w:t>
      </w:r>
      <w:r>
        <w:rPr>
          <w:spacing w:val="-11"/>
        </w:rPr>
        <w:t xml:space="preserve"> </w:t>
      </w:r>
      <w:r>
        <w:t>оперативного</w:t>
      </w:r>
      <w:r>
        <w:rPr>
          <w:spacing w:val="-12"/>
        </w:rPr>
        <w:t xml:space="preserve"> </w:t>
      </w:r>
      <w:r>
        <w:t>управления, а также имущественных</w:t>
      </w:r>
      <w:proofErr w:type="gramEnd"/>
      <w:r>
        <w:t xml:space="preserve"> прав </w:t>
      </w:r>
      <w:r>
        <w:rPr>
          <w:spacing w:val="-3"/>
        </w:rPr>
        <w:t xml:space="preserve">субъектов </w:t>
      </w:r>
      <w:r>
        <w:t xml:space="preserve">малого и </w:t>
      </w:r>
      <w:r>
        <w:rPr>
          <w:spacing w:val="-3"/>
        </w:rPr>
        <w:t xml:space="preserve">среднего </w:t>
      </w:r>
      <w:r>
        <w:t xml:space="preserve">предпринимательства), </w:t>
      </w:r>
      <w:r>
        <w:rPr>
          <w:spacing w:val="-3"/>
        </w:rPr>
        <w:t xml:space="preserve">предназначенного </w:t>
      </w:r>
      <w:r>
        <w:t xml:space="preserve">для предоставления во владение и (или) в пользование на долгосрочной основе </w:t>
      </w:r>
      <w:r>
        <w:rPr>
          <w:spacing w:val="-3"/>
        </w:rPr>
        <w:t xml:space="preserve">субъектам </w:t>
      </w:r>
      <w:r>
        <w:t xml:space="preserve">малого и среднего предпринимательства», Администрация </w:t>
      </w:r>
      <w:r>
        <w:rPr>
          <w:spacing w:val="-3"/>
        </w:rPr>
        <w:t xml:space="preserve">сельского </w:t>
      </w:r>
      <w:r>
        <w:t>поселения Старое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Вечканово</w:t>
      </w:r>
      <w:proofErr w:type="spellEnd"/>
    </w:p>
    <w:p w:rsidR="00AE283D" w:rsidRDefault="00AE283D">
      <w:pPr>
        <w:pStyle w:val="a3"/>
      </w:pPr>
    </w:p>
    <w:p w:rsidR="00AE283D" w:rsidRDefault="00E00E69">
      <w:pPr>
        <w:pStyle w:val="Heading1"/>
        <w:ind w:left="930" w:right="0"/>
        <w:jc w:val="left"/>
      </w:pPr>
      <w:r>
        <w:t>ПОСТАНОВЛЯЕТ</w:t>
      </w:r>
      <w:r w:rsidR="007C659F">
        <w:t>:</w:t>
      </w:r>
    </w:p>
    <w:p w:rsidR="00AE283D" w:rsidRDefault="00AE283D">
      <w:pPr>
        <w:pStyle w:val="a3"/>
        <w:rPr>
          <w:b/>
        </w:rPr>
      </w:pPr>
    </w:p>
    <w:p w:rsidR="00AE283D" w:rsidRDefault="007C659F">
      <w:pPr>
        <w:pStyle w:val="a4"/>
        <w:numPr>
          <w:ilvl w:val="0"/>
          <w:numId w:val="1"/>
        </w:numPr>
        <w:tabs>
          <w:tab w:val="left" w:pos="1312"/>
        </w:tabs>
        <w:ind w:right="232" w:firstLine="708"/>
        <w:jc w:val="both"/>
        <w:rPr>
          <w:sz w:val="28"/>
        </w:rPr>
      </w:pPr>
      <w:proofErr w:type="gramStart"/>
      <w:r>
        <w:rPr>
          <w:sz w:val="28"/>
        </w:rPr>
        <w:t xml:space="preserve">Утвердить «Перечень имущества </w:t>
      </w:r>
      <w:r>
        <w:rPr>
          <w:spacing w:val="-3"/>
          <w:sz w:val="28"/>
        </w:rPr>
        <w:t xml:space="preserve">сельского </w:t>
      </w:r>
      <w:r>
        <w:rPr>
          <w:sz w:val="28"/>
        </w:rPr>
        <w:t xml:space="preserve">поселения Старое </w:t>
      </w:r>
      <w:proofErr w:type="spellStart"/>
      <w:r>
        <w:rPr>
          <w:sz w:val="28"/>
        </w:rPr>
        <w:t>Вечканово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Исаклинский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Самарской </w:t>
      </w:r>
      <w:r>
        <w:rPr>
          <w:sz w:val="28"/>
        </w:rPr>
        <w:t>области</w:t>
      </w:r>
      <w:r w:rsidR="0032322C">
        <w:rPr>
          <w:sz w:val="28"/>
        </w:rPr>
        <w:t>,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свободного </w:t>
      </w:r>
      <w:r>
        <w:rPr>
          <w:sz w:val="28"/>
        </w:rPr>
        <w:t>от прав третьих лиц</w:t>
      </w:r>
      <w:r>
        <w:rPr>
          <w:spacing w:val="-10"/>
          <w:sz w:val="28"/>
        </w:rPr>
        <w:t xml:space="preserve"> </w:t>
      </w:r>
      <w:r>
        <w:rPr>
          <w:sz w:val="28"/>
        </w:rPr>
        <w:t>(за</w:t>
      </w:r>
      <w:r>
        <w:rPr>
          <w:spacing w:val="-7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</w:t>
      </w:r>
      <w:r>
        <w:rPr>
          <w:spacing w:val="-9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ведения,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управления,</w:t>
      </w:r>
      <w:proofErr w:type="gramEnd"/>
    </w:p>
    <w:p w:rsidR="00AE283D" w:rsidRDefault="007C659F">
      <w:pPr>
        <w:pStyle w:val="a3"/>
        <w:tabs>
          <w:tab w:val="left" w:pos="3055"/>
          <w:tab w:val="left" w:pos="3445"/>
          <w:tab w:val="left" w:pos="3924"/>
          <w:tab w:val="left" w:pos="5410"/>
          <w:tab w:val="left" w:pos="7191"/>
          <w:tab w:val="left" w:pos="9370"/>
        </w:tabs>
        <w:ind w:left="222" w:right="238"/>
      </w:pPr>
      <w:r>
        <w:t xml:space="preserve">а также имущественных прав </w:t>
      </w:r>
      <w:r>
        <w:rPr>
          <w:spacing w:val="-3"/>
        </w:rPr>
        <w:t xml:space="preserve">субъектов </w:t>
      </w:r>
      <w:r>
        <w:t xml:space="preserve">малого и </w:t>
      </w:r>
      <w:r>
        <w:rPr>
          <w:spacing w:val="-3"/>
        </w:rPr>
        <w:t xml:space="preserve">среднего </w:t>
      </w:r>
      <w:r>
        <w:t>предпринимательства</w:t>
      </w:r>
      <w:r w:rsidR="00E00E69">
        <w:t>)</w:t>
      </w:r>
      <w:r>
        <w:t xml:space="preserve">, в целях предоставления </w:t>
      </w:r>
      <w:r>
        <w:rPr>
          <w:spacing w:val="-3"/>
        </w:rPr>
        <w:t xml:space="preserve">его </w:t>
      </w:r>
      <w:r>
        <w:t>в</w:t>
      </w:r>
      <w:r w:rsidR="00E00E69">
        <w:t>о владение и (или) в пользование</w:t>
      </w:r>
      <w:r>
        <w:t xml:space="preserve"> на долгосрочной основе (в </w:t>
      </w:r>
      <w:r>
        <w:rPr>
          <w:spacing w:val="-3"/>
        </w:rPr>
        <w:t xml:space="preserve">том </w:t>
      </w:r>
      <w:r>
        <w:t xml:space="preserve">числе по </w:t>
      </w:r>
      <w:r>
        <w:rPr>
          <w:spacing w:val="-3"/>
        </w:rPr>
        <w:t xml:space="preserve">льготным </w:t>
      </w:r>
      <w:r>
        <w:t xml:space="preserve">ставкам арендной </w:t>
      </w:r>
      <w:r>
        <w:rPr>
          <w:spacing w:val="-3"/>
        </w:rPr>
        <w:t>платы) субъекта</w:t>
      </w:r>
      <w:r w:rsidR="00E00E69">
        <w:rPr>
          <w:spacing w:val="-3"/>
        </w:rPr>
        <w:t>м</w:t>
      </w:r>
      <w:r>
        <w:rPr>
          <w:spacing w:val="-3"/>
        </w:rPr>
        <w:t xml:space="preserve"> </w:t>
      </w:r>
      <w:r>
        <w:t xml:space="preserve">малого и </w:t>
      </w:r>
      <w:r>
        <w:rPr>
          <w:spacing w:val="-3"/>
        </w:rPr>
        <w:t xml:space="preserve">среднего </w:t>
      </w:r>
      <w:r>
        <w:t>предпринимательства</w:t>
      </w:r>
      <w:r>
        <w:tab/>
        <w:t>и</w:t>
      </w:r>
      <w:r>
        <w:tab/>
        <w:t>организациям,</w:t>
      </w:r>
      <w:r>
        <w:tab/>
        <w:t>образующим</w:t>
      </w:r>
      <w:r>
        <w:tab/>
        <w:t>инфраструктуру</w:t>
      </w:r>
      <w:r>
        <w:tab/>
      </w:r>
      <w:r>
        <w:rPr>
          <w:spacing w:val="-4"/>
        </w:rPr>
        <w:t xml:space="preserve">поддержки </w:t>
      </w:r>
      <w:r>
        <w:rPr>
          <w:spacing w:val="-3"/>
        </w:rPr>
        <w:t xml:space="preserve">субъектов </w:t>
      </w:r>
      <w:r>
        <w:t>малого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3"/>
        </w:rPr>
        <w:t>среднего</w:t>
      </w:r>
      <w:r>
        <w:rPr>
          <w:spacing w:val="-3"/>
        </w:rPr>
        <w:tab/>
      </w:r>
      <w:r>
        <w:t xml:space="preserve">предпринимательства» </w:t>
      </w:r>
      <w:r>
        <w:rPr>
          <w:spacing w:val="-3"/>
        </w:rPr>
        <w:t>согласно</w:t>
      </w:r>
      <w:r>
        <w:rPr>
          <w:spacing w:val="-6"/>
        </w:rPr>
        <w:t xml:space="preserve"> </w:t>
      </w:r>
      <w:r>
        <w:t>приложению.</w:t>
      </w:r>
    </w:p>
    <w:p w:rsidR="00AE283D" w:rsidRDefault="007C659F">
      <w:pPr>
        <w:pStyle w:val="a4"/>
        <w:numPr>
          <w:ilvl w:val="0"/>
          <w:numId w:val="1"/>
        </w:numPr>
        <w:tabs>
          <w:tab w:val="left" w:pos="1290"/>
        </w:tabs>
        <w:ind w:right="242" w:firstLine="708"/>
        <w:jc w:val="both"/>
        <w:rPr>
          <w:sz w:val="28"/>
        </w:rPr>
      </w:pPr>
      <w:r>
        <w:rPr>
          <w:spacing w:val="-4"/>
          <w:sz w:val="28"/>
        </w:rPr>
        <w:t xml:space="preserve">Опубликовать </w:t>
      </w:r>
      <w:r>
        <w:rPr>
          <w:sz w:val="28"/>
        </w:rPr>
        <w:t xml:space="preserve">настоящее постановление в газете « Официальный вестник </w:t>
      </w:r>
      <w:r>
        <w:rPr>
          <w:spacing w:val="-3"/>
          <w:sz w:val="28"/>
        </w:rPr>
        <w:t xml:space="preserve">сельского </w:t>
      </w:r>
      <w:r>
        <w:rPr>
          <w:sz w:val="28"/>
        </w:rPr>
        <w:t xml:space="preserve">поселения Старое </w:t>
      </w:r>
      <w:proofErr w:type="spellStart"/>
      <w:r>
        <w:rPr>
          <w:sz w:val="28"/>
        </w:rPr>
        <w:t>Вечканово</w:t>
      </w:r>
      <w:proofErr w:type="spellEnd"/>
      <w:r>
        <w:rPr>
          <w:sz w:val="28"/>
        </w:rPr>
        <w:t xml:space="preserve">» и разместить на официальном сайте Администрации </w:t>
      </w:r>
      <w:r>
        <w:rPr>
          <w:spacing w:val="-3"/>
          <w:sz w:val="28"/>
        </w:rPr>
        <w:t xml:space="preserve">сельского </w:t>
      </w:r>
      <w:r>
        <w:rPr>
          <w:sz w:val="28"/>
        </w:rPr>
        <w:t>поселения Старое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Вечканово</w:t>
      </w:r>
      <w:proofErr w:type="spellEnd"/>
      <w:r>
        <w:rPr>
          <w:sz w:val="28"/>
        </w:rPr>
        <w:t>.</w:t>
      </w:r>
    </w:p>
    <w:p w:rsidR="00AE283D" w:rsidRDefault="007C659F">
      <w:pPr>
        <w:pStyle w:val="a4"/>
        <w:numPr>
          <w:ilvl w:val="0"/>
          <w:numId w:val="1"/>
        </w:numPr>
        <w:tabs>
          <w:tab w:val="left" w:pos="1141"/>
        </w:tabs>
        <w:ind w:right="247" w:firstLine="708"/>
        <w:jc w:val="both"/>
        <w:rPr>
          <w:sz w:val="28"/>
        </w:rPr>
      </w:pPr>
      <w:r>
        <w:rPr>
          <w:sz w:val="28"/>
        </w:rPr>
        <w:t xml:space="preserve"> Направить Перечень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10 рабочих дней со дня утверждения в уполномоченный орган по взаимодействию с Акционерным обществом</w:t>
      </w:r>
      <w:r>
        <w:rPr>
          <w:spacing w:val="66"/>
          <w:sz w:val="28"/>
        </w:rPr>
        <w:t xml:space="preserve"> </w:t>
      </w:r>
      <w:r>
        <w:rPr>
          <w:sz w:val="28"/>
        </w:rPr>
        <w:t>«Федеральная</w:t>
      </w:r>
    </w:p>
    <w:p w:rsidR="00AE283D" w:rsidRDefault="00AE283D">
      <w:pPr>
        <w:jc w:val="both"/>
        <w:rPr>
          <w:sz w:val="28"/>
        </w:rPr>
        <w:sectPr w:rsidR="00AE283D">
          <w:type w:val="continuous"/>
          <w:pgSz w:w="11900" w:h="16840"/>
          <w:pgMar w:top="660" w:right="480" w:bottom="280" w:left="500" w:header="720" w:footer="720" w:gutter="0"/>
          <w:cols w:space="720"/>
        </w:sectPr>
      </w:pPr>
    </w:p>
    <w:p w:rsidR="00AE283D" w:rsidRDefault="007C659F">
      <w:pPr>
        <w:pStyle w:val="a3"/>
        <w:spacing w:before="60"/>
        <w:ind w:left="222"/>
      </w:pPr>
      <w:r>
        <w:lastRenderedPageBreak/>
        <w:t>корпорация по развитию малого и среднего предпринимательства» и Министерство имущественных отношений Самарской области.</w:t>
      </w:r>
    </w:p>
    <w:p w:rsidR="00AE283D" w:rsidRDefault="007C659F">
      <w:pPr>
        <w:pStyle w:val="a4"/>
        <w:numPr>
          <w:ilvl w:val="0"/>
          <w:numId w:val="1"/>
        </w:numPr>
        <w:tabs>
          <w:tab w:val="left" w:pos="1210"/>
        </w:tabs>
        <w:ind w:left="1210" w:hanging="280"/>
        <w:rPr>
          <w:sz w:val="28"/>
        </w:rPr>
      </w:pPr>
      <w:proofErr w:type="gramStart"/>
      <w:r>
        <w:rPr>
          <w:spacing w:val="-3"/>
          <w:sz w:val="28"/>
        </w:rPr>
        <w:t xml:space="preserve">Контроль </w:t>
      </w:r>
      <w:r w:rsidR="00E00E69">
        <w:rPr>
          <w:sz w:val="28"/>
        </w:rPr>
        <w:t>за</w:t>
      </w:r>
      <w:proofErr w:type="gramEnd"/>
      <w:r w:rsidR="00E00E69">
        <w:rPr>
          <w:sz w:val="28"/>
        </w:rPr>
        <w:t xml:space="preserve"> выполнением</w:t>
      </w:r>
      <w:r>
        <w:rPr>
          <w:sz w:val="28"/>
        </w:rPr>
        <w:t xml:space="preserve"> настоящего постановления оставляю за</w:t>
      </w:r>
      <w:r>
        <w:rPr>
          <w:spacing w:val="-8"/>
          <w:sz w:val="28"/>
        </w:rPr>
        <w:t xml:space="preserve"> </w:t>
      </w:r>
      <w:r>
        <w:rPr>
          <w:sz w:val="28"/>
        </w:rPr>
        <w:t>собой</w:t>
      </w:r>
      <w:r w:rsidR="00E00E69">
        <w:rPr>
          <w:sz w:val="28"/>
        </w:rPr>
        <w:t>.</w:t>
      </w:r>
    </w:p>
    <w:p w:rsidR="00AE283D" w:rsidRDefault="00AE283D">
      <w:pPr>
        <w:pStyle w:val="a3"/>
        <w:rPr>
          <w:sz w:val="30"/>
        </w:rPr>
      </w:pPr>
    </w:p>
    <w:p w:rsidR="00AE283D" w:rsidRDefault="00AE283D">
      <w:pPr>
        <w:pStyle w:val="a3"/>
        <w:rPr>
          <w:sz w:val="26"/>
        </w:rPr>
      </w:pPr>
    </w:p>
    <w:p w:rsidR="00AE283D" w:rsidRDefault="007C659F">
      <w:pPr>
        <w:pStyle w:val="a3"/>
        <w:ind w:left="222" w:right="2678" w:firstLine="560"/>
      </w:pPr>
      <w:r>
        <w:t xml:space="preserve">Глава сельского поселения Старое </w:t>
      </w:r>
      <w:proofErr w:type="spellStart"/>
      <w:r>
        <w:t>Вечканово</w:t>
      </w:r>
      <w:proofErr w:type="spellEnd"/>
      <w:r>
        <w:t xml:space="preserve"> муниципального района </w:t>
      </w:r>
      <w:proofErr w:type="spellStart"/>
      <w:r>
        <w:t>Исаклинский</w:t>
      </w:r>
      <w:proofErr w:type="spellEnd"/>
    </w:p>
    <w:p w:rsidR="00AE283D" w:rsidRDefault="007C659F">
      <w:pPr>
        <w:pStyle w:val="a3"/>
        <w:tabs>
          <w:tab w:val="left" w:pos="8534"/>
        </w:tabs>
        <w:spacing w:before="120"/>
        <w:ind w:left="222"/>
      </w:pPr>
      <w:r>
        <w:rPr>
          <w:spacing w:val="-3"/>
        </w:rPr>
        <w:t>Самарской</w:t>
      </w:r>
      <w:r>
        <w:rPr>
          <w:spacing w:val="-1"/>
        </w:rPr>
        <w:t xml:space="preserve"> </w:t>
      </w:r>
      <w:r>
        <w:t>области</w:t>
      </w:r>
      <w:r>
        <w:tab/>
      </w:r>
      <w:proofErr w:type="spellStart"/>
      <w:r>
        <w:t>А.Н.Барышев</w:t>
      </w:r>
      <w:proofErr w:type="spellEnd"/>
    </w:p>
    <w:p w:rsidR="00AE283D" w:rsidRDefault="00AE283D">
      <w:pPr>
        <w:sectPr w:rsidR="00AE283D">
          <w:pgSz w:w="11900" w:h="16840"/>
          <w:pgMar w:top="660" w:right="480" w:bottom="280" w:left="500" w:header="720" w:footer="720" w:gutter="0"/>
          <w:cols w:space="720"/>
        </w:sectPr>
      </w:pPr>
    </w:p>
    <w:p w:rsidR="00AE283D" w:rsidRDefault="007C659F">
      <w:pPr>
        <w:pStyle w:val="a3"/>
        <w:spacing w:before="62"/>
        <w:ind w:left="8568" w:right="233" w:firstLine="548"/>
        <w:jc w:val="right"/>
      </w:pPr>
      <w:r>
        <w:rPr>
          <w:spacing w:val="-2"/>
        </w:rPr>
        <w:lastRenderedPageBreak/>
        <w:t xml:space="preserve">Приложение </w:t>
      </w:r>
      <w:r>
        <w:t>к</w:t>
      </w:r>
      <w:r>
        <w:rPr>
          <w:spacing w:val="-15"/>
        </w:rPr>
        <w:t xml:space="preserve"> </w:t>
      </w:r>
      <w:r>
        <w:t>Постановлению</w:t>
      </w:r>
    </w:p>
    <w:p w:rsidR="00AE283D" w:rsidRDefault="007C659F">
      <w:pPr>
        <w:pStyle w:val="a3"/>
        <w:ind w:right="300"/>
        <w:jc w:val="right"/>
      </w:pPr>
      <w:r>
        <w:t xml:space="preserve">от 27.08.2020 </w:t>
      </w:r>
      <w:r>
        <w:rPr>
          <w:spacing w:val="-17"/>
        </w:rPr>
        <w:t xml:space="preserve">г. </w:t>
      </w:r>
      <w:r>
        <w:t>№</w:t>
      </w:r>
      <w:r>
        <w:rPr>
          <w:spacing w:val="12"/>
        </w:rPr>
        <w:t xml:space="preserve"> </w:t>
      </w:r>
      <w:r w:rsidR="00155051">
        <w:t>37</w:t>
      </w:r>
    </w:p>
    <w:p w:rsidR="00AE283D" w:rsidRDefault="00AE283D">
      <w:pPr>
        <w:pStyle w:val="a3"/>
        <w:rPr>
          <w:sz w:val="30"/>
        </w:rPr>
      </w:pPr>
    </w:p>
    <w:p w:rsidR="00AE283D" w:rsidRDefault="00AE283D">
      <w:pPr>
        <w:pStyle w:val="a3"/>
        <w:rPr>
          <w:sz w:val="26"/>
        </w:rPr>
      </w:pPr>
    </w:p>
    <w:p w:rsidR="00AE283D" w:rsidRDefault="007C659F">
      <w:pPr>
        <w:pStyle w:val="a3"/>
        <w:ind w:left="3411" w:right="3488"/>
        <w:jc w:val="center"/>
      </w:pPr>
      <w:r>
        <w:t>Перечень</w:t>
      </w:r>
    </w:p>
    <w:p w:rsidR="00AE283D" w:rsidRDefault="007C659F">
      <w:pPr>
        <w:pStyle w:val="a3"/>
        <w:ind w:left="224" w:right="237" w:hanging="4"/>
        <w:jc w:val="center"/>
      </w:pPr>
      <w:r>
        <w:t xml:space="preserve">имущества </w:t>
      </w:r>
      <w:r>
        <w:rPr>
          <w:spacing w:val="-3"/>
        </w:rPr>
        <w:t xml:space="preserve">сельского </w:t>
      </w:r>
      <w:r>
        <w:t xml:space="preserve">поселения Старое </w:t>
      </w:r>
      <w:proofErr w:type="spellStart"/>
      <w:r>
        <w:rPr>
          <w:spacing w:val="-3"/>
        </w:rPr>
        <w:t>Вечканово</w:t>
      </w:r>
      <w:proofErr w:type="spellEnd"/>
      <w:r>
        <w:rPr>
          <w:spacing w:val="-3"/>
        </w:rPr>
        <w:t xml:space="preserve"> </w:t>
      </w:r>
      <w:r>
        <w:t xml:space="preserve">муниципального района </w:t>
      </w:r>
      <w:proofErr w:type="spellStart"/>
      <w:r>
        <w:t>Исаклинский</w:t>
      </w:r>
      <w:proofErr w:type="spellEnd"/>
      <w:r>
        <w:t xml:space="preserve"> </w:t>
      </w:r>
      <w:r>
        <w:rPr>
          <w:spacing w:val="-3"/>
        </w:rPr>
        <w:t xml:space="preserve">Самарской </w:t>
      </w:r>
      <w:r>
        <w:t xml:space="preserve">области, </w:t>
      </w:r>
      <w:r>
        <w:rPr>
          <w:spacing w:val="-3"/>
        </w:rPr>
        <w:t xml:space="preserve">свободного </w:t>
      </w:r>
      <w:r>
        <w:t xml:space="preserve">от прав третьих лиц (за исключением права </w:t>
      </w:r>
      <w:r>
        <w:rPr>
          <w:spacing w:val="-3"/>
        </w:rPr>
        <w:t xml:space="preserve">хозяйственного </w:t>
      </w:r>
      <w:r>
        <w:t>ведения, оперативного управления, а также имущественных</w:t>
      </w:r>
      <w:r>
        <w:rPr>
          <w:spacing w:val="-42"/>
        </w:rPr>
        <w:t xml:space="preserve"> </w:t>
      </w:r>
      <w:r>
        <w:t xml:space="preserve">прав </w:t>
      </w:r>
      <w:r>
        <w:rPr>
          <w:spacing w:val="-3"/>
        </w:rPr>
        <w:t xml:space="preserve">субъектов </w:t>
      </w:r>
      <w:r>
        <w:t xml:space="preserve">малого и среднего предпринимательства), </w:t>
      </w:r>
      <w:r>
        <w:rPr>
          <w:spacing w:val="-3"/>
        </w:rPr>
        <w:t xml:space="preserve">предназначенного </w:t>
      </w:r>
      <w:r>
        <w:t xml:space="preserve">для предоставления во владение и (или) в пользование на долгосрочной основе </w:t>
      </w:r>
      <w:r>
        <w:rPr>
          <w:spacing w:val="-3"/>
        </w:rPr>
        <w:t xml:space="preserve">субъектам </w:t>
      </w:r>
      <w:r>
        <w:t xml:space="preserve">малого и </w:t>
      </w:r>
      <w:r>
        <w:rPr>
          <w:spacing w:val="-3"/>
        </w:rPr>
        <w:t xml:space="preserve">среднего </w:t>
      </w:r>
      <w:r>
        <w:t>предпринимательства</w:t>
      </w: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94"/>
        <w:gridCol w:w="1976"/>
        <w:gridCol w:w="2416"/>
        <w:gridCol w:w="2488"/>
        <w:gridCol w:w="1826"/>
        <w:gridCol w:w="1382"/>
      </w:tblGrid>
      <w:tr w:rsidR="00AE283D">
        <w:trPr>
          <w:trHeight w:val="966"/>
        </w:trPr>
        <w:tc>
          <w:tcPr>
            <w:tcW w:w="594" w:type="dxa"/>
          </w:tcPr>
          <w:p w:rsidR="00AE283D" w:rsidRDefault="007C659F">
            <w:pPr>
              <w:pStyle w:val="TableParagraph"/>
              <w:ind w:right="77" w:firstLine="56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1976" w:type="dxa"/>
          </w:tcPr>
          <w:p w:rsidR="00AE283D" w:rsidRDefault="007C659F">
            <w:pPr>
              <w:pStyle w:val="TableParagraph"/>
              <w:ind w:left="527" w:hanging="410"/>
              <w:rPr>
                <w:sz w:val="28"/>
              </w:rPr>
            </w:pPr>
            <w:r>
              <w:rPr>
                <w:sz w:val="28"/>
              </w:rPr>
              <w:t>Наименование объекта</w:t>
            </w:r>
          </w:p>
        </w:tc>
        <w:tc>
          <w:tcPr>
            <w:tcW w:w="2416" w:type="dxa"/>
          </w:tcPr>
          <w:p w:rsidR="00AE283D" w:rsidRDefault="007C659F">
            <w:pPr>
              <w:pStyle w:val="TableParagraph"/>
              <w:ind w:left="347" w:firstLine="74"/>
              <w:rPr>
                <w:sz w:val="28"/>
              </w:rPr>
            </w:pPr>
            <w:r>
              <w:rPr>
                <w:sz w:val="28"/>
              </w:rPr>
              <w:t>Кадастровый номер объекта</w:t>
            </w:r>
          </w:p>
        </w:tc>
        <w:tc>
          <w:tcPr>
            <w:tcW w:w="2488" w:type="dxa"/>
          </w:tcPr>
          <w:p w:rsidR="00AE283D" w:rsidRDefault="007C659F">
            <w:pPr>
              <w:pStyle w:val="TableParagraph"/>
              <w:spacing w:line="320" w:lineRule="atLeast"/>
              <w:ind w:left="572" w:right="562" w:hanging="66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Категория </w:t>
            </w:r>
            <w:r>
              <w:rPr>
                <w:spacing w:val="-2"/>
                <w:sz w:val="28"/>
              </w:rPr>
              <w:t xml:space="preserve">земельного </w:t>
            </w:r>
            <w:r>
              <w:rPr>
                <w:sz w:val="28"/>
              </w:rPr>
              <w:t>участка</w:t>
            </w:r>
          </w:p>
        </w:tc>
        <w:tc>
          <w:tcPr>
            <w:tcW w:w="1826" w:type="dxa"/>
          </w:tcPr>
          <w:p w:rsidR="00AE283D" w:rsidRDefault="007C659F">
            <w:pPr>
              <w:pStyle w:val="TableParagraph"/>
              <w:ind w:left="450" w:right="117" w:firstLine="94"/>
              <w:rPr>
                <w:sz w:val="28"/>
              </w:rPr>
            </w:pPr>
            <w:r>
              <w:rPr>
                <w:sz w:val="28"/>
              </w:rPr>
              <w:t>Адрес объекта</w:t>
            </w:r>
          </w:p>
        </w:tc>
        <w:tc>
          <w:tcPr>
            <w:tcW w:w="1382" w:type="dxa"/>
          </w:tcPr>
          <w:p w:rsidR="00AE283D" w:rsidRDefault="007C659F">
            <w:pPr>
              <w:pStyle w:val="TableParagraph"/>
              <w:ind w:left="401" w:right="79" w:hanging="290"/>
              <w:rPr>
                <w:sz w:val="28"/>
              </w:rPr>
            </w:pPr>
            <w:r>
              <w:rPr>
                <w:sz w:val="28"/>
              </w:rPr>
              <w:t>Площадь, кв.м.</w:t>
            </w:r>
          </w:p>
        </w:tc>
      </w:tr>
      <w:tr w:rsidR="00AE283D">
        <w:trPr>
          <w:trHeight w:val="2575"/>
        </w:trPr>
        <w:tc>
          <w:tcPr>
            <w:tcW w:w="594" w:type="dxa"/>
          </w:tcPr>
          <w:p w:rsidR="00AE283D" w:rsidRDefault="007C659F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6" w:type="dxa"/>
          </w:tcPr>
          <w:p w:rsidR="00AE283D" w:rsidRDefault="007C6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2416" w:type="dxa"/>
          </w:tcPr>
          <w:p w:rsidR="00AE283D" w:rsidRDefault="007C6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63:19:0802002:125</w:t>
            </w:r>
          </w:p>
        </w:tc>
        <w:tc>
          <w:tcPr>
            <w:tcW w:w="2488" w:type="dxa"/>
          </w:tcPr>
          <w:p w:rsidR="00AE283D" w:rsidRDefault="007C659F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Сельскохозяйсве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z w:val="28"/>
              </w:rPr>
              <w:t xml:space="preserve"> назначения</w:t>
            </w:r>
          </w:p>
        </w:tc>
        <w:tc>
          <w:tcPr>
            <w:tcW w:w="1826" w:type="dxa"/>
          </w:tcPr>
          <w:p w:rsidR="00AE283D" w:rsidRDefault="007C659F">
            <w:pPr>
              <w:pStyle w:val="TableParagraph"/>
              <w:spacing w:line="320" w:lineRule="atLeast"/>
              <w:ind w:left="108" w:right="117"/>
              <w:rPr>
                <w:sz w:val="28"/>
              </w:rPr>
            </w:pPr>
            <w:r>
              <w:rPr>
                <w:sz w:val="28"/>
              </w:rPr>
              <w:t xml:space="preserve">Самарская область, </w:t>
            </w:r>
            <w:proofErr w:type="spellStart"/>
            <w:r>
              <w:rPr>
                <w:sz w:val="28"/>
              </w:rPr>
              <w:t>Исаклинский</w:t>
            </w:r>
            <w:proofErr w:type="spellEnd"/>
            <w:r>
              <w:rPr>
                <w:sz w:val="28"/>
              </w:rPr>
              <w:t xml:space="preserve"> р-н, с/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Старое </w:t>
            </w:r>
            <w:proofErr w:type="spellStart"/>
            <w:r>
              <w:rPr>
                <w:sz w:val="28"/>
              </w:rPr>
              <w:t>Вечканово</w:t>
            </w:r>
            <w:proofErr w:type="spellEnd"/>
            <w:r>
              <w:rPr>
                <w:sz w:val="28"/>
              </w:rPr>
              <w:t>, Российская Федерация</w:t>
            </w:r>
          </w:p>
        </w:tc>
        <w:tc>
          <w:tcPr>
            <w:tcW w:w="1382" w:type="dxa"/>
          </w:tcPr>
          <w:p w:rsidR="00AE283D" w:rsidRDefault="007C659F">
            <w:pPr>
              <w:pStyle w:val="TableParagraph"/>
              <w:ind w:left="253" w:right="239"/>
              <w:jc w:val="center"/>
              <w:rPr>
                <w:sz w:val="28"/>
              </w:rPr>
            </w:pPr>
            <w:r>
              <w:rPr>
                <w:sz w:val="28"/>
              </w:rPr>
              <w:t>77500</w:t>
            </w:r>
          </w:p>
        </w:tc>
      </w:tr>
      <w:tr w:rsidR="00AE283D">
        <w:trPr>
          <w:trHeight w:val="2254"/>
        </w:trPr>
        <w:tc>
          <w:tcPr>
            <w:tcW w:w="594" w:type="dxa"/>
          </w:tcPr>
          <w:p w:rsidR="00AE283D" w:rsidRDefault="007C659F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</w:tcPr>
          <w:p w:rsidR="00AE283D" w:rsidRDefault="007C6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Земельный участок</w:t>
            </w:r>
          </w:p>
        </w:tc>
        <w:tc>
          <w:tcPr>
            <w:tcW w:w="2416" w:type="dxa"/>
          </w:tcPr>
          <w:p w:rsidR="00AE283D" w:rsidRDefault="007C659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63:19:1104005:49</w:t>
            </w:r>
          </w:p>
        </w:tc>
        <w:tc>
          <w:tcPr>
            <w:tcW w:w="2488" w:type="dxa"/>
          </w:tcPr>
          <w:p w:rsidR="00AE283D" w:rsidRDefault="007C659F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Сельскохозяйсве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z w:val="28"/>
              </w:rPr>
              <w:t xml:space="preserve"> назначения</w:t>
            </w:r>
          </w:p>
        </w:tc>
        <w:tc>
          <w:tcPr>
            <w:tcW w:w="1826" w:type="dxa"/>
          </w:tcPr>
          <w:p w:rsidR="00AE283D" w:rsidRDefault="007C659F">
            <w:pPr>
              <w:pStyle w:val="TableParagraph"/>
              <w:spacing w:line="320" w:lineRule="atLeast"/>
              <w:ind w:left="108" w:right="117"/>
              <w:rPr>
                <w:sz w:val="28"/>
              </w:rPr>
            </w:pPr>
            <w:r>
              <w:rPr>
                <w:sz w:val="28"/>
              </w:rPr>
              <w:t xml:space="preserve">Самарская область, </w:t>
            </w:r>
            <w:proofErr w:type="spellStart"/>
            <w:r>
              <w:rPr>
                <w:sz w:val="28"/>
              </w:rPr>
              <w:t>Исаклинский</w:t>
            </w:r>
            <w:proofErr w:type="spellEnd"/>
            <w:r>
              <w:rPr>
                <w:sz w:val="28"/>
              </w:rPr>
              <w:t xml:space="preserve"> р-н, сельское поселение Старое </w:t>
            </w:r>
            <w:proofErr w:type="spellStart"/>
            <w:r>
              <w:rPr>
                <w:sz w:val="28"/>
              </w:rPr>
              <w:t>Вечканово</w:t>
            </w:r>
            <w:proofErr w:type="spellEnd"/>
          </w:p>
        </w:tc>
        <w:tc>
          <w:tcPr>
            <w:tcW w:w="1382" w:type="dxa"/>
          </w:tcPr>
          <w:p w:rsidR="00AE283D" w:rsidRDefault="007C659F">
            <w:pPr>
              <w:pStyle w:val="TableParagraph"/>
              <w:ind w:left="253" w:right="239"/>
              <w:jc w:val="center"/>
              <w:rPr>
                <w:sz w:val="28"/>
              </w:rPr>
            </w:pPr>
            <w:r>
              <w:rPr>
                <w:sz w:val="28"/>
              </w:rPr>
              <w:t>253950</w:t>
            </w:r>
          </w:p>
        </w:tc>
      </w:tr>
    </w:tbl>
    <w:p w:rsidR="00C50B9F" w:rsidRDefault="00C50B9F"/>
    <w:sectPr w:rsidR="00C50B9F" w:rsidSect="00AE283D">
      <w:pgSz w:w="11900" w:h="16840"/>
      <w:pgMar w:top="98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F509A"/>
    <w:multiLevelType w:val="hybridMultilevel"/>
    <w:tmpl w:val="409859BC"/>
    <w:lvl w:ilvl="0" w:tplc="0192C0CC">
      <w:start w:val="1"/>
      <w:numFmt w:val="decimal"/>
      <w:lvlText w:val="%1."/>
      <w:lvlJc w:val="left"/>
      <w:pPr>
        <w:ind w:left="222" w:hanging="382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F4ACE9FC">
      <w:numFmt w:val="bullet"/>
      <w:lvlText w:val="•"/>
      <w:lvlJc w:val="left"/>
      <w:pPr>
        <w:ind w:left="1290" w:hanging="382"/>
      </w:pPr>
      <w:rPr>
        <w:rFonts w:hint="default"/>
        <w:lang w:val="ru-RU" w:eastAsia="en-US" w:bidi="ar-SA"/>
      </w:rPr>
    </w:lvl>
    <w:lvl w:ilvl="2" w:tplc="2F86845A">
      <w:numFmt w:val="bullet"/>
      <w:lvlText w:val="•"/>
      <w:lvlJc w:val="left"/>
      <w:pPr>
        <w:ind w:left="2360" w:hanging="382"/>
      </w:pPr>
      <w:rPr>
        <w:rFonts w:hint="default"/>
        <w:lang w:val="ru-RU" w:eastAsia="en-US" w:bidi="ar-SA"/>
      </w:rPr>
    </w:lvl>
    <w:lvl w:ilvl="3" w:tplc="EAF0962A">
      <w:numFmt w:val="bullet"/>
      <w:lvlText w:val="•"/>
      <w:lvlJc w:val="left"/>
      <w:pPr>
        <w:ind w:left="3430" w:hanging="382"/>
      </w:pPr>
      <w:rPr>
        <w:rFonts w:hint="default"/>
        <w:lang w:val="ru-RU" w:eastAsia="en-US" w:bidi="ar-SA"/>
      </w:rPr>
    </w:lvl>
    <w:lvl w:ilvl="4" w:tplc="6282830C">
      <w:numFmt w:val="bullet"/>
      <w:lvlText w:val="•"/>
      <w:lvlJc w:val="left"/>
      <w:pPr>
        <w:ind w:left="4500" w:hanging="382"/>
      </w:pPr>
      <w:rPr>
        <w:rFonts w:hint="default"/>
        <w:lang w:val="ru-RU" w:eastAsia="en-US" w:bidi="ar-SA"/>
      </w:rPr>
    </w:lvl>
    <w:lvl w:ilvl="5" w:tplc="0CC0858E">
      <w:numFmt w:val="bullet"/>
      <w:lvlText w:val="•"/>
      <w:lvlJc w:val="left"/>
      <w:pPr>
        <w:ind w:left="5570" w:hanging="382"/>
      </w:pPr>
      <w:rPr>
        <w:rFonts w:hint="default"/>
        <w:lang w:val="ru-RU" w:eastAsia="en-US" w:bidi="ar-SA"/>
      </w:rPr>
    </w:lvl>
    <w:lvl w:ilvl="6" w:tplc="FA8C83BA">
      <w:numFmt w:val="bullet"/>
      <w:lvlText w:val="•"/>
      <w:lvlJc w:val="left"/>
      <w:pPr>
        <w:ind w:left="6640" w:hanging="382"/>
      </w:pPr>
      <w:rPr>
        <w:rFonts w:hint="default"/>
        <w:lang w:val="ru-RU" w:eastAsia="en-US" w:bidi="ar-SA"/>
      </w:rPr>
    </w:lvl>
    <w:lvl w:ilvl="7" w:tplc="0AEA1076">
      <w:numFmt w:val="bullet"/>
      <w:lvlText w:val="•"/>
      <w:lvlJc w:val="left"/>
      <w:pPr>
        <w:ind w:left="7710" w:hanging="382"/>
      </w:pPr>
      <w:rPr>
        <w:rFonts w:hint="default"/>
        <w:lang w:val="ru-RU" w:eastAsia="en-US" w:bidi="ar-SA"/>
      </w:rPr>
    </w:lvl>
    <w:lvl w:ilvl="8" w:tplc="05389906">
      <w:numFmt w:val="bullet"/>
      <w:lvlText w:val="•"/>
      <w:lvlJc w:val="left"/>
      <w:pPr>
        <w:ind w:left="8780" w:hanging="3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E283D"/>
    <w:rsid w:val="00155051"/>
    <w:rsid w:val="0032322C"/>
    <w:rsid w:val="003E721F"/>
    <w:rsid w:val="005F322A"/>
    <w:rsid w:val="007C659F"/>
    <w:rsid w:val="00AE283D"/>
    <w:rsid w:val="00C50B9F"/>
    <w:rsid w:val="00E0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283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2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283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E283D"/>
    <w:pPr>
      <w:ind w:right="34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E283D"/>
    <w:pPr>
      <w:ind w:left="2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E283D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4</cp:revision>
  <dcterms:created xsi:type="dcterms:W3CDTF">2020-09-07T07:31:00Z</dcterms:created>
  <dcterms:modified xsi:type="dcterms:W3CDTF">2020-11-02T12:29:00Z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2020-09-02T00:00:00Z</vt:filetime>
  </property>
</Properties>
</file>