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3A" w:rsidRPr="00882857" w:rsidRDefault="001203BC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CDFB5C" wp14:editId="7C30F387">
            <wp:extent cx="798830" cy="8826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3A" w:rsidRPr="00882857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43A" w:rsidRPr="00882857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6643A" w:rsidRPr="00882857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26643A" w:rsidRPr="00882857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26643A" w:rsidRPr="00882857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6643A" w:rsidRPr="00882857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26643A" w:rsidRPr="00882857" w:rsidRDefault="001203BC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6643A" w:rsidRPr="00882857">
        <w:rPr>
          <w:rFonts w:ascii="Times New Roman" w:hAnsi="Times New Roman"/>
          <w:b/>
          <w:sz w:val="24"/>
          <w:szCs w:val="24"/>
        </w:rPr>
        <w:t>-го созыва</w:t>
      </w:r>
    </w:p>
    <w:p w:rsidR="0026643A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43A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43A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82857">
        <w:rPr>
          <w:rFonts w:ascii="Times New Roman" w:hAnsi="Times New Roman"/>
          <w:b/>
          <w:sz w:val="24"/>
          <w:szCs w:val="24"/>
        </w:rPr>
        <w:t>РЕШЕНИЕ</w:t>
      </w:r>
    </w:p>
    <w:p w:rsidR="0026643A" w:rsidRPr="00D04092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43A" w:rsidRPr="00D04092" w:rsidRDefault="0026643A" w:rsidP="00DC0EB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643A" w:rsidRPr="00816483" w:rsidRDefault="0026643A" w:rsidP="00DD0865">
      <w:pPr>
        <w:pStyle w:val="a3"/>
        <w:tabs>
          <w:tab w:val="left" w:pos="885"/>
        </w:tabs>
        <w:ind w:left="284"/>
        <w:rPr>
          <w:rFonts w:ascii="Times New Roman" w:hAnsi="Times New Roman"/>
          <w:b/>
          <w:sz w:val="24"/>
          <w:szCs w:val="24"/>
        </w:rPr>
      </w:pPr>
      <w:r w:rsidRPr="00D0409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33592">
        <w:rPr>
          <w:rFonts w:ascii="Times New Roman" w:hAnsi="Times New Roman"/>
          <w:b/>
          <w:sz w:val="24"/>
          <w:szCs w:val="24"/>
        </w:rPr>
        <w:t>10.08.</w:t>
      </w:r>
      <w:r w:rsidR="008143C2">
        <w:rPr>
          <w:rFonts w:ascii="Times New Roman" w:hAnsi="Times New Roman"/>
          <w:b/>
          <w:sz w:val="24"/>
          <w:szCs w:val="24"/>
        </w:rPr>
        <w:t>2022г.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№ </w:t>
      </w:r>
      <w:r w:rsidR="00E33592">
        <w:rPr>
          <w:rFonts w:ascii="Times New Roman" w:hAnsi="Times New Roman"/>
          <w:b/>
          <w:sz w:val="24"/>
          <w:szCs w:val="24"/>
        </w:rPr>
        <w:t>25-156</w:t>
      </w:r>
    </w:p>
    <w:p w:rsidR="0026643A" w:rsidRDefault="0026643A" w:rsidP="002C4ED2">
      <w:pPr>
        <w:jc w:val="center"/>
        <w:rPr>
          <w:rFonts w:ascii="Times New Roman" w:hAnsi="Times New Roman"/>
          <w:b/>
          <w:sz w:val="28"/>
          <w:szCs w:val="28"/>
        </w:rPr>
      </w:pPr>
      <w:r w:rsidRPr="00882857">
        <w:rPr>
          <w:rFonts w:ascii="Times New Roman" w:hAnsi="Times New Roman"/>
          <w:sz w:val="24"/>
          <w:szCs w:val="24"/>
        </w:rPr>
        <w:t xml:space="preserve">.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82857">
        <w:rPr>
          <w:rFonts w:ascii="Times New Roman" w:hAnsi="Times New Roman"/>
          <w:sz w:val="24"/>
          <w:szCs w:val="24"/>
        </w:rPr>
        <w:t xml:space="preserve"> с. Апухтино</w:t>
      </w:r>
    </w:p>
    <w:p w:rsidR="0026643A" w:rsidRPr="00B45CB2" w:rsidRDefault="00266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45CB2">
        <w:rPr>
          <w:rFonts w:ascii="Times New Roman" w:hAnsi="Times New Roman"/>
          <w:b/>
          <w:sz w:val="28"/>
          <w:szCs w:val="28"/>
        </w:rPr>
        <w:t>О  внесении изменений в  решение  Собрания депутатов муниципального  образования  Северо-Одо</w:t>
      </w:r>
      <w:r>
        <w:rPr>
          <w:rFonts w:ascii="Times New Roman" w:hAnsi="Times New Roman"/>
          <w:b/>
          <w:sz w:val="28"/>
          <w:szCs w:val="28"/>
        </w:rPr>
        <w:t>евское  Одоевского  района от 24.12.2021 г № 20-130   «Об утверждении бюджета</w:t>
      </w:r>
      <w:r w:rsidRPr="00B45CB2">
        <w:rPr>
          <w:rFonts w:ascii="Times New Roman" w:hAnsi="Times New Roman"/>
          <w:b/>
          <w:sz w:val="28"/>
          <w:szCs w:val="28"/>
        </w:rPr>
        <w:t xml:space="preserve">  муниципального  образования  Северо-Одоевс</w:t>
      </w:r>
      <w:r>
        <w:rPr>
          <w:rFonts w:ascii="Times New Roman" w:hAnsi="Times New Roman"/>
          <w:b/>
          <w:sz w:val="28"/>
          <w:szCs w:val="28"/>
        </w:rPr>
        <w:t xml:space="preserve">кое  Одоевского  района  на 2022 год и  плановый  период 2023-2024 </w:t>
      </w:r>
      <w:r w:rsidRPr="00B45CB2">
        <w:rPr>
          <w:rFonts w:ascii="Times New Roman" w:hAnsi="Times New Roman"/>
          <w:b/>
          <w:sz w:val="28"/>
          <w:szCs w:val="28"/>
        </w:rPr>
        <w:t>годы».</w:t>
      </w:r>
    </w:p>
    <w:p w:rsidR="0026643A" w:rsidRDefault="0026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5F76">
        <w:rPr>
          <w:rFonts w:ascii="Times New Roman" w:hAnsi="Times New Roman"/>
          <w:sz w:val="24"/>
          <w:szCs w:val="24"/>
        </w:rPr>
        <w:t>Руководствуясь  Федеральным  законом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F76">
        <w:rPr>
          <w:rFonts w:ascii="Times New Roman" w:hAnsi="Times New Roman"/>
          <w:sz w:val="24"/>
          <w:szCs w:val="24"/>
        </w:rPr>
        <w:t>131 – ФЗ от 06.10.2003г.  «Об  общих  принципах  организации  местного  самоуправления в  Российской  Федерации», решением  Собрания  депутатов муниципального  образования Северо-О</w:t>
      </w:r>
      <w:r>
        <w:rPr>
          <w:rFonts w:ascii="Times New Roman" w:hAnsi="Times New Roman"/>
          <w:sz w:val="24"/>
          <w:szCs w:val="24"/>
        </w:rPr>
        <w:t>доевское Одоевского района от 24.12.2021г  № 20-130 «Об утверждении  бюджета</w:t>
      </w:r>
      <w:r w:rsidRPr="00F85F76">
        <w:rPr>
          <w:rFonts w:ascii="Times New Roman" w:hAnsi="Times New Roman"/>
          <w:sz w:val="24"/>
          <w:szCs w:val="24"/>
        </w:rPr>
        <w:t xml:space="preserve"> муниципального образования  Север</w:t>
      </w:r>
      <w:proofErr w:type="gramStart"/>
      <w:r w:rsidRPr="00F85F76">
        <w:rPr>
          <w:rFonts w:ascii="Times New Roman" w:hAnsi="Times New Roman"/>
          <w:sz w:val="24"/>
          <w:szCs w:val="24"/>
        </w:rPr>
        <w:t>о-</w:t>
      </w:r>
      <w:proofErr w:type="gramEnd"/>
      <w:r w:rsidRPr="00F85F76">
        <w:rPr>
          <w:rFonts w:ascii="Times New Roman" w:hAnsi="Times New Roman"/>
          <w:sz w:val="24"/>
          <w:szCs w:val="24"/>
        </w:rPr>
        <w:t xml:space="preserve"> Одо</w:t>
      </w:r>
      <w:r>
        <w:rPr>
          <w:rFonts w:ascii="Times New Roman" w:hAnsi="Times New Roman"/>
          <w:sz w:val="24"/>
          <w:szCs w:val="24"/>
        </w:rPr>
        <w:t>евское Одоевского района на 2022 год и плановый период     2023-2024</w:t>
      </w:r>
      <w:r w:rsidRPr="00F85F76">
        <w:rPr>
          <w:rFonts w:ascii="Times New Roman" w:hAnsi="Times New Roman"/>
          <w:sz w:val="24"/>
          <w:szCs w:val="24"/>
        </w:rPr>
        <w:t>г.», на основании</w:t>
      </w:r>
      <w:r>
        <w:rPr>
          <w:rFonts w:ascii="Times New Roman" w:hAnsi="Times New Roman"/>
          <w:sz w:val="24"/>
          <w:szCs w:val="24"/>
        </w:rPr>
        <w:t xml:space="preserve"> статьи 50</w:t>
      </w:r>
      <w:r w:rsidRPr="00F85F76">
        <w:rPr>
          <w:rFonts w:ascii="Times New Roman" w:hAnsi="Times New Roman"/>
          <w:sz w:val="24"/>
          <w:szCs w:val="24"/>
        </w:rPr>
        <w:t xml:space="preserve"> Устава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85F76">
        <w:rPr>
          <w:rFonts w:ascii="Times New Roman" w:hAnsi="Times New Roman"/>
          <w:sz w:val="24"/>
          <w:szCs w:val="24"/>
        </w:rPr>
        <w:t>Северо-Одоевское  Одоевского района, Собрание депутатов муниципального образования Северо-Одоевское Одоевского района РЕШИЛО:</w:t>
      </w:r>
    </w:p>
    <w:p w:rsidR="0026643A" w:rsidRDefault="0026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 Внести изменения в  решение Собрания депутатов муниципального  образования Северо-Одоевское Одоевского района от 24.12.2021 № 20-130  «Об утверждении  бюджета муниципального образования Северо-Одоевское Одоевского района на 2022г. и плановый период  2023-2024 годы» следующие  изменения:</w:t>
      </w:r>
    </w:p>
    <w:p w:rsidR="0026643A" w:rsidRDefault="0026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Приложение № 1 «Доходы  бюджета муниципального образования   Северо-Одоевское Одоевского района на 2022 год и плановый период 2023 и 2024 годов» изложить в новой редакции (приложение № 1) </w:t>
      </w:r>
    </w:p>
    <w:p w:rsidR="0026643A" w:rsidRDefault="0026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Приложение № 3 «Распределение бюджетных ассигнований бюджета муниципального образования Северо-Одоевское Одоевского района на 2022 год и плановый период 2023 и 2024 годов по разделам, подразделам, целевым статьям и видам </w:t>
      </w:r>
      <w:proofErr w:type="gramStart"/>
      <w:r>
        <w:rPr>
          <w:rFonts w:ascii="Times New Roman" w:hAnsi="Times New Roman"/>
          <w:sz w:val="24"/>
          <w:szCs w:val="24"/>
        </w:rPr>
        <w:t>расходов 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№ 2) </w:t>
      </w:r>
    </w:p>
    <w:p w:rsidR="0026643A" w:rsidRPr="00EA3E09" w:rsidRDefault="0026643A" w:rsidP="00EA3E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1.3. Приложение №4</w:t>
      </w:r>
      <w:r w:rsidRPr="00EA3E09">
        <w:rPr>
          <w:sz w:val="24"/>
          <w:szCs w:val="24"/>
        </w:rPr>
        <w:t xml:space="preserve"> «Ведомственная структура расходов бюджета му</w:t>
      </w:r>
      <w:r>
        <w:rPr>
          <w:sz w:val="24"/>
          <w:szCs w:val="24"/>
        </w:rPr>
        <w:t>ниципального образования на 2022</w:t>
      </w:r>
      <w:r w:rsidRPr="00EA3E09">
        <w:rPr>
          <w:sz w:val="24"/>
          <w:szCs w:val="24"/>
        </w:rPr>
        <w:t xml:space="preserve"> </w:t>
      </w:r>
      <w:r>
        <w:rPr>
          <w:sz w:val="24"/>
          <w:szCs w:val="24"/>
        </w:rPr>
        <w:t>год и плановый период 2023 и 2024</w:t>
      </w:r>
      <w:r w:rsidRPr="00EA3E09">
        <w:rPr>
          <w:sz w:val="24"/>
          <w:szCs w:val="24"/>
        </w:rPr>
        <w:t xml:space="preserve"> годы» изложить в</w:t>
      </w:r>
      <w:r>
        <w:rPr>
          <w:sz w:val="24"/>
          <w:szCs w:val="24"/>
        </w:rPr>
        <w:t xml:space="preserve"> новой редакции  (приложению № 3</w:t>
      </w:r>
      <w:proofErr w:type="gramStart"/>
      <w:r w:rsidRPr="00EA3E09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Pr="00EA3E09">
        <w:rPr>
          <w:sz w:val="24"/>
          <w:szCs w:val="24"/>
        </w:rPr>
        <w:t xml:space="preserve"> </w:t>
      </w:r>
    </w:p>
    <w:p w:rsidR="0026643A" w:rsidRDefault="0026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собрания депутатов муниципального  образования Северо-Одоевское Одоевского района по экономической  политике, бюджету, налогам и собственности.</w:t>
      </w:r>
    </w:p>
    <w:p w:rsidR="0026643A" w:rsidRDefault="002664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 силу со дня  обнародования.</w:t>
      </w:r>
    </w:p>
    <w:p w:rsidR="0026643A" w:rsidRDefault="0026643A">
      <w:pPr>
        <w:rPr>
          <w:rFonts w:ascii="Times New Roman" w:hAnsi="Times New Roman"/>
          <w:sz w:val="24"/>
          <w:szCs w:val="24"/>
        </w:rPr>
      </w:pPr>
    </w:p>
    <w:p w:rsidR="0026643A" w:rsidRDefault="0026643A">
      <w:pPr>
        <w:rPr>
          <w:rFonts w:ascii="Times New Roman" w:hAnsi="Times New Roman"/>
          <w:sz w:val="24"/>
          <w:szCs w:val="24"/>
        </w:rPr>
      </w:pPr>
    </w:p>
    <w:p w:rsidR="0026643A" w:rsidRPr="009D747E" w:rsidRDefault="0026643A">
      <w:pPr>
        <w:rPr>
          <w:rFonts w:ascii="Times New Roman" w:hAnsi="Times New Roman"/>
          <w:b/>
          <w:sz w:val="24"/>
          <w:szCs w:val="24"/>
        </w:rPr>
      </w:pPr>
      <w:r w:rsidRPr="009D747E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26643A" w:rsidRPr="009D747E" w:rsidRDefault="0026643A">
      <w:pPr>
        <w:rPr>
          <w:rFonts w:ascii="Times New Roman" w:hAnsi="Times New Roman"/>
          <w:b/>
          <w:sz w:val="24"/>
          <w:szCs w:val="24"/>
        </w:rPr>
      </w:pPr>
      <w:r w:rsidRPr="009D747E">
        <w:rPr>
          <w:rFonts w:ascii="Times New Roman" w:hAnsi="Times New Roman"/>
          <w:b/>
          <w:sz w:val="24"/>
          <w:szCs w:val="24"/>
        </w:rPr>
        <w:t>Северо-Одоевское Одоевского района:</w:t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r w:rsidRPr="009D747E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А.А.Пустовойт</w:t>
      </w:r>
      <w:proofErr w:type="spellEnd"/>
    </w:p>
    <w:p w:rsidR="0026643A" w:rsidRDefault="0026643A">
      <w:pPr>
        <w:rPr>
          <w:rFonts w:ascii="Times New Roman" w:hAnsi="Times New Roman"/>
          <w:b/>
          <w:sz w:val="24"/>
          <w:szCs w:val="24"/>
        </w:rPr>
      </w:pPr>
    </w:p>
    <w:p w:rsidR="005764BA" w:rsidRDefault="005764BA">
      <w:pPr>
        <w:rPr>
          <w:rFonts w:ascii="Times New Roman" w:hAnsi="Times New Roman"/>
          <w:b/>
          <w:sz w:val="24"/>
          <w:szCs w:val="24"/>
        </w:rPr>
      </w:pPr>
    </w:p>
    <w:p w:rsidR="008143C2" w:rsidRDefault="008143C2">
      <w:pPr>
        <w:rPr>
          <w:rFonts w:ascii="Times New Roman" w:hAnsi="Times New Roman"/>
          <w:b/>
          <w:sz w:val="24"/>
          <w:szCs w:val="24"/>
        </w:rPr>
        <w:sectPr w:rsidR="008143C2" w:rsidSect="00DD0865">
          <w:pgSz w:w="11906" w:h="16838"/>
          <w:pgMar w:top="1134" w:right="1701" w:bottom="1134" w:left="1418" w:header="708" w:footer="708" w:gutter="0"/>
          <w:cols w:space="708"/>
          <w:docGrid w:linePitch="360"/>
        </w:sectPr>
      </w:pPr>
    </w:p>
    <w:p w:rsidR="005764BA" w:rsidRPr="005764BA" w:rsidRDefault="005764BA" w:rsidP="005764B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764BA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  решению Собрания депутатов муниципального образования Северо-Одоевское Одоевского района «О внесении изменений в Решение собрания депутатов   муниципального образования Северо-Одоевское Одоевского района от 24.12.2021 г.      №20-130 «О бюджете муниципального образования Северо-Одоевское Одоевского района  на 2022г. и плановый период 2023-2024 годов»</w:t>
      </w:r>
    </w:p>
    <w:p w:rsidR="005764BA" w:rsidRPr="005764BA" w:rsidRDefault="005764BA" w:rsidP="005764BA">
      <w:pPr>
        <w:tabs>
          <w:tab w:val="left" w:pos="142"/>
        </w:tabs>
        <w:jc w:val="both"/>
      </w:pPr>
      <w:r w:rsidRPr="005764BA">
        <w:t>Проектом решения вносятся изменения в основные характеристики бюджета муниципального образования на 2022 год.</w:t>
      </w:r>
    </w:p>
    <w:p w:rsidR="005764BA" w:rsidRPr="005764BA" w:rsidRDefault="005764BA" w:rsidP="005764BA">
      <w:r w:rsidRPr="005764BA">
        <w:t>Внесены изменения в доходную часть бюджета: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44"/>
        <w:gridCol w:w="2695"/>
        <w:gridCol w:w="2621"/>
        <w:gridCol w:w="2624"/>
        <w:gridCol w:w="1400"/>
      </w:tblGrid>
      <w:tr w:rsidR="005764BA" w:rsidRPr="005764BA" w:rsidTr="00DD0865">
        <w:trPr>
          <w:cantSplit/>
          <w:tblHeader/>
          <w:jc w:val="center"/>
        </w:trPr>
        <w:tc>
          <w:tcPr>
            <w:tcW w:w="3446" w:type="dxa"/>
            <w:vMerge w:val="restart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Показатель</w:t>
            </w:r>
          </w:p>
        </w:tc>
        <w:tc>
          <w:tcPr>
            <w:tcW w:w="1738" w:type="dxa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 xml:space="preserve">Утверждено </w:t>
            </w:r>
          </w:p>
        </w:tc>
        <w:tc>
          <w:tcPr>
            <w:tcW w:w="1690" w:type="dxa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Проект Решения</w:t>
            </w:r>
          </w:p>
        </w:tc>
        <w:tc>
          <w:tcPr>
            <w:tcW w:w="2595" w:type="dxa"/>
            <w:gridSpan w:val="2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Изменение</w:t>
            </w:r>
            <w:proofErr w:type="gramStart"/>
            <w:r w:rsidRPr="005764BA">
              <w:rPr>
                <w:kern w:val="28"/>
                <w:sz w:val="21"/>
                <w:szCs w:val="21"/>
              </w:rPr>
              <w:t xml:space="preserve"> (+/–)</w:t>
            </w:r>
            <w:proofErr w:type="gramEnd"/>
          </w:p>
        </w:tc>
      </w:tr>
      <w:tr w:rsidR="005764BA" w:rsidRPr="005764BA" w:rsidTr="00DD0865">
        <w:trPr>
          <w:cantSplit/>
          <w:tblHeader/>
          <w:jc w:val="center"/>
        </w:trPr>
        <w:tc>
          <w:tcPr>
            <w:tcW w:w="3446" w:type="dxa"/>
            <w:vMerge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</w:p>
        </w:tc>
        <w:tc>
          <w:tcPr>
            <w:tcW w:w="1738" w:type="dxa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тыс. рублей</w:t>
            </w:r>
          </w:p>
        </w:tc>
        <w:tc>
          <w:tcPr>
            <w:tcW w:w="1690" w:type="dxa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тыс. рублей</w:t>
            </w:r>
          </w:p>
        </w:tc>
        <w:tc>
          <w:tcPr>
            <w:tcW w:w="1692" w:type="dxa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тыс. рублей</w:t>
            </w:r>
          </w:p>
        </w:tc>
        <w:tc>
          <w:tcPr>
            <w:tcW w:w="903" w:type="dxa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%</w:t>
            </w:r>
          </w:p>
        </w:tc>
      </w:tr>
      <w:tr w:rsidR="005764BA" w:rsidRPr="005764BA" w:rsidTr="00DD0865">
        <w:trPr>
          <w:cantSplit/>
          <w:trHeight w:val="408"/>
          <w:jc w:val="center"/>
        </w:trPr>
        <w:tc>
          <w:tcPr>
            <w:tcW w:w="9469" w:type="dxa"/>
            <w:gridSpan w:val="5"/>
            <w:shd w:val="clear" w:color="auto" w:fill="E7E6E6"/>
            <w:vAlign w:val="center"/>
          </w:tcPr>
          <w:p w:rsidR="005764BA" w:rsidRPr="005764BA" w:rsidRDefault="005764BA" w:rsidP="005764BA">
            <w:pPr>
              <w:jc w:val="center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2022 год</w:t>
            </w:r>
          </w:p>
        </w:tc>
      </w:tr>
      <w:tr w:rsidR="005764BA" w:rsidRPr="005764BA" w:rsidTr="00DD0865">
        <w:trPr>
          <w:cantSplit/>
          <w:jc w:val="center"/>
        </w:trPr>
        <w:tc>
          <w:tcPr>
            <w:tcW w:w="3446" w:type="dxa"/>
            <w:vAlign w:val="center"/>
          </w:tcPr>
          <w:p w:rsidR="005764BA" w:rsidRPr="005764BA" w:rsidRDefault="005764BA" w:rsidP="005764BA">
            <w:pPr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Общий объем доходов бюджета</w:t>
            </w:r>
          </w:p>
        </w:tc>
        <w:tc>
          <w:tcPr>
            <w:tcW w:w="1738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6821,3</w:t>
            </w:r>
          </w:p>
        </w:tc>
        <w:tc>
          <w:tcPr>
            <w:tcW w:w="1690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7271,2</w:t>
            </w:r>
          </w:p>
        </w:tc>
        <w:tc>
          <w:tcPr>
            <w:tcW w:w="1692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+449,9</w:t>
            </w:r>
          </w:p>
        </w:tc>
        <w:tc>
          <w:tcPr>
            <w:tcW w:w="903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+6,6</w:t>
            </w:r>
          </w:p>
        </w:tc>
      </w:tr>
      <w:tr w:rsidR="005764BA" w:rsidRPr="005764BA" w:rsidTr="00DD0865">
        <w:trPr>
          <w:cantSplit/>
          <w:jc w:val="center"/>
        </w:trPr>
        <w:tc>
          <w:tcPr>
            <w:tcW w:w="3446" w:type="dxa"/>
            <w:vAlign w:val="center"/>
          </w:tcPr>
          <w:p w:rsidR="005764BA" w:rsidRPr="005764BA" w:rsidRDefault="005764BA" w:rsidP="005764BA">
            <w:pPr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 xml:space="preserve">    Налоговые и неналоговые доходы</w:t>
            </w:r>
          </w:p>
        </w:tc>
        <w:tc>
          <w:tcPr>
            <w:tcW w:w="1738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5852,8</w:t>
            </w:r>
          </w:p>
        </w:tc>
        <w:tc>
          <w:tcPr>
            <w:tcW w:w="1690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6257,7</w:t>
            </w:r>
          </w:p>
        </w:tc>
        <w:tc>
          <w:tcPr>
            <w:tcW w:w="1692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+404,9</w:t>
            </w:r>
          </w:p>
        </w:tc>
        <w:tc>
          <w:tcPr>
            <w:tcW w:w="903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+6,9</w:t>
            </w:r>
          </w:p>
        </w:tc>
      </w:tr>
      <w:tr w:rsidR="005764BA" w:rsidRPr="005764BA" w:rsidTr="00DD0865">
        <w:trPr>
          <w:cantSplit/>
          <w:jc w:val="center"/>
        </w:trPr>
        <w:tc>
          <w:tcPr>
            <w:tcW w:w="3446" w:type="dxa"/>
            <w:vAlign w:val="center"/>
          </w:tcPr>
          <w:p w:rsidR="005764BA" w:rsidRPr="005764BA" w:rsidRDefault="005764BA" w:rsidP="005764BA">
            <w:pPr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 xml:space="preserve">    Безвозмездные поступления</w:t>
            </w:r>
          </w:p>
        </w:tc>
        <w:tc>
          <w:tcPr>
            <w:tcW w:w="1738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968,5</w:t>
            </w:r>
          </w:p>
        </w:tc>
        <w:tc>
          <w:tcPr>
            <w:tcW w:w="1690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1013,5</w:t>
            </w:r>
          </w:p>
        </w:tc>
        <w:tc>
          <w:tcPr>
            <w:tcW w:w="1692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+45,0</w:t>
            </w:r>
          </w:p>
        </w:tc>
        <w:tc>
          <w:tcPr>
            <w:tcW w:w="903" w:type="dxa"/>
            <w:vAlign w:val="center"/>
          </w:tcPr>
          <w:p w:rsidR="005764BA" w:rsidRPr="005764BA" w:rsidRDefault="005764BA" w:rsidP="005764BA">
            <w:pPr>
              <w:jc w:val="right"/>
              <w:rPr>
                <w:i/>
                <w:kern w:val="28"/>
                <w:sz w:val="21"/>
                <w:szCs w:val="21"/>
              </w:rPr>
            </w:pPr>
            <w:r w:rsidRPr="005764BA">
              <w:rPr>
                <w:i/>
                <w:kern w:val="28"/>
                <w:sz w:val="21"/>
                <w:szCs w:val="21"/>
              </w:rPr>
              <w:t>+4,6</w:t>
            </w:r>
          </w:p>
        </w:tc>
      </w:tr>
      <w:tr w:rsidR="005764BA" w:rsidRPr="005764BA" w:rsidTr="00DD0865">
        <w:trPr>
          <w:cantSplit/>
          <w:jc w:val="center"/>
        </w:trPr>
        <w:tc>
          <w:tcPr>
            <w:tcW w:w="3446" w:type="dxa"/>
            <w:vAlign w:val="center"/>
          </w:tcPr>
          <w:p w:rsidR="005764BA" w:rsidRPr="005764BA" w:rsidRDefault="005764BA" w:rsidP="005764BA">
            <w:pPr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Общий объем расходов бюджета</w:t>
            </w:r>
          </w:p>
        </w:tc>
        <w:tc>
          <w:tcPr>
            <w:tcW w:w="1738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6821,3</w:t>
            </w:r>
          </w:p>
        </w:tc>
        <w:tc>
          <w:tcPr>
            <w:tcW w:w="1690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7271,2</w:t>
            </w:r>
          </w:p>
        </w:tc>
        <w:tc>
          <w:tcPr>
            <w:tcW w:w="1692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+449,9</w:t>
            </w:r>
          </w:p>
        </w:tc>
        <w:tc>
          <w:tcPr>
            <w:tcW w:w="903" w:type="dxa"/>
            <w:vAlign w:val="center"/>
          </w:tcPr>
          <w:p w:rsidR="005764BA" w:rsidRPr="005764BA" w:rsidRDefault="005764BA" w:rsidP="005764BA">
            <w:pPr>
              <w:jc w:val="right"/>
              <w:rPr>
                <w:kern w:val="28"/>
                <w:sz w:val="21"/>
                <w:szCs w:val="21"/>
              </w:rPr>
            </w:pPr>
            <w:r w:rsidRPr="005764BA">
              <w:rPr>
                <w:kern w:val="28"/>
                <w:sz w:val="21"/>
                <w:szCs w:val="21"/>
              </w:rPr>
              <w:t>+6,6</w:t>
            </w:r>
          </w:p>
        </w:tc>
      </w:tr>
    </w:tbl>
    <w:p w:rsidR="005764BA" w:rsidRPr="005764BA" w:rsidRDefault="005764BA" w:rsidP="005764BA">
      <w:r w:rsidRPr="005764BA">
        <w:t xml:space="preserve">Доходы бюджета планируется увеличить на 449,9 тыс. руб., в </w:t>
      </w:r>
      <w:proofErr w:type="spellStart"/>
      <w:r w:rsidRPr="005764BA">
        <w:t>т.ч</w:t>
      </w:r>
      <w:proofErr w:type="spellEnd"/>
      <w:r w:rsidRPr="005764BA">
        <w:t>.: за счет увеличения доходов от реализации</w:t>
      </w:r>
      <w:r w:rsidRPr="005764BA">
        <w:rPr>
          <w:b/>
        </w:rPr>
        <w:t xml:space="preserve"> </w:t>
      </w:r>
      <w:r w:rsidRPr="005764BA">
        <w:rPr>
          <w:szCs w:val="20"/>
        </w:rPr>
        <w:t xml:space="preserve">земельных участков, находящихся в собственности поселений на 404,9 </w:t>
      </w:r>
      <w:proofErr w:type="spellStart"/>
      <w:r w:rsidRPr="005764BA">
        <w:rPr>
          <w:szCs w:val="20"/>
        </w:rPr>
        <w:t>тыс</w:t>
      </w:r>
      <w:proofErr w:type="gramStart"/>
      <w:r w:rsidRPr="005764BA">
        <w:rPr>
          <w:szCs w:val="20"/>
        </w:rPr>
        <w:t>.р</w:t>
      </w:r>
      <w:proofErr w:type="gramEnd"/>
      <w:r w:rsidRPr="005764BA">
        <w:rPr>
          <w:szCs w:val="20"/>
        </w:rPr>
        <w:t>уб</w:t>
      </w:r>
      <w:proofErr w:type="spellEnd"/>
      <w:r w:rsidRPr="005764BA">
        <w:rPr>
          <w:szCs w:val="20"/>
        </w:rPr>
        <w:t xml:space="preserve">., </w:t>
      </w:r>
      <w:r w:rsidRPr="005764BA">
        <w:t>поступления межбюджетных трансфертов в сумме 88,4 тыс. руб. уменьшения</w:t>
      </w:r>
      <w:r w:rsidRPr="005764BA">
        <w:rPr>
          <w:szCs w:val="20"/>
        </w:rPr>
        <w:t xml:space="preserve">  поступления </w:t>
      </w:r>
      <w:r w:rsidRPr="005764BA">
        <w:t xml:space="preserve">субвенции от  других бюджетов бюджетной системы  на 43,4 тыс. </w:t>
      </w:r>
      <w:proofErr w:type="spellStart"/>
      <w:r w:rsidRPr="005764BA">
        <w:t>руб</w:t>
      </w:r>
      <w:proofErr w:type="spellEnd"/>
    </w:p>
    <w:p w:rsidR="005764BA" w:rsidRPr="005764BA" w:rsidRDefault="005764BA" w:rsidP="005764BA">
      <w:pPr>
        <w:tabs>
          <w:tab w:val="left" w:pos="567"/>
          <w:tab w:val="left" w:pos="1878"/>
          <w:tab w:val="center" w:pos="4749"/>
        </w:tabs>
      </w:pPr>
      <w:r w:rsidRPr="005764BA">
        <w:t>Внесены изменения в расходы</w:t>
      </w:r>
      <w:proofErr w:type="gramStart"/>
      <w:r w:rsidRPr="005764BA">
        <w:t xml:space="preserve"> :</w:t>
      </w:r>
      <w:proofErr w:type="gramEnd"/>
    </w:p>
    <w:tbl>
      <w:tblPr>
        <w:tblW w:w="14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1"/>
        <w:gridCol w:w="3274"/>
        <w:gridCol w:w="2620"/>
        <w:gridCol w:w="1926"/>
      </w:tblGrid>
      <w:tr w:rsidR="005764BA" w:rsidRPr="005764BA" w:rsidTr="008143C2">
        <w:trPr>
          <w:trHeight w:val="145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4BA" w:rsidRPr="005764BA" w:rsidRDefault="005764BA" w:rsidP="005764BA">
            <w:pPr>
              <w:jc w:val="center"/>
              <w:textAlignment w:val="baseline"/>
            </w:pPr>
            <w:r w:rsidRPr="005764BA">
              <w:t xml:space="preserve">  </w:t>
            </w:r>
            <w:r w:rsidRPr="005764BA">
              <w:rPr>
                <w:color w:val="000000"/>
              </w:rPr>
              <w:t>Наименование показателей</w:t>
            </w:r>
            <w:r w:rsidRPr="005764BA">
              <w:t> 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4BA" w:rsidRPr="005764BA" w:rsidRDefault="005764BA" w:rsidP="005764BA">
            <w:pPr>
              <w:jc w:val="center"/>
              <w:textAlignment w:val="baseline"/>
              <w:rPr>
                <w:sz w:val="20"/>
              </w:rPr>
            </w:pPr>
            <w:r w:rsidRPr="005764BA">
              <w:rPr>
                <w:sz w:val="20"/>
              </w:rPr>
              <w:t>Утверждено решением о бюджете в ред.</w:t>
            </w:r>
            <w:r w:rsidRPr="005764BA">
              <w:rPr>
                <w:bCs/>
                <w:sz w:val="20"/>
              </w:rPr>
              <w:t xml:space="preserve"> от 24.12.2021  № 20-130</w:t>
            </w:r>
            <w:r w:rsidRPr="005764BA">
              <w:rPr>
                <w:sz w:val="20"/>
              </w:rPr>
              <w:t>, тыс. руб.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64BA" w:rsidRPr="005764BA" w:rsidRDefault="005764BA" w:rsidP="005764BA">
            <w:pPr>
              <w:jc w:val="center"/>
              <w:textAlignment w:val="baseline"/>
              <w:rPr>
                <w:sz w:val="20"/>
              </w:rPr>
            </w:pPr>
            <w:r w:rsidRPr="005764BA">
              <w:rPr>
                <w:sz w:val="20"/>
              </w:rPr>
              <w:t>с учетом внесения изменений</w:t>
            </w:r>
          </w:p>
          <w:p w:rsidR="005764BA" w:rsidRPr="005764BA" w:rsidRDefault="005764BA" w:rsidP="005764BA">
            <w:pPr>
              <w:jc w:val="center"/>
              <w:textAlignment w:val="baseline"/>
              <w:rPr>
                <w:sz w:val="20"/>
              </w:rPr>
            </w:pPr>
            <w:r w:rsidRPr="005764BA">
              <w:rPr>
                <w:sz w:val="20"/>
              </w:rPr>
              <w:t>тыс. руб. 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textAlignment w:val="baseline"/>
              <w:rPr>
                <w:sz w:val="20"/>
              </w:rPr>
            </w:pPr>
            <w:r w:rsidRPr="005764BA">
              <w:rPr>
                <w:sz w:val="20"/>
              </w:rPr>
              <w:t> (+/-) </w:t>
            </w:r>
          </w:p>
        </w:tc>
      </w:tr>
      <w:tr w:rsidR="005764BA" w:rsidRPr="005764BA" w:rsidTr="008143C2">
        <w:trPr>
          <w:trHeight w:val="352"/>
        </w:trPr>
        <w:tc>
          <w:tcPr>
            <w:tcW w:w="14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764BA">
              <w:rPr>
                <w:b/>
              </w:rPr>
              <w:t>Центральный аппарат</w:t>
            </w:r>
          </w:p>
          <w:p w:rsidR="005764BA" w:rsidRPr="005764BA" w:rsidRDefault="005764BA" w:rsidP="005764BA">
            <w:pPr>
              <w:jc w:val="center"/>
              <w:textAlignment w:val="baseline"/>
            </w:pPr>
            <w:r w:rsidRPr="005764BA"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</w:tr>
      <w:tr w:rsidR="005764BA" w:rsidRPr="005764BA" w:rsidTr="008143C2">
        <w:trPr>
          <w:trHeight w:val="861"/>
        </w:trPr>
        <w:tc>
          <w:tcPr>
            <w:tcW w:w="6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left="150"/>
              <w:textAlignment w:val="baseline"/>
            </w:pPr>
            <w:r w:rsidRPr="005764BA">
              <w:lastRenderedPageBreak/>
              <w:t>Вид расходов 244 (</w:t>
            </w:r>
            <w:r w:rsidRPr="005764B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</w:pPr>
            <w:r w:rsidRPr="005764BA">
              <w:t>398,2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</w:pPr>
            <w:r w:rsidRPr="005764BA">
              <w:t>438,2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textAlignment w:val="baseline"/>
            </w:pPr>
            <w:r w:rsidRPr="005764BA">
              <w:t>+40,0</w:t>
            </w:r>
          </w:p>
        </w:tc>
      </w:tr>
      <w:tr w:rsidR="005764BA" w:rsidRPr="005764BA" w:rsidTr="008143C2">
        <w:trPr>
          <w:trHeight w:val="86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textAlignment w:val="baseline"/>
              <w:rPr>
                <w:sz w:val="20"/>
                <w:szCs w:val="20"/>
              </w:rPr>
            </w:pPr>
            <w:r w:rsidRPr="005764BA">
              <w:rPr>
                <w:b/>
              </w:rPr>
              <w:t>Центральный аппарат</w:t>
            </w:r>
            <w:r w:rsidRPr="005764BA">
              <w:rPr>
                <w:sz w:val="20"/>
                <w:szCs w:val="20"/>
              </w:rPr>
              <w:t xml:space="preserve"> </w:t>
            </w:r>
          </w:p>
          <w:p w:rsidR="005764BA" w:rsidRPr="005764BA" w:rsidRDefault="005764BA" w:rsidP="005764BA">
            <w:pPr>
              <w:jc w:val="center"/>
              <w:textAlignment w:val="baseline"/>
            </w:pPr>
            <w:r w:rsidRPr="005764BA">
              <w:rPr>
                <w:sz w:val="20"/>
                <w:szCs w:val="20"/>
              </w:rPr>
              <w:t>Оказание материальной поддержке сельским старостам и руководителям территориальных общественных самоуправлений на территории муниципального образования</w:t>
            </w:r>
            <w:r w:rsidRPr="005764BA">
              <w:t>:</w:t>
            </w:r>
          </w:p>
        </w:tc>
      </w:tr>
      <w:tr w:rsidR="005764BA" w:rsidRPr="005764BA" w:rsidTr="008143C2">
        <w:trPr>
          <w:trHeight w:val="575"/>
        </w:trPr>
        <w:tc>
          <w:tcPr>
            <w:tcW w:w="6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left="150"/>
              <w:textAlignment w:val="baseline"/>
            </w:pPr>
            <w:r w:rsidRPr="005764BA">
              <w:t>- вид расхода 123</w:t>
            </w:r>
            <w:r w:rsidRPr="005764BA">
              <w:rPr>
                <w:b/>
                <w:bCs/>
              </w:rPr>
              <w:t> </w:t>
            </w:r>
            <w:r w:rsidRPr="005764BA">
              <w:rPr>
                <w:bCs/>
              </w:rPr>
              <w:t>(</w:t>
            </w:r>
            <w:proofErr w:type="gramStart"/>
            <w:r w:rsidRPr="005764BA">
              <w:rPr>
                <w:sz w:val="20"/>
                <w:szCs w:val="20"/>
              </w:rPr>
              <w:t>Расходы</w:t>
            </w:r>
            <w:proofErr w:type="gramEnd"/>
            <w:r w:rsidRPr="005764BA">
              <w:rPr>
                <w:sz w:val="20"/>
                <w:szCs w:val="20"/>
              </w:rPr>
              <w:t xml:space="preserve"> направленные на выплаты по оплате труда)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</w:pPr>
            <w:r w:rsidRPr="005764BA">
              <w:t xml:space="preserve">     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</w:pPr>
            <w:r w:rsidRPr="005764BA">
              <w:t>66,0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textAlignment w:val="baseline"/>
            </w:pPr>
            <w:r w:rsidRPr="005764BA">
              <w:t>+66,0</w:t>
            </w:r>
          </w:p>
          <w:p w:rsidR="005764BA" w:rsidRPr="005764BA" w:rsidRDefault="005764BA" w:rsidP="005764BA">
            <w:pPr>
              <w:jc w:val="center"/>
            </w:pPr>
          </w:p>
        </w:tc>
      </w:tr>
      <w:tr w:rsidR="005764BA" w:rsidRPr="005764BA" w:rsidTr="008143C2">
        <w:trPr>
          <w:trHeight w:val="39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textAlignment w:val="baseline"/>
              <w:rPr>
                <w:b/>
              </w:rPr>
            </w:pPr>
            <w:r w:rsidRPr="005764BA">
              <w:rPr>
                <w:b/>
              </w:rPr>
              <w:t>Национальная</w:t>
            </w:r>
            <w:r w:rsidR="00E33592">
              <w:rPr>
                <w:b/>
              </w:rPr>
              <w:t xml:space="preserve"> </w:t>
            </w:r>
            <w:bookmarkStart w:id="0" w:name="_GoBack"/>
            <w:bookmarkEnd w:id="0"/>
            <w:r w:rsidRPr="005764BA">
              <w:rPr>
                <w:b/>
              </w:rPr>
              <w:t xml:space="preserve">оборона </w:t>
            </w:r>
          </w:p>
          <w:p w:rsidR="005764BA" w:rsidRPr="005764BA" w:rsidRDefault="005764BA" w:rsidP="005764BA">
            <w:pPr>
              <w:jc w:val="center"/>
              <w:textAlignment w:val="baseline"/>
              <w:rPr>
                <w:b/>
              </w:rPr>
            </w:pPr>
            <w:r w:rsidRPr="005764B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764BA" w:rsidRPr="005764BA" w:rsidTr="008143C2">
        <w:trPr>
          <w:trHeight w:val="495"/>
        </w:trPr>
        <w:tc>
          <w:tcPr>
            <w:tcW w:w="6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left="150"/>
              <w:textAlignment w:val="baseline"/>
            </w:pPr>
            <w:r w:rsidRPr="005764BA">
              <w:t>- вид расхода120</w:t>
            </w:r>
            <w:r w:rsidRPr="005764BA">
              <w:rPr>
                <w:b/>
                <w:bCs/>
              </w:rPr>
              <w:t> </w:t>
            </w:r>
            <w:r w:rsidRPr="005764BA">
              <w:rPr>
                <w:bCs/>
              </w:rPr>
              <w:t>(</w:t>
            </w:r>
            <w:proofErr w:type="gramStart"/>
            <w:r w:rsidRPr="005764BA">
              <w:rPr>
                <w:sz w:val="20"/>
                <w:szCs w:val="20"/>
              </w:rPr>
              <w:t>Расходы</w:t>
            </w:r>
            <w:proofErr w:type="gramEnd"/>
            <w:r w:rsidRPr="005764BA">
              <w:rPr>
                <w:sz w:val="20"/>
                <w:szCs w:val="20"/>
              </w:rPr>
              <w:t xml:space="preserve"> направленные на выплаты по оплате труда)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</w:pPr>
            <w:r w:rsidRPr="005764BA">
              <w:t xml:space="preserve">    155,4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</w:pPr>
            <w:r w:rsidRPr="005764BA">
              <w:t>112,0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textAlignment w:val="baseline"/>
            </w:pPr>
            <w:r w:rsidRPr="005764BA">
              <w:t>-43,4</w:t>
            </w:r>
          </w:p>
        </w:tc>
      </w:tr>
      <w:tr w:rsidR="005764BA" w:rsidRPr="005764BA" w:rsidTr="008143C2">
        <w:trPr>
          <w:trHeight w:val="293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</w:pPr>
            <w:r w:rsidRPr="005764B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</w:tr>
      <w:tr w:rsidR="005764BA" w:rsidRPr="005764BA" w:rsidTr="008143C2">
        <w:trPr>
          <w:trHeight w:val="561"/>
        </w:trPr>
        <w:tc>
          <w:tcPr>
            <w:tcW w:w="6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left="150" w:firstLine="540"/>
            </w:pPr>
            <w:r w:rsidRPr="005764BA">
              <w:t>-вид расходов 247 (</w:t>
            </w:r>
            <w:r w:rsidRPr="005764BA">
              <w:rPr>
                <w:color w:val="000000"/>
              </w:rPr>
              <w:t>Закупка энергетических ресурсов</w:t>
            </w:r>
            <w:r w:rsidRPr="005764BA">
              <w:t>);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  <w:jc w:val="center"/>
            </w:pPr>
            <w:r w:rsidRPr="005764BA">
              <w:t>390,0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jc w:val="center"/>
            </w:pPr>
            <w:r w:rsidRPr="005764BA">
              <w:t>688,9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</w:pPr>
            <w:r w:rsidRPr="005764BA">
              <w:t>+298,9</w:t>
            </w:r>
          </w:p>
        </w:tc>
      </w:tr>
      <w:tr w:rsidR="005764BA" w:rsidRPr="005764BA" w:rsidTr="008143C2">
        <w:trPr>
          <w:trHeight w:val="421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  <w:rPr>
                <w:b/>
              </w:rPr>
            </w:pPr>
            <w:r w:rsidRPr="005764BA">
              <w:rPr>
                <w:b/>
              </w:rPr>
              <w:t xml:space="preserve">Культура </w:t>
            </w:r>
          </w:p>
        </w:tc>
      </w:tr>
      <w:tr w:rsidR="005764BA" w:rsidRPr="005764BA" w:rsidTr="008143C2">
        <w:trPr>
          <w:trHeight w:val="561"/>
        </w:trPr>
        <w:tc>
          <w:tcPr>
            <w:tcW w:w="6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left="150" w:firstLine="540"/>
            </w:pPr>
            <w:proofErr w:type="gramStart"/>
            <w:r w:rsidRPr="005764BA">
              <w:t>-вид расходов 110 (</w:t>
            </w:r>
            <w:r w:rsidRPr="005764BA">
              <w:rPr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г.№239)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ind w:firstLine="708"/>
              <w:jc w:val="center"/>
            </w:pPr>
            <w:r w:rsidRPr="005764BA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5764BA" w:rsidRPr="005764BA" w:rsidRDefault="005764BA" w:rsidP="005764BA">
            <w:pPr>
              <w:jc w:val="center"/>
            </w:pPr>
            <w:r w:rsidRPr="005764BA">
              <w:t>88,4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764BA" w:rsidRPr="005764BA" w:rsidRDefault="005764BA" w:rsidP="005764BA">
            <w:pPr>
              <w:jc w:val="center"/>
            </w:pPr>
            <w:r w:rsidRPr="005764BA">
              <w:t>+88,4</w:t>
            </w:r>
          </w:p>
        </w:tc>
      </w:tr>
    </w:tbl>
    <w:p w:rsidR="005764BA" w:rsidRPr="005764BA" w:rsidRDefault="005764BA" w:rsidP="005764BA">
      <w:pPr>
        <w:ind w:left="1353"/>
        <w:jc w:val="center"/>
        <w:rPr>
          <w:b/>
        </w:rPr>
      </w:pPr>
    </w:p>
    <w:p w:rsidR="005764BA" w:rsidRDefault="005764BA" w:rsidP="005764BA">
      <w:r w:rsidRPr="005764BA">
        <w:t xml:space="preserve">Главный бухгалтер                                                  </w:t>
      </w:r>
      <w:r w:rsidR="008143C2">
        <w:tab/>
      </w:r>
      <w:r w:rsidR="008143C2">
        <w:tab/>
      </w:r>
      <w:r w:rsidR="008143C2">
        <w:tab/>
      </w:r>
      <w:r w:rsidR="008143C2">
        <w:tab/>
      </w:r>
      <w:r w:rsidR="008143C2">
        <w:tab/>
      </w:r>
      <w:r w:rsidR="008143C2">
        <w:tab/>
      </w:r>
      <w:r w:rsidR="008143C2">
        <w:tab/>
      </w:r>
      <w:r w:rsidR="008143C2">
        <w:tab/>
      </w:r>
      <w:r w:rsidR="008143C2">
        <w:tab/>
      </w:r>
      <w:r w:rsidR="008143C2">
        <w:tab/>
      </w:r>
      <w:r w:rsidR="008143C2">
        <w:tab/>
      </w:r>
      <w:r w:rsidRPr="005764BA">
        <w:t xml:space="preserve">                    </w:t>
      </w:r>
      <w:proofErr w:type="spellStart"/>
      <w:r w:rsidRPr="005764BA">
        <w:t>С.А.Цуканова</w:t>
      </w:r>
      <w:proofErr w:type="spellEnd"/>
    </w:p>
    <w:p w:rsidR="008143C2" w:rsidRDefault="008143C2" w:rsidP="005764BA">
      <w:pPr>
        <w:sectPr w:rsidR="008143C2" w:rsidSect="008143C2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764BA" w:rsidRPr="005764BA" w:rsidRDefault="005764BA" w:rsidP="005764BA"/>
    <w:p w:rsidR="005764BA" w:rsidRPr="005764BA" w:rsidRDefault="005764BA" w:rsidP="005764BA">
      <w:pPr>
        <w:tabs>
          <w:tab w:val="left" w:pos="11340"/>
          <w:tab w:val="left" w:pos="12675"/>
          <w:tab w:val="right" w:pos="14570"/>
        </w:tabs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sz w:val="20"/>
          <w:szCs w:val="20"/>
        </w:rPr>
        <w:t>Приложение № 1</w:t>
      </w:r>
    </w:p>
    <w:p w:rsidR="005764BA" w:rsidRPr="005764BA" w:rsidRDefault="005764BA" w:rsidP="005764BA">
      <w:pPr>
        <w:spacing w:after="0" w:line="240" w:lineRule="auto"/>
        <w:ind w:left="9912" w:firstLine="708"/>
        <w:jc w:val="right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 xml:space="preserve">к  решению собрания депутатов </w:t>
      </w:r>
    </w:p>
    <w:p w:rsidR="005764BA" w:rsidRPr="005764BA" w:rsidRDefault="005764BA" w:rsidP="005764BA">
      <w:pPr>
        <w:spacing w:after="0" w:line="240" w:lineRule="auto"/>
        <w:ind w:left="10620"/>
        <w:jc w:val="right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>муниципального образования</w:t>
      </w:r>
    </w:p>
    <w:p w:rsidR="005764BA" w:rsidRPr="005764BA" w:rsidRDefault="005764BA" w:rsidP="005764BA">
      <w:pPr>
        <w:spacing w:after="0" w:line="240" w:lineRule="auto"/>
        <w:ind w:left="10620"/>
        <w:jc w:val="right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 xml:space="preserve"> Северо-Одоевское Одоевского района</w:t>
      </w:r>
    </w:p>
    <w:p w:rsidR="005764BA" w:rsidRPr="005764BA" w:rsidRDefault="005764BA" w:rsidP="005764BA">
      <w:pPr>
        <w:spacing w:after="0" w:line="240" w:lineRule="auto"/>
        <w:ind w:left="9912" w:firstLine="708"/>
        <w:jc w:val="right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>От              .2022г</w:t>
      </w:r>
      <w:proofErr w:type="gramStart"/>
      <w:r w:rsidRPr="005764BA">
        <w:rPr>
          <w:rFonts w:ascii="Times New Roman" w:eastAsia="Calibri" w:hAnsi="Times New Roman"/>
          <w:sz w:val="20"/>
          <w:szCs w:val="20"/>
        </w:rPr>
        <w:t xml:space="preserve">           .</w:t>
      </w:r>
      <w:proofErr w:type="gramEnd"/>
      <w:r w:rsidRPr="005764BA">
        <w:rPr>
          <w:rFonts w:ascii="Times New Roman" w:eastAsia="Calibri" w:hAnsi="Times New Roman"/>
          <w:sz w:val="20"/>
          <w:szCs w:val="20"/>
        </w:rPr>
        <w:t xml:space="preserve"> №    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bCs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5764BA">
        <w:rPr>
          <w:rFonts w:ascii="Times New Roman" w:eastAsia="Calibri" w:hAnsi="Times New Roman"/>
          <w:bCs/>
          <w:sz w:val="20"/>
          <w:szCs w:val="20"/>
        </w:rPr>
        <w:t xml:space="preserve">                              </w:t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bCs/>
          <w:sz w:val="20"/>
          <w:szCs w:val="20"/>
        </w:rPr>
      </w:pP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bCs/>
          <w:sz w:val="20"/>
          <w:szCs w:val="20"/>
        </w:rPr>
      </w:pPr>
    </w:p>
    <w:p w:rsidR="005764BA" w:rsidRPr="005764BA" w:rsidRDefault="005764BA" w:rsidP="005764BA">
      <w:pPr>
        <w:tabs>
          <w:tab w:val="left" w:pos="11340"/>
          <w:tab w:val="left" w:pos="12675"/>
          <w:tab w:val="right" w:pos="14570"/>
        </w:tabs>
        <w:spacing w:after="0" w:line="240" w:lineRule="auto"/>
        <w:outlineLvl w:val="0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sz w:val="20"/>
          <w:szCs w:val="20"/>
        </w:rPr>
        <w:t>Приложение № 1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 xml:space="preserve">к  решению собрания депутатов </w:t>
      </w:r>
    </w:p>
    <w:p w:rsidR="005764BA" w:rsidRPr="005764BA" w:rsidRDefault="005764BA" w:rsidP="005764BA">
      <w:pPr>
        <w:spacing w:after="0" w:line="240" w:lineRule="auto"/>
        <w:ind w:left="10620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>муниципального образования</w:t>
      </w:r>
    </w:p>
    <w:p w:rsidR="005764BA" w:rsidRPr="005764BA" w:rsidRDefault="005764BA" w:rsidP="005764BA">
      <w:pPr>
        <w:spacing w:after="0" w:line="240" w:lineRule="auto"/>
        <w:ind w:left="10620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 xml:space="preserve"> Северо-Одоевское Одоевского района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>От 24.12.2021г           . № 20-130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bCs/>
          <w:sz w:val="20"/>
          <w:szCs w:val="20"/>
        </w:rPr>
      </w:pP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bCs/>
          <w:sz w:val="20"/>
          <w:szCs w:val="20"/>
        </w:rPr>
      </w:pPr>
      <w:r w:rsidRPr="005764BA">
        <w:rPr>
          <w:rFonts w:ascii="Times New Roman" w:eastAsia="Calibri" w:hAnsi="Times New Roman"/>
          <w:bCs/>
          <w:sz w:val="20"/>
          <w:szCs w:val="20"/>
        </w:rPr>
        <w:tab/>
      </w:r>
      <w:r w:rsidRPr="005764BA">
        <w:rPr>
          <w:rFonts w:ascii="Times New Roman" w:eastAsia="Calibri" w:hAnsi="Times New Roman"/>
          <w:bCs/>
          <w:sz w:val="20"/>
          <w:szCs w:val="20"/>
        </w:rPr>
        <w:tab/>
      </w:r>
    </w:p>
    <w:p w:rsidR="005764BA" w:rsidRPr="005764BA" w:rsidRDefault="005764BA" w:rsidP="005764BA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5764BA">
        <w:rPr>
          <w:rFonts w:ascii="Times New Roman" w:eastAsia="Calibri" w:hAnsi="Times New Roman"/>
          <w:b/>
          <w:bCs/>
          <w:sz w:val="24"/>
          <w:szCs w:val="24"/>
        </w:rPr>
        <w:t>Доходы бюджета</w:t>
      </w: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4BA">
        <w:rPr>
          <w:rFonts w:ascii="Times New Roman" w:eastAsia="Calibri" w:hAnsi="Times New Roman"/>
          <w:b/>
          <w:bCs/>
          <w:sz w:val="24"/>
          <w:szCs w:val="24"/>
        </w:rPr>
        <w:t xml:space="preserve">муниципального образования Северо-Одоевское Одоевского </w:t>
      </w:r>
      <w:r w:rsidRPr="005764BA">
        <w:rPr>
          <w:rFonts w:ascii="Times New Roman" w:eastAsia="Calibri" w:hAnsi="Times New Roman"/>
          <w:b/>
          <w:sz w:val="24"/>
          <w:szCs w:val="24"/>
        </w:rPr>
        <w:t xml:space="preserve">района </w:t>
      </w: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4BA">
        <w:rPr>
          <w:rFonts w:ascii="Times New Roman" w:eastAsia="Calibri" w:hAnsi="Times New Roman"/>
          <w:b/>
          <w:sz w:val="24"/>
          <w:szCs w:val="24"/>
        </w:rPr>
        <w:t>на 2022 год и плановый период 2023 и 2024 годы</w:t>
      </w:r>
    </w:p>
    <w:p w:rsidR="005764BA" w:rsidRPr="005764BA" w:rsidRDefault="005764BA" w:rsidP="005764BA">
      <w:pPr>
        <w:spacing w:after="0" w:line="240" w:lineRule="auto"/>
        <w:ind w:left="708" w:firstLine="708"/>
        <w:jc w:val="center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b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 xml:space="preserve">          Тыс. руб.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9"/>
        <w:gridCol w:w="2698"/>
        <w:gridCol w:w="1081"/>
        <w:gridCol w:w="901"/>
        <w:gridCol w:w="898"/>
      </w:tblGrid>
      <w:tr w:rsidR="005764BA" w:rsidRPr="005764BA" w:rsidTr="00DD0865">
        <w:trPr>
          <w:cantSplit/>
          <w:trHeight w:val="615"/>
        </w:trPr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 ПОКАЗАТЕЛЕЙ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2024г.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6821,3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5984,2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5857,1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6257,7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4979,4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4913,3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107,0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764BA" w:rsidRPr="005764BA" w:rsidTr="00DD0865">
        <w:trPr>
          <w:trHeight w:val="689"/>
        </w:trPr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Пеня по налогу  на доходы физических лиц с доходов источником которых является налоговый агент, за исключением доходов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72,0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Денежные взыскания (штрафы) по налогу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Единый 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сельскохозяйственных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налог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182 105 03000 01 0000 110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299,0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478,6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495,5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Налог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299,0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478,6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495,5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4891,8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3734,6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3692,8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участком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расположенным в границах  сельских поселений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2600,1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1480,1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1490,5</w:t>
            </w:r>
          </w:p>
        </w:tc>
      </w:tr>
      <w:tr w:rsidR="005764BA" w:rsidRPr="005764BA" w:rsidTr="00DD0865">
        <w:trPr>
          <w:trHeight w:val="354"/>
        </w:trPr>
        <w:tc>
          <w:tcPr>
            <w:tcW w:w="3168" w:type="pct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налог, с физических лиц, обладающих земельным 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участком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расположенным в границах сельских поселений</w:t>
            </w:r>
          </w:p>
        </w:tc>
        <w:tc>
          <w:tcPr>
            <w:tcW w:w="886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2291,7</w:t>
            </w:r>
          </w:p>
        </w:tc>
        <w:tc>
          <w:tcPr>
            <w:tcW w:w="296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2254,5</w:t>
            </w:r>
          </w:p>
        </w:tc>
        <w:tc>
          <w:tcPr>
            <w:tcW w:w="295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2202,3</w:t>
            </w:r>
          </w:p>
        </w:tc>
      </w:tr>
      <w:tr w:rsidR="005764BA" w:rsidRPr="005764BA" w:rsidTr="00DD0865">
        <w:trPr>
          <w:trHeight w:val="354"/>
        </w:trPr>
        <w:tc>
          <w:tcPr>
            <w:tcW w:w="3168" w:type="pct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Доходы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918"/>
        </w:trPr>
        <w:tc>
          <w:tcPr>
            <w:tcW w:w="3168" w:type="pct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6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954,9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681,2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640,0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( 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954,9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681,2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640,0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1013,5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1004,8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943,8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1013,5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1004,8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943,8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787,3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817,7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750,4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787,3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817,7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750,4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Субвенция  от других бюджетов бюджетной системы РФ в </w:t>
            </w:r>
            <w:proofErr w:type="spell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112,0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160,3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165,5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871 202 49999  10 0000 150</w:t>
            </w: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114,2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26,8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27,9</w:t>
            </w:r>
          </w:p>
        </w:tc>
      </w:tr>
      <w:tr w:rsidR="005764BA" w:rsidRPr="005764BA" w:rsidTr="00DD0865">
        <w:tc>
          <w:tcPr>
            <w:tcW w:w="3168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7271,2</w:t>
            </w:r>
          </w:p>
        </w:tc>
        <w:tc>
          <w:tcPr>
            <w:tcW w:w="296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5984,2</w:t>
            </w:r>
          </w:p>
        </w:tc>
        <w:tc>
          <w:tcPr>
            <w:tcW w:w="295" w:type="pct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5857,1</w:t>
            </w:r>
          </w:p>
        </w:tc>
      </w:tr>
    </w:tbl>
    <w:p w:rsidR="005764BA" w:rsidRPr="005764BA" w:rsidRDefault="005764BA" w:rsidP="005764BA">
      <w:pPr>
        <w:spacing w:after="0" w:line="240" w:lineRule="auto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5764BA">
        <w:rPr>
          <w:rFonts w:ascii="Times New Roman" w:eastAsia="Calibri" w:hAnsi="Times New Roman"/>
          <w:color w:val="000000"/>
          <w:sz w:val="24"/>
          <w:szCs w:val="24"/>
        </w:rPr>
        <w:t xml:space="preserve">Главный бухгалтер                 </w:t>
      </w: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Pr="005764BA" w:rsidRDefault="005764BA" w:rsidP="005764BA">
      <w:pPr>
        <w:spacing w:after="0" w:line="240" w:lineRule="auto"/>
        <w:jc w:val="right"/>
        <w:outlineLvl w:val="0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lastRenderedPageBreak/>
        <w:t xml:space="preserve">    Приложение № 2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к  Решению собрания депутатов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муниципального образования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Северо-Одоевское Одоевского района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 xml:space="preserve">№                                от                              </w:t>
      </w:r>
      <w:proofErr w:type="gramStart"/>
      <w:r w:rsidRPr="005764BA">
        <w:rPr>
          <w:rFonts w:ascii="Times New Roman" w:eastAsia="Calibri" w:hAnsi="Times New Roman"/>
        </w:rPr>
        <w:t>г</w:t>
      </w:r>
      <w:proofErr w:type="gramEnd"/>
      <w:r w:rsidRPr="005764BA">
        <w:rPr>
          <w:rFonts w:ascii="Times New Roman" w:eastAsia="Calibri" w:hAnsi="Times New Roman"/>
        </w:rPr>
        <w:t xml:space="preserve">    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 xml:space="preserve">               Приложение № 3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к  Решению собрания депутатов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муниципального образования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Северо-Одоевское Одоевского района</w:t>
      </w:r>
    </w:p>
    <w:p w:rsidR="005764BA" w:rsidRPr="005764BA" w:rsidRDefault="005764BA" w:rsidP="005764BA">
      <w:pPr>
        <w:tabs>
          <w:tab w:val="center" w:pos="7285"/>
          <w:tab w:val="left" w:pos="10335"/>
          <w:tab w:val="left" w:pos="11040"/>
        </w:tabs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764BA" w:rsidRPr="005764BA" w:rsidRDefault="005764BA" w:rsidP="005764BA">
      <w:pPr>
        <w:tabs>
          <w:tab w:val="center" w:pos="7285"/>
          <w:tab w:val="left" w:pos="10335"/>
          <w:tab w:val="left" w:pos="11040"/>
        </w:tabs>
        <w:spacing w:after="0" w:line="240" w:lineRule="auto"/>
        <w:jc w:val="right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                                                                   № 20-130           от  24.12.2021г</w:t>
      </w:r>
      <w:r w:rsidRPr="005764BA">
        <w:rPr>
          <w:rFonts w:ascii="Times New Roman" w:eastAsia="Calibri" w:hAnsi="Times New Roman"/>
        </w:rPr>
        <w:tab/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4BA">
        <w:rPr>
          <w:rFonts w:ascii="Times New Roman" w:eastAsia="Calibri" w:hAnsi="Times New Roman"/>
        </w:rPr>
        <w:t xml:space="preserve"> </w:t>
      </w:r>
      <w:r w:rsidRPr="005764BA">
        <w:rPr>
          <w:rFonts w:ascii="Times New Roman" w:eastAsia="Calibri" w:hAnsi="Times New Roman"/>
          <w:b/>
          <w:sz w:val="24"/>
          <w:szCs w:val="24"/>
        </w:rPr>
        <w:t xml:space="preserve">   Распределение бюджетных ассигнований бюджета муниципального образования</w:t>
      </w: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4BA">
        <w:rPr>
          <w:rFonts w:ascii="Times New Roman" w:eastAsia="Calibri" w:hAnsi="Times New Roman"/>
          <w:b/>
          <w:sz w:val="24"/>
          <w:szCs w:val="24"/>
        </w:rPr>
        <w:t>Северо–Одоевское Одоевского района на 2022 год и плановый период 2023 и 2024 годов по разделам,</w:t>
      </w: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4BA">
        <w:rPr>
          <w:rFonts w:ascii="Times New Roman" w:eastAsia="Calibri" w:hAnsi="Times New Roman"/>
          <w:b/>
          <w:sz w:val="24"/>
          <w:szCs w:val="24"/>
        </w:rPr>
        <w:t xml:space="preserve">подразделам, целевым статьям и видам </w:t>
      </w:r>
      <w:proofErr w:type="gramStart"/>
      <w:r w:rsidRPr="005764BA">
        <w:rPr>
          <w:rFonts w:ascii="Times New Roman" w:eastAsia="Calibri" w:hAnsi="Times New Roman"/>
          <w:b/>
          <w:sz w:val="24"/>
          <w:szCs w:val="24"/>
        </w:rPr>
        <w:t>расходов классификации расходов бюджетов Российской Федерации</w:t>
      </w:r>
      <w:proofErr w:type="gramEnd"/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764BA" w:rsidRPr="005764BA" w:rsidRDefault="005764BA" w:rsidP="005764BA">
      <w:pPr>
        <w:tabs>
          <w:tab w:val="left" w:pos="11219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  <w:t xml:space="preserve">  (</w:t>
      </w:r>
      <w:proofErr w:type="spellStart"/>
      <w:r w:rsidRPr="005764BA">
        <w:rPr>
          <w:rFonts w:ascii="Times New Roman" w:eastAsia="Calibri" w:hAnsi="Times New Roman"/>
          <w:sz w:val="24"/>
          <w:szCs w:val="24"/>
        </w:rPr>
        <w:t>тыс</w:t>
      </w:r>
      <w:proofErr w:type="gramStart"/>
      <w:r w:rsidRPr="005764BA">
        <w:rPr>
          <w:rFonts w:ascii="Times New Roman" w:eastAsia="Calibri" w:hAnsi="Times New Roman"/>
          <w:sz w:val="24"/>
          <w:szCs w:val="24"/>
        </w:rPr>
        <w:t>.р</w:t>
      </w:r>
      <w:proofErr w:type="gramEnd"/>
      <w:r w:rsidRPr="005764BA">
        <w:rPr>
          <w:rFonts w:ascii="Times New Roman" w:eastAsia="Calibri" w:hAnsi="Times New Roman"/>
          <w:sz w:val="24"/>
          <w:szCs w:val="24"/>
        </w:rPr>
        <w:t>ублей</w:t>
      </w:r>
      <w:proofErr w:type="spellEnd"/>
      <w:r w:rsidRPr="005764BA">
        <w:rPr>
          <w:rFonts w:ascii="Times New Roman" w:eastAsia="Calibri" w:hAnsi="Times New Roman"/>
          <w:sz w:val="24"/>
          <w:szCs w:val="24"/>
        </w:rPr>
        <w:t>)</w:t>
      </w:r>
    </w:p>
    <w:tbl>
      <w:tblPr>
        <w:tblW w:w="154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992"/>
        <w:gridCol w:w="992"/>
        <w:gridCol w:w="1276"/>
        <w:gridCol w:w="1559"/>
        <w:gridCol w:w="1134"/>
        <w:gridCol w:w="1276"/>
        <w:gridCol w:w="1276"/>
        <w:gridCol w:w="1042"/>
      </w:tblGrid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Целевая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2024г.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4935,7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4358,6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4262,8</w:t>
            </w:r>
          </w:p>
        </w:tc>
      </w:tr>
      <w:tr w:rsidR="005764BA" w:rsidRPr="005764BA" w:rsidTr="00DD0865">
        <w:trPr>
          <w:trHeight w:val="12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4837,7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4326,6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4230,8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4837,7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4326,6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4230,8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4837,7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4326,6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4230,8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4837,7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4326,6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4230,8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3778,7  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3397,1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3344,8</w:t>
            </w:r>
          </w:p>
        </w:tc>
      </w:tr>
      <w:tr w:rsidR="005764BA" w:rsidRPr="005764BA" w:rsidTr="00DD0865">
        <w:trPr>
          <w:trHeight w:val="139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2902,2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2609,2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2569,0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876,5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787,9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775,8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289,1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257,5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214,0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109,1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147,0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157,0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67,0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7,0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22,4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</w:tr>
      <w:tr w:rsidR="005764BA" w:rsidRPr="005764BA" w:rsidTr="00DD0865">
        <w:trPr>
          <w:trHeight w:val="24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764BA" w:rsidRPr="005764BA" w:rsidTr="00DD0865">
        <w:trPr>
          <w:trHeight w:val="239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764BA" w:rsidRPr="005764BA" w:rsidTr="00DD0865">
        <w:trPr>
          <w:trHeight w:val="36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608,2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657,4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657,4</w:t>
            </w:r>
          </w:p>
        </w:tc>
      </w:tr>
      <w:tr w:rsidR="005764BA" w:rsidRPr="005764BA" w:rsidTr="00DD0865">
        <w:trPr>
          <w:trHeight w:val="36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438,2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554,1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554,4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380,2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380,2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161,0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150,2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150,2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103,0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103,0</w:t>
            </w:r>
          </w:p>
        </w:tc>
      </w:tr>
      <w:tr w:rsidR="005764BA" w:rsidRPr="005764BA" w:rsidTr="00DD0865">
        <w:trPr>
          <w:trHeight w:val="24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764BA" w:rsidRPr="005764BA" w:rsidTr="00DD0865">
        <w:trPr>
          <w:trHeight w:val="22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159,5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93,0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93,0</w:t>
            </w:r>
          </w:p>
        </w:tc>
      </w:tr>
      <w:tr w:rsidR="005764BA" w:rsidRPr="005764BA" w:rsidTr="00DD0865">
        <w:trPr>
          <w:trHeight w:val="22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128,9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764BA" w:rsidRPr="005764BA" w:rsidTr="00DD0865">
        <w:trPr>
          <w:trHeight w:val="239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</w:tr>
      <w:tr w:rsidR="005764BA" w:rsidRPr="005764BA" w:rsidTr="00DD0865">
        <w:trPr>
          <w:trHeight w:val="12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</w:tr>
      <w:tr w:rsidR="005764BA" w:rsidRPr="005764BA" w:rsidTr="00DD0865">
        <w:trPr>
          <w:trHeight w:val="239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5,4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5,4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764BA" w:rsidRPr="005764BA" w:rsidTr="00DD0865">
        <w:trPr>
          <w:trHeight w:val="24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Иные не программные мероприятия в рамках не программных расходов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99900S0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Оказание материальной поддержке сельским старостам и руководителям территориальных общественных самоуправлений на территории муниципального образования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99900S0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Иные выплаты, за исключением фонда оплаты труда государственных (муниципальных) </w:t>
            </w:r>
            <w:proofErr w:type="spell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органов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,л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ицам</w:t>
            </w:r>
            <w:proofErr w:type="spell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99900S0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160,3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165,5</w:t>
            </w:r>
          </w:p>
        </w:tc>
      </w:tr>
      <w:tr w:rsidR="005764BA" w:rsidRPr="005764BA" w:rsidTr="00DD0865">
        <w:trPr>
          <w:trHeight w:val="238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160,3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165,5</w:t>
            </w:r>
          </w:p>
        </w:tc>
      </w:tr>
      <w:tr w:rsidR="005764BA" w:rsidRPr="005764BA" w:rsidTr="00DD0865">
        <w:trPr>
          <w:trHeight w:val="36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160,3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165,5</w:t>
            </w:r>
          </w:p>
        </w:tc>
      </w:tr>
      <w:tr w:rsidR="005764BA" w:rsidRPr="005764BA" w:rsidTr="00DD0865">
        <w:trPr>
          <w:trHeight w:val="119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95,3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95,3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95,3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95,3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95,3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95,3</w:t>
            </w:r>
          </w:p>
        </w:tc>
      </w:tr>
      <w:tr w:rsidR="005764BA" w:rsidRPr="005764BA" w:rsidTr="00DD0865">
        <w:trPr>
          <w:trHeight w:val="120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73,2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73,2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73,2</w:t>
            </w:r>
          </w:p>
        </w:tc>
      </w:tr>
      <w:tr w:rsidR="005764BA" w:rsidRPr="005764BA" w:rsidTr="00DD0865">
        <w:trPr>
          <w:trHeight w:val="212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22,1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22,1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22,1</w:t>
            </w:r>
          </w:p>
        </w:tc>
      </w:tr>
      <w:tr w:rsidR="005764BA" w:rsidRPr="005764BA" w:rsidTr="00DD0865">
        <w:trPr>
          <w:trHeight w:val="359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70,2</w:t>
            </w:r>
          </w:p>
        </w:tc>
      </w:tr>
      <w:tr w:rsidR="005764BA" w:rsidRPr="005764BA" w:rsidTr="00DD0865">
        <w:trPr>
          <w:trHeight w:val="221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46,0</w:t>
            </w:r>
          </w:p>
        </w:tc>
      </w:tr>
      <w:tr w:rsidR="005764BA" w:rsidRPr="005764BA" w:rsidTr="00DD0865">
        <w:trPr>
          <w:trHeight w:val="485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trHeight w:val="612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trHeight w:val="366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Мероприятий по муниципальной программе пожарной безопасности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нужд.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27,9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25,8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27,9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25,8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27,9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25,8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27,9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688,9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508,9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Осуществление мероприятий по коммунальному хозяйству в рамках не программных расходов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508,9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Иные не программные расходы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508,9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247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230,1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831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278,8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764BA" w:rsidRPr="005764BA" w:rsidTr="00DD0865">
        <w:trPr>
          <w:trHeight w:val="667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Муниципальной  программы «Развитие системы коммунальной инфраструктуры муниципального образования            Северо-Одоевское Одоевского района. Благоустройство»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764BA" w:rsidRPr="005764BA" w:rsidTr="00DD0865">
        <w:trPr>
          <w:trHeight w:val="129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Прочие услуги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764BA" w:rsidRPr="005764BA" w:rsidTr="00DD0865">
        <w:trPr>
          <w:trHeight w:val="168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1167,1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863,5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687,2</w:t>
            </w:r>
          </w:p>
        </w:tc>
      </w:tr>
      <w:tr w:rsidR="005764BA" w:rsidRPr="005764BA" w:rsidTr="00DD0865">
        <w:trPr>
          <w:trHeight w:val="87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1078,7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863,5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687,2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940,7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725,5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549,2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722,5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555,1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421,8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218,2</w:t>
            </w:r>
          </w:p>
        </w:tc>
        <w:tc>
          <w:tcPr>
            <w:tcW w:w="1276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170,4</w:t>
            </w:r>
          </w:p>
        </w:tc>
        <w:tc>
          <w:tcPr>
            <w:tcW w:w="1042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127,4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Проект  Мероприятий  по программе «Развитие культуры в МО Северо-Одоевское Одоевского района»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0600100059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41,5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0,5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55,5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55,5</w:t>
            </w:r>
          </w:p>
        </w:tc>
      </w:tr>
      <w:tr w:rsidR="005764BA" w:rsidRPr="005764BA" w:rsidTr="00DD0865">
        <w:trPr>
          <w:trHeight w:val="318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45,5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45,5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45,5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9990080120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88,4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205,7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187,5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188.2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190,7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172,5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190,7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172,5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9990027360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190,7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172,5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Проект Реализация мероприятий муниципальной  программы</w:t>
            </w:r>
          </w:p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0610200190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Физкультурно-оздоровительная работа и спортивные мероприятия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764BA" w:rsidRPr="005764BA" w:rsidTr="00DD0865">
        <w:trPr>
          <w:trHeight w:val="443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Проект 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Условно нераспределенные расходы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9990099900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291,5 </w:t>
            </w:r>
          </w:p>
        </w:tc>
      </w:tr>
      <w:tr w:rsidR="005764BA" w:rsidRPr="005764BA" w:rsidTr="00DD0865">
        <w:trPr>
          <w:trHeight w:val="64"/>
        </w:trPr>
        <w:tc>
          <w:tcPr>
            <w:tcW w:w="5889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7271,2</w:t>
            </w:r>
          </w:p>
        </w:tc>
        <w:tc>
          <w:tcPr>
            <w:tcW w:w="1276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5984,2</w:t>
            </w:r>
          </w:p>
        </w:tc>
        <w:tc>
          <w:tcPr>
            <w:tcW w:w="1042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5857,1</w:t>
            </w:r>
          </w:p>
        </w:tc>
      </w:tr>
    </w:tbl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sz w:val="24"/>
          <w:szCs w:val="24"/>
        </w:rPr>
        <w:t xml:space="preserve">         </w:t>
      </w:r>
    </w:p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764BA" w:rsidRPr="005764BA" w:rsidRDefault="005764BA" w:rsidP="005764BA">
      <w:pPr>
        <w:tabs>
          <w:tab w:val="left" w:pos="2940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sz w:val="24"/>
          <w:szCs w:val="24"/>
        </w:rPr>
        <w:t xml:space="preserve">Главный бухгалтер                                                         </w:t>
      </w: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</w:r>
      <w:r w:rsidRPr="005764BA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</w:t>
      </w:r>
      <w:proofErr w:type="spellStart"/>
      <w:r w:rsidRPr="005764BA">
        <w:rPr>
          <w:rFonts w:ascii="Times New Roman" w:eastAsia="Calibri" w:hAnsi="Times New Roman"/>
          <w:sz w:val="24"/>
          <w:szCs w:val="24"/>
        </w:rPr>
        <w:t>С.А.Цуканова</w:t>
      </w:r>
      <w:proofErr w:type="spellEnd"/>
    </w:p>
    <w:p w:rsidR="005764BA" w:rsidRPr="005764BA" w:rsidRDefault="005764BA" w:rsidP="005764BA">
      <w:pPr>
        <w:rPr>
          <w:rFonts w:eastAsia="Calibri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Default="005764BA" w:rsidP="005764BA">
      <w:pPr>
        <w:rPr>
          <w:rFonts w:ascii="Times New Roman" w:eastAsia="Calibri" w:hAnsi="Times New Roman"/>
          <w:color w:val="000000"/>
          <w:sz w:val="24"/>
          <w:szCs w:val="24"/>
        </w:rPr>
      </w:pPr>
    </w:p>
    <w:p w:rsidR="005764BA" w:rsidRPr="005764BA" w:rsidRDefault="005764BA" w:rsidP="005764BA">
      <w:pPr>
        <w:spacing w:after="0" w:line="240" w:lineRule="auto"/>
        <w:ind w:left="10620" w:firstLine="708"/>
        <w:jc w:val="both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                     </w:t>
      </w:r>
      <w:r w:rsidRPr="005764BA">
        <w:rPr>
          <w:rFonts w:ascii="Times New Roman" w:eastAsia="Calibri" w:hAnsi="Times New Roman"/>
        </w:rPr>
        <w:t>Приложение № 3</w:t>
      </w:r>
    </w:p>
    <w:p w:rsidR="005764BA" w:rsidRPr="005764BA" w:rsidRDefault="005764BA" w:rsidP="005764BA">
      <w:pPr>
        <w:spacing w:after="0" w:line="240" w:lineRule="auto"/>
        <w:jc w:val="both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  <w:t>к  Решению собрания депутатов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муниципального образования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Северо-Одоевское Одоевского района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 xml:space="preserve">№                             от                             </w:t>
      </w:r>
      <w:proofErr w:type="gramStart"/>
      <w:r w:rsidRPr="005764BA">
        <w:rPr>
          <w:rFonts w:ascii="Times New Roman" w:eastAsia="Calibri" w:hAnsi="Times New Roman"/>
        </w:rPr>
        <w:t>г</w:t>
      </w:r>
      <w:proofErr w:type="gramEnd"/>
      <w:r w:rsidRPr="005764BA">
        <w:rPr>
          <w:rFonts w:ascii="Times New Roman" w:eastAsia="Calibri" w:hAnsi="Times New Roman"/>
        </w:rPr>
        <w:t>.</w:t>
      </w:r>
    </w:p>
    <w:p w:rsidR="005764BA" w:rsidRPr="005764BA" w:rsidRDefault="005764BA" w:rsidP="005764BA">
      <w:pPr>
        <w:spacing w:after="0" w:line="240" w:lineRule="auto"/>
        <w:ind w:left="10620" w:firstLine="708"/>
        <w:jc w:val="both"/>
        <w:rPr>
          <w:rFonts w:ascii="Times New Roman" w:eastAsia="Calibri" w:hAnsi="Times New Roman"/>
        </w:rPr>
      </w:pPr>
    </w:p>
    <w:p w:rsidR="005764BA" w:rsidRPr="005764BA" w:rsidRDefault="005764BA" w:rsidP="005764BA">
      <w:pPr>
        <w:spacing w:after="0" w:line="240" w:lineRule="auto"/>
        <w:ind w:left="10620" w:firstLine="708"/>
        <w:jc w:val="both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Приложение № 4</w:t>
      </w:r>
    </w:p>
    <w:p w:rsidR="005764BA" w:rsidRPr="005764BA" w:rsidRDefault="005764BA" w:rsidP="005764BA">
      <w:pPr>
        <w:spacing w:after="0" w:line="240" w:lineRule="auto"/>
        <w:jc w:val="both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</w:r>
      <w:r w:rsidRPr="005764BA">
        <w:rPr>
          <w:rFonts w:ascii="Times New Roman" w:eastAsia="Calibri" w:hAnsi="Times New Roman"/>
        </w:rPr>
        <w:tab/>
        <w:t>к  Решению собрания депутатов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муниципального образования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Северо-Одоевское Одоевского района</w:t>
      </w:r>
    </w:p>
    <w:p w:rsidR="005764BA" w:rsidRPr="005764BA" w:rsidRDefault="005764BA" w:rsidP="005764BA">
      <w:pPr>
        <w:spacing w:after="0" w:line="240" w:lineRule="auto"/>
        <w:ind w:left="9912" w:firstLine="708"/>
        <w:rPr>
          <w:rFonts w:ascii="Times New Roman" w:eastAsia="Calibri" w:hAnsi="Times New Roman"/>
        </w:rPr>
      </w:pPr>
      <w:r w:rsidRPr="005764BA">
        <w:rPr>
          <w:rFonts w:ascii="Times New Roman" w:eastAsia="Calibri" w:hAnsi="Times New Roman"/>
        </w:rPr>
        <w:t>№  20-130           от  24.12.2021г</w:t>
      </w:r>
    </w:p>
    <w:p w:rsidR="005764BA" w:rsidRPr="005764BA" w:rsidRDefault="005764BA" w:rsidP="005764B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b/>
          <w:sz w:val="24"/>
          <w:szCs w:val="24"/>
        </w:rPr>
        <w:t>Ведомственная структура расходов бюджета муниципального</w:t>
      </w:r>
    </w:p>
    <w:p w:rsidR="005764BA" w:rsidRPr="005764BA" w:rsidRDefault="005764BA" w:rsidP="005764BA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5764BA">
        <w:rPr>
          <w:rFonts w:ascii="Times New Roman" w:eastAsia="Calibri" w:hAnsi="Times New Roman"/>
          <w:b/>
          <w:sz w:val="24"/>
          <w:szCs w:val="24"/>
        </w:rPr>
        <w:t xml:space="preserve">    образования Северо-Одоевское Одоевского района на 2022 год и</w:t>
      </w:r>
    </w:p>
    <w:p w:rsidR="005764BA" w:rsidRPr="005764BA" w:rsidRDefault="005764BA" w:rsidP="005764BA">
      <w:pPr>
        <w:tabs>
          <w:tab w:val="left" w:pos="11219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764BA">
        <w:rPr>
          <w:rFonts w:ascii="Times New Roman" w:eastAsia="Calibri" w:hAnsi="Times New Roman"/>
          <w:b/>
          <w:sz w:val="24"/>
          <w:szCs w:val="24"/>
        </w:rPr>
        <w:t xml:space="preserve">     плановый период 2023 и 2024 годы</w:t>
      </w:r>
    </w:p>
    <w:p w:rsidR="005764BA" w:rsidRPr="005764BA" w:rsidRDefault="005764BA" w:rsidP="005764BA">
      <w:pPr>
        <w:tabs>
          <w:tab w:val="left" w:pos="11219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5764BA">
        <w:rPr>
          <w:rFonts w:ascii="Times New Roman" w:eastAsia="Calibri" w:hAnsi="Times New Roman"/>
          <w:sz w:val="20"/>
          <w:szCs w:val="20"/>
        </w:rPr>
        <w:tab/>
        <w:t>(</w:t>
      </w:r>
      <w:proofErr w:type="spellStart"/>
      <w:r w:rsidRPr="005764BA">
        <w:rPr>
          <w:rFonts w:ascii="Times New Roman" w:eastAsia="Calibri" w:hAnsi="Times New Roman"/>
          <w:sz w:val="20"/>
          <w:szCs w:val="20"/>
        </w:rPr>
        <w:t>тыс</w:t>
      </w:r>
      <w:proofErr w:type="gramStart"/>
      <w:r w:rsidRPr="005764BA">
        <w:rPr>
          <w:rFonts w:ascii="Times New Roman" w:eastAsia="Calibri" w:hAnsi="Times New Roman"/>
          <w:sz w:val="20"/>
          <w:szCs w:val="20"/>
        </w:rPr>
        <w:t>.р</w:t>
      </w:r>
      <w:proofErr w:type="gramEnd"/>
      <w:r w:rsidRPr="005764BA">
        <w:rPr>
          <w:rFonts w:ascii="Times New Roman" w:eastAsia="Calibri" w:hAnsi="Times New Roman"/>
          <w:sz w:val="20"/>
          <w:szCs w:val="20"/>
        </w:rPr>
        <w:t>ублей</w:t>
      </w:r>
      <w:proofErr w:type="spellEnd"/>
      <w:r w:rsidRPr="005764BA">
        <w:rPr>
          <w:rFonts w:ascii="Times New Roman" w:eastAsia="Calibri" w:hAnsi="Times New Roman"/>
          <w:sz w:val="20"/>
          <w:szCs w:val="20"/>
        </w:rPr>
        <w:t>)</w:t>
      </w:r>
    </w:p>
    <w:tbl>
      <w:tblPr>
        <w:tblW w:w="162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5"/>
        <w:gridCol w:w="850"/>
        <w:gridCol w:w="993"/>
        <w:gridCol w:w="1275"/>
        <w:gridCol w:w="1418"/>
        <w:gridCol w:w="1134"/>
        <w:gridCol w:w="850"/>
        <w:gridCol w:w="851"/>
        <w:gridCol w:w="948"/>
      </w:tblGrid>
      <w:tr w:rsidR="005764BA" w:rsidRPr="005764BA" w:rsidTr="00DD0865">
        <w:trPr>
          <w:jc w:val="center"/>
        </w:trPr>
        <w:tc>
          <w:tcPr>
            <w:tcW w:w="792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93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7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Целевая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851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948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Сумма</w:t>
            </w:r>
          </w:p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2024г.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4935,7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4358,6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4262,8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4797,7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4326,6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4230,8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4797,7</w:t>
            </w:r>
          </w:p>
        </w:tc>
        <w:tc>
          <w:tcPr>
            <w:tcW w:w="851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4326,6</w:t>
            </w:r>
          </w:p>
        </w:tc>
        <w:tc>
          <w:tcPr>
            <w:tcW w:w="948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4230,8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</w:t>
            </w: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,</w:t>
            </w:r>
            <w:proofErr w:type="gram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обеспечение функционирование местных администраций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3778,7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3397,1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3344,8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289,1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257,5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214,0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608,2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657,4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657,4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128,9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налогов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32,8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14,6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14,6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7,3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7,2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852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23,5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5,4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5,4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8320000190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Оказание материальной поддержке сельским старостам и руководителям территориальных общественных самоуправлений на территории муниципального образования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9990081260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160,3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165,5</w:t>
            </w:r>
          </w:p>
        </w:tc>
      </w:tr>
      <w:tr w:rsidR="005764BA" w:rsidRPr="005764BA" w:rsidTr="00DD0865">
        <w:trPr>
          <w:trHeight w:val="214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112,0</w:t>
            </w:r>
          </w:p>
        </w:tc>
        <w:tc>
          <w:tcPr>
            <w:tcW w:w="851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160,3</w:t>
            </w:r>
          </w:p>
        </w:tc>
        <w:tc>
          <w:tcPr>
            <w:tcW w:w="948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165,5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160,3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5.5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9990051180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160,3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</w:t>
            </w:r>
            <w:r w:rsidRPr="005764BA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5.5</w:t>
            </w:r>
          </w:p>
        </w:tc>
      </w:tr>
      <w:tr w:rsidR="005764BA" w:rsidRPr="005764BA" w:rsidTr="00DD0865">
        <w:trPr>
          <w:trHeight w:val="341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48,0 </w:t>
            </w:r>
          </w:p>
        </w:tc>
        <w:tc>
          <w:tcPr>
            <w:tcW w:w="851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50,5</w:t>
            </w:r>
          </w:p>
        </w:tc>
        <w:tc>
          <w:tcPr>
            <w:tcW w:w="948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46,0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 09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 Мероприятия по муниципальной программе  пожарной безопасности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0210227270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105,8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27,9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7,9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.8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26,8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27,9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9990080450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25,8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26,8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27,9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Другие вопросы </w:t>
            </w:r>
            <w:proofErr w:type="spell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мв</w:t>
            </w:r>
            <w:proofErr w:type="spellEnd"/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области национальной экономики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9990027240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688,9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180,0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508,9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Осуществление мероприятий по коммунальному хозяйству в рамках не программных расходов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508,9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Иные не программные расходы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508,9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247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230,1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Исполнение судебных  актов Российской Федерации и мировых соглашений по возмещению причиненного  вреда 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831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278,8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Муниципальная программа «Развитие системы коммунальной инфраструктуры муниципального образования Северо-Одоевское Одоевского района </w:t>
            </w:r>
          </w:p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180,0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Услуги по уличному освещению 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0310127410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Подпрограмма </w:t>
            </w:r>
          </w:p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«Прочие услуги по благоустройству»  муниципальной программы «Развитие системы коммунальной инфраструктуры муниципального образования Северо-Одоевское </w:t>
            </w: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Одоевского района. Благоустройство» 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764BA" w:rsidRPr="005764BA" w:rsidTr="00DD0865">
        <w:trPr>
          <w:trHeight w:val="309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0320227410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</w:tr>
      <w:tr w:rsidR="005764BA" w:rsidRPr="005764BA" w:rsidTr="00DD0865">
        <w:trPr>
          <w:trHeight w:val="328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1167,1</w:t>
            </w:r>
          </w:p>
        </w:tc>
        <w:tc>
          <w:tcPr>
            <w:tcW w:w="851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863,5</w:t>
            </w:r>
          </w:p>
        </w:tc>
        <w:tc>
          <w:tcPr>
            <w:tcW w:w="948" w:type="dxa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687,2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Фонд оплаты труда и страховые взносы 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940,7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725,5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549,2</w:t>
            </w:r>
          </w:p>
        </w:tc>
      </w:tr>
      <w:tr w:rsidR="005764BA" w:rsidRPr="005764BA" w:rsidTr="00DD0865">
        <w:trPr>
          <w:trHeight w:val="608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  Мероприятий по программе «Развитие культуры МО Северо-Одоевское Одоевского района»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  <w:tc>
          <w:tcPr>
            <w:tcW w:w="948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107,0</w:t>
            </w:r>
          </w:p>
        </w:tc>
      </w:tr>
      <w:tr w:rsidR="005764BA" w:rsidRPr="005764BA" w:rsidTr="00DD0865">
        <w:trPr>
          <w:trHeight w:val="544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</w:tr>
      <w:tr w:rsidR="005764BA" w:rsidRPr="005764BA" w:rsidTr="00DD0865">
        <w:trPr>
          <w:trHeight w:val="197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Мероприятия по программе «Развитие культуры МО Северо-Одоевское Одоевского района»</w:t>
            </w:r>
          </w:p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0610100590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97,0</w:t>
            </w:r>
          </w:p>
        </w:tc>
      </w:tr>
      <w:tr w:rsidR="005764BA" w:rsidRPr="005764BA" w:rsidTr="00DD0865">
        <w:trPr>
          <w:trHeight w:val="197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налогов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31,0</w:t>
            </w:r>
          </w:p>
        </w:tc>
      </w:tr>
      <w:tr w:rsidR="005764BA" w:rsidRPr="005764BA" w:rsidTr="00DD0865">
        <w:trPr>
          <w:trHeight w:val="197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851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20,1</w:t>
            </w:r>
          </w:p>
        </w:tc>
      </w:tr>
      <w:tr w:rsidR="005764BA" w:rsidRPr="005764BA" w:rsidTr="00DD0865">
        <w:trPr>
          <w:trHeight w:val="197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853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10,9</w:t>
            </w:r>
          </w:p>
        </w:tc>
      </w:tr>
      <w:tr w:rsidR="005764BA" w:rsidRPr="005764BA" w:rsidTr="00DD0865">
        <w:trPr>
          <w:trHeight w:val="197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5764BA">
              <w:rPr>
                <w:rFonts w:ascii="Times New Roman" w:eastAsia="Calibri" w:hAnsi="Times New Roman"/>
                <w:sz w:val="20"/>
                <w:szCs w:val="20"/>
              </w:rPr>
              <w:t>Расходы на выплату персоналу  на повышение оплаты труда работников культурно-досуговых учреждений  (Постановление Правительства Тульской области от 28.05.2013 г.№239</w:t>
            </w:r>
            <w:proofErr w:type="gramEnd"/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08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9990080120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88,4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5764BA" w:rsidRPr="005764BA" w:rsidTr="00DD0865">
        <w:trPr>
          <w:trHeight w:val="197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205,7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187,5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188.2</w:t>
            </w:r>
          </w:p>
        </w:tc>
      </w:tr>
      <w:tr w:rsidR="005764BA" w:rsidRPr="005764BA" w:rsidTr="00DD0865">
        <w:trPr>
          <w:trHeight w:val="197"/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190,7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172,5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9990027360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312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190,7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172,5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173.2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0410200190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15,0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b/>
                <w:sz w:val="20"/>
                <w:szCs w:val="20"/>
              </w:rPr>
              <w:t>8,0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Проект Мероприятий в области здравоохранения, спорта и физической культуры, туризма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8,0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871</w:t>
            </w: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20"/>
                <w:szCs w:val="20"/>
              </w:rPr>
              <w:t>0510160570</w:t>
            </w: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8,0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8,0</w:t>
            </w:r>
          </w:p>
        </w:tc>
      </w:tr>
      <w:tr w:rsidR="005764BA" w:rsidRPr="005764BA" w:rsidTr="00DD0865">
        <w:trPr>
          <w:jc w:val="center"/>
        </w:trPr>
        <w:tc>
          <w:tcPr>
            <w:tcW w:w="792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Условно нераспределенные расходы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149,0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sz w:val="18"/>
                <w:szCs w:val="18"/>
              </w:rPr>
              <w:t>291,5</w:t>
            </w:r>
          </w:p>
        </w:tc>
      </w:tr>
      <w:tr w:rsidR="005764BA" w:rsidRPr="005764BA" w:rsidTr="00DD0865">
        <w:trPr>
          <w:trHeight w:val="120"/>
          <w:jc w:val="center"/>
        </w:trPr>
        <w:tc>
          <w:tcPr>
            <w:tcW w:w="7925" w:type="dxa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7271,2</w:t>
            </w:r>
          </w:p>
        </w:tc>
        <w:tc>
          <w:tcPr>
            <w:tcW w:w="851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5984,2</w:t>
            </w:r>
          </w:p>
        </w:tc>
        <w:tc>
          <w:tcPr>
            <w:tcW w:w="948" w:type="dxa"/>
            <w:vAlign w:val="center"/>
          </w:tcPr>
          <w:p w:rsidR="005764BA" w:rsidRPr="005764BA" w:rsidRDefault="005764BA" w:rsidP="005764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764BA">
              <w:rPr>
                <w:rFonts w:ascii="Times New Roman" w:eastAsia="Calibri" w:hAnsi="Times New Roman"/>
                <w:b/>
                <w:sz w:val="18"/>
                <w:szCs w:val="18"/>
              </w:rPr>
              <w:t>5857,1</w:t>
            </w:r>
          </w:p>
        </w:tc>
      </w:tr>
    </w:tbl>
    <w:p w:rsidR="005764BA" w:rsidRPr="005764BA" w:rsidRDefault="005764BA" w:rsidP="005764BA">
      <w:pPr>
        <w:spacing w:after="0" w:line="240" w:lineRule="auto"/>
        <w:jc w:val="right"/>
        <w:rPr>
          <w:rFonts w:ascii="Times New Roman" w:eastAsia="Calibri" w:hAnsi="Times New Roman"/>
          <w:sz w:val="20"/>
        </w:rPr>
      </w:pPr>
      <w:r w:rsidRPr="005764BA">
        <w:rPr>
          <w:rFonts w:ascii="Times New Roman" w:eastAsia="Calibri" w:hAnsi="Times New Roman"/>
          <w:sz w:val="20"/>
        </w:rPr>
        <w:t xml:space="preserve">                                                                                                            </w:t>
      </w:r>
    </w:p>
    <w:p w:rsidR="005764BA" w:rsidRPr="005764BA" w:rsidRDefault="005764BA" w:rsidP="005764BA">
      <w:pPr>
        <w:rPr>
          <w:rFonts w:ascii="Times New Roman" w:eastAsia="Calibri" w:hAnsi="Times New Roman"/>
          <w:sz w:val="20"/>
        </w:rPr>
      </w:pPr>
    </w:p>
    <w:p w:rsidR="005764BA" w:rsidRPr="005764BA" w:rsidRDefault="005764BA" w:rsidP="005764BA">
      <w:pPr>
        <w:tabs>
          <w:tab w:val="left" w:pos="1230"/>
        </w:tabs>
        <w:rPr>
          <w:rFonts w:ascii="Times New Roman" w:eastAsia="Calibri" w:hAnsi="Times New Roman"/>
          <w:sz w:val="20"/>
        </w:rPr>
      </w:pPr>
      <w:r w:rsidRPr="005764BA">
        <w:rPr>
          <w:rFonts w:ascii="Times New Roman" w:eastAsia="Calibri" w:hAnsi="Times New Roman"/>
          <w:sz w:val="20"/>
        </w:rPr>
        <w:tab/>
        <w:t xml:space="preserve">Главный бухгалтер                                                                                                                   </w:t>
      </w:r>
      <w:proofErr w:type="spellStart"/>
      <w:r w:rsidRPr="005764BA">
        <w:rPr>
          <w:rFonts w:ascii="Times New Roman" w:eastAsia="Calibri" w:hAnsi="Times New Roman"/>
          <w:sz w:val="20"/>
        </w:rPr>
        <w:t>С.А.Цуканова</w:t>
      </w:r>
      <w:proofErr w:type="spellEnd"/>
    </w:p>
    <w:p w:rsidR="005764BA" w:rsidRPr="009D747E" w:rsidRDefault="005764BA" w:rsidP="005764BA">
      <w:pPr>
        <w:rPr>
          <w:rFonts w:ascii="Times New Roman" w:hAnsi="Times New Roman"/>
          <w:b/>
          <w:sz w:val="24"/>
          <w:szCs w:val="24"/>
        </w:rPr>
      </w:pPr>
      <w:r w:rsidRPr="005764BA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</w:t>
      </w:r>
    </w:p>
    <w:sectPr w:rsidR="005764BA" w:rsidRPr="009D747E" w:rsidSect="008143C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BF"/>
    <w:rsid w:val="00022A09"/>
    <w:rsid w:val="000239AA"/>
    <w:rsid w:val="0006327B"/>
    <w:rsid w:val="00074964"/>
    <w:rsid w:val="00086721"/>
    <w:rsid w:val="00091219"/>
    <w:rsid w:val="00091F4F"/>
    <w:rsid w:val="0009239D"/>
    <w:rsid w:val="000C61A6"/>
    <w:rsid w:val="000D496C"/>
    <w:rsid w:val="000E036E"/>
    <w:rsid w:val="000E0BD1"/>
    <w:rsid w:val="001203BC"/>
    <w:rsid w:val="001444E9"/>
    <w:rsid w:val="00153779"/>
    <w:rsid w:val="00167B2B"/>
    <w:rsid w:val="001804D2"/>
    <w:rsid w:val="00181F88"/>
    <w:rsid w:val="00197D95"/>
    <w:rsid w:val="001A7ACD"/>
    <w:rsid w:val="001B3CDD"/>
    <w:rsid w:val="001D2559"/>
    <w:rsid w:val="001F04DA"/>
    <w:rsid w:val="00203AB7"/>
    <w:rsid w:val="00221AFC"/>
    <w:rsid w:val="00222E9F"/>
    <w:rsid w:val="00232C8B"/>
    <w:rsid w:val="0025768B"/>
    <w:rsid w:val="0026643A"/>
    <w:rsid w:val="0026785B"/>
    <w:rsid w:val="0029318E"/>
    <w:rsid w:val="00294020"/>
    <w:rsid w:val="002C4ED2"/>
    <w:rsid w:val="002D3BD9"/>
    <w:rsid w:val="0034362F"/>
    <w:rsid w:val="003665D7"/>
    <w:rsid w:val="00382B8C"/>
    <w:rsid w:val="00396179"/>
    <w:rsid w:val="003B07C2"/>
    <w:rsid w:val="003C52B8"/>
    <w:rsid w:val="003C5570"/>
    <w:rsid w:val="003C6231"/>
    <w:rsid w:val="004174C3"/>
    <w:rsid w:val="00423B71"/>
    <w:rsid w:val="00425BCA"/>
    <w:rsid w:val="0042625F"/>
    <w:rsid w:val="004315FF"/>
    <w:rsid w:val="0044750B"/>
    <w:rsid w:val="00460C4A"/>
    <w:rsid w:val="0046104F"/>
    <w:rsid w:val="004706B1"/>
    <w:rsid w:val="00473255"/>
    <w:rsid w:val="004900D4"/>
    <w:rsid w:val="00493215"/>
    <w:rsid w:val="004C56E7"/>
    <w:rsid w:val="004D6183"/>
    <w:rsid w:val="004E400F"/>
    <w:rsid w:val="00505FE2"/>
    <w:rsid w:val="0055065F"/>
    <w:rsid w:val="005736BC"/>
    <w:rsid w:val="005764BA"/>
    <w:rsid w:val="005C3E38"/>
    <w:rsid w:val="005D349A"/>
    <w:rsid w:val="005D6D8A"/>
    <w:rsid w:val="00601275"/>
    <w:rsid w:val="00620A0E"/>
    <w:rsid w:val="0064180B"/>
    <w:rsid w:val="00642AAB"/>
    <w:rsid w:val="006641C2"/>
    <w:rsid w:val="00676894"/>
    <w:rsid w:val="00681C43"/>
    <w:rsid w:val="006C60B0"/>
    <w:rsid w:val="006F5DDC"/>
    <w:rsid w:val="00710D7B"/>
    <w:rsid w:val="007140EC"/>
    <w:rsid w:val="00724122"/>
    <w:rsid w:val="007260BC"/>
    <w:rsid w:val="007339F1"/>
    <w:rsid w:val="00755690"/>
    <w:rsid w:val="007635BB"/>
    <w:rsid w:val="007638C5"/>
    <w:rsid w:val="00774570"/>
    <w:rsid w:val="007A1332"/>
    <w:rsid w:val="007A2FA6"/>
    <w:rsid w:val="007B2C5D"/>
    <w:rsid w:val="007B7BA1"/>
    <w:rsid w:val="007D50CA"/>
    <w:rsid w:val="007E63D1"/>
    <w:rsid w:val="007F0D3F"/>
    <w:rsid w:val="00805097"/>
    <w:rsid w:val="008143C2"/>
    <w:rsid w:val="0081541F"/>
    <w:rsid w:val="00816483"/>
    <w:rsid w:val="008200AD"/>
    <w:rsid w:val="00820C42"/>
    <w:rsid w:val="00837EA5"/>
    <w:rsid w:val="0084039A"/>
    <w:rsid w:val="00853F08"/>
    <w:rsid w:val="0086473A"/>
    <w:rsid w:val="00882857"/>
    <w:rsid w:val="00883342"/>
    <w:rsid w:val="00890815"/>
    <w:rsid w:val="008B1610"/>
    <w:rsid w:val="008D34A4"/>
    <w:rsid w:val="008E1C73"/>
    <w:rsid w:val="009008FF"/>
    <w:rsid w:val="00902D8B"/>
    <w:rsid w:val="009211AD"/>
    <w:rsid w:val="0092590B"/>
    <w:rsid w:val="00952DAF"/>
    <w:rsid w:val="00953931"/>
    <w:rsid w:val="00955BA5"/>
    <w:rsid w:val="00963A2F"/>
    <w:rsid w:val="0098040B"/>
    <w:rsid w:val="00991263"/>
    <w:rsid w:val="009937F2"/>
    <w:rsid w:val="00993AA2"/>
    <w:rsid w:val="0099406A"/>
    <w:rsid w:val="00997285"/>
    <w:rsid w:val="009A086C"/>
    <w:rsid w:val="009A513F"/>
    <w:rsid w:val="009A534B"/>
    <w:rsid w:val="009A6AEB"/>
    <w:rsid w:val="009B358E"/>
    <w:rsid w:val="009C462D"/>
    <w:rsid w:val="009D747E"/>
    <w:rsid w:val="00A075AD"/>
    <w:rsid w:val="00A16AE2"/>
    <w:rsid w:val="00A200FD"/>
    <w:rsid w:val="00A2345F"/>
    <w:rsid w:val="00A24D60"/>
    <w:rsid w:val="00A37B4F"/>
    <w:rsid w:val="00A528C3"/>
    <w:rsid w:val="00A60D89"/>
    <w:rsid w:val="00A726F0"/>
    <w:rsid w:val="00AA1EF3"/>
    <w:rsid w:val="00AB0F3C"/>
    <w:rsid w:val="00AC0703"/>
    <w:rsid w:val="00AE172A"/>
    <w:rsid w:val="00AF61B2"/>
    <w:rsid w:val="00B45CB2"/>
    <w:rsid w:val="00B70EF2"/>
    <w:rsid w:val="00BB322A"/>
    <w:rsid w:val="00BD0008"/>
    <w:rsid w:val="00BF1EDF"/>
    <w:rsid w:val="00C02657"/>
    <w:rsid w:val="00C06AD4"/>
    <w:rsid w:val="00C31F18"/>
    <w:rsid w:val="00C62682"/>
    <w:rsid w:val="00C72CE8"/>
    <w:rsid w:val="00C75452"/>
    <w:rsid w:val="00C76B2D"/>
    <w:rsid w:val="00CA0151"/>
    <w:rsid w:val="00CB2188"/>
    <w:rsid w:val="00CE0004"/>
    <w:rsid w:val="00CE1BA9"/>
    <w:rsid w:val="00CF21DD"/>
    <w:rsid w:val="00CF75BD"/>
    <w:rsid w:val="00D04092"/>
    <w:rsid w:val="00D07FD6"/>
    <w:rsid w:val="00D142CE"/>
    <w:rsid w:val="00D25A47"/>
    <w:rsid w:val="00D47F9F"/>
    <w:rsid w:val="00D50AFF"/>
    <w:rsid w:val="00D57F39"/>
    <w:rsid w:val="00D64BC6"/>
    <w:rsid w:val="00D652A0"/>
    <w:rsid w:val="00D77D01"/>
    <w:rsid w:val="00D85D47"/>
    <w:rsid w:val="00DA7712"/>
    <w:rsid w:val="00DB2530"/>
    <w:rsid w:val="00DC0EBF"/>
    <w:rsid w:val="00DC1831"/>
    <w:rsid w:val="00DD0865"/>
    <w:rsid w:val="00DD0A9C"/>
    <w:rsid w:val="00DD0FC5"/>
    <w:rsid w:val="00DE6FD7"/>
    <w:rsid w:val="00E05E23"/>
    <w:rsid w:val="00E073D1"/>
    <w:rsid w:val="00E22ACD"/>
    <w:rsid w:val="00E33592"/>
    <w:rsid w:val="00E42319"/>
    <w:rsid w:val="00E54EC7"/>
    <w:rsid w:val="00E737D3"/>
    <w:rsid w:val="00E86D6E"/>
    <w:rsid w:val="00EA0429"/>
    <w:rsid w:val="00EA3E09"/>
    <w:rsid w:val="00EC4D06"/>
    <w:rsid w:val="00ED38E2"/>
    <w:rsid w:val="00EE5B1E"/>
    <w:rsid w:val="00F02D8A"/>
    <w:rsid w:val="00F336E1"/>
    <w:rsid w:val="00F53D8D"/>
    <w:rsid w:val="00F55DA7"/>
    <w:rsid w:val="00F72198"/>
    <w:rsid w:val="00F85F76"/>
    <w:rsid w:val="00F87614"/>
    <w:rsid w:val="00F917FA"/>
    <w:rsid w:val="00FB4029"/>
    <w:rsid w:val="00FB55B1"/>
    <w:rsid w:val="00FC3543"/>
    <w:rsid w:val="00FE5C10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B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64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EBF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C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EBF"/>
    <w:rPr>
      <w:rFonts w:ascii="Tahoma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uiPriority w:val="99"/>
    <w:rsid w:val="00EA3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64BA"/>
    <w:rPr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764BA"/>
  </w:style>
  <w:style w:type="character" w:customStyle="1" w:styleId="a6">
    <w:name w:val="Схема документа Знак"/>
    <w:basedOn w:val="a0"/>
    <w:link w:val="a7"/>
    <w:uiPriority w:val="99"/>
    <w:semiHidden/>
    <w:rsid w:val="005764BA"/>
    <w:rPr>
      <w:rFonts w:ascii="Tahoma" w:hAnsi="Tahoma" w:cs="Tahoma"/>
      <w:sz w:val="24"/>
      <w:szCs w:val="24"/>
      <w:shd w:val="clear" w:color="auto" w:fill="000080"/>
    </w:rPr>
  </w:style>
  <w:style w:type="paragraph" w:styleId="a7">
    <w:name w:val="Document Map"/>
    <w:basedOn w:val="a"/>
    <w:link w:val="a6"/>
    <w:uiPriority w:val="99"/>
    <w:semiHidden/>
    <w:rsid w:val="005764BA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5764BA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764BA"/>
    <w:rPr>
      <w:sz w:val="24"/>
      <w:szCs w:val="24"/>
    </w:rPr>
  </w:style>
  <w:style w:type="paragraph" w:styleId="a9">
    <w:name w:val="header"/>
    <w:basedOn w:val="a"/>
    <w:link w:val="a8"/>
    <w:uiPriority w:val="99"/>
    <w:rsid w:val="005764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64BA"/>
    <w:rPr>
      <w:rFonts w:ascii="Calibri" w:hAnsi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764BA"/>
    <w:rPr>
      <w:sz w:val="24"/>
      <w:szCs w:val="24"/>
    </w:rPr>
  </w:style>
  <w:style w:type="paragraph" w:styleId="ab">
    <w:name w:val="footer"/>
    <w:basedOn w:val="a"/>
    <w:link w:val="aa"/>
    <w:uiPriority w:val="99"/>
    <w:rsid w:val="005764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64BA"/>
    <w:rPr>
      <w:rFonts w:ascii="Calibri" w:hAnsi="Calibri"/>
      <w:lang w:eastAsia="en-US"/>
    </w:rPr>
  </w:style>
  <w:style w:type="character" w:customStyle="1" w:styleId="Bodytext">
    <w:name w:val="Body text_"/>
    <w:basedOn w:val="a0"/>
    <w:link w:val="15"/>
    <w:uiPriority w:val="99"/>
    <w:locked/>
    <w:rsid w:val="005764BA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5764BA"/>
    <w:pPr>
      <w:shd w:val="clear" w:color="auto" w:fill="FFFFFF"/>
      <w:spacing w:after="240" w:line="322" w:lineRule="exact"/>
      <w:ind w:firstLine="700"/>
    </w:pPr>
    <w:rPr>
      <w:rFonts w:ascii="Times New Roman" w:hAnsi="Times New Roman"/>
      <w:sz w:val="27"/>
      <w:szCs w:val="27"/>
      <w:lang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5764BA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764BA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BF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64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0EBF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semiHidden/>
    <w:rsid w:val="00DC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0EBF"/>
    <w:rPr>
      <w:rFonts w:ascii="Tahoma" w:hAnsi="Tahoma" w:cs="Tahoma"/>
      <w:sz w:val="16"/>
      <w:szCs w:val="16"/>
      <w:lang w:eastAsia="en-US"/>
    </w:rPr>
  </w:style>
  <w:style w:type="paragraph" w:customStyle="1" w:styleId="msonormalcxspmiddle">
    <w:name w:val="msonormalcxspmiddle"/>
    <w:basedOn w:val="a"/>
    <w:uiPriority w:val="99"/>
    <w:rsid w:val="00EA3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64BA"/>
    <w:rPr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764BA"/>
  </w:style>
  <w:style w:type="character" w:customStyle="1" w:styleId="a6">
    <w:name w:val="Схема документа Знак"/>
    <w:basedOn w:val="a0"/>
    <w:link w:val="a7"/>
    <w:uiPriority w:val="99"/>
    <w:semiHidden/>
    <w:rsid w:val="005764BA"/>
    <w:rPr>
      <w:rFonts w:ascii="Tahoma" w:hAnsi="Tahoma" w:cs="Tahoma"/>
      <w:sz w:val="24"/>
      <w:szCs w:val="24"/>
      <w:shd w:val="clear" w:color="auto" w:fill="000080"/>
    </w:rPr>
  </w:style>
  <w:style w:type="paragraph" w:styleId="a7">
    <w:name w:val="Document Map"/>
    <w:basedOn w:val="a"/>
    <w:link w:val="a6"/>
    <w:uiPriority w:val="99"/>
    <w:semiHidden/>
    <w:rsid w:val="005764BA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5764BA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764BA"/>
    <w:rPr>
      <w:sz w:val="24"/>
      <w:szCs w:val="24"/>
    </w:rPr>
  </w:style>
  <w:style w:type="paragraph" w:styleId="a9">
    <w:name w:val="header"/>
    <w:basedOn w:val="a"/>
    <w:link w:val="a8"/>
    <w:uiPriority w:val="99"/>
    <w:rsid w:val="005764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764BA"/>
    <w:rPr>
      <w:rFonts w:ascii="Calibri" w:hAnsi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764BA"/>
    <w:rPr>
      <w:sz w:val="24"/>
      <w:szCs w:val="24"/>
    </w:rPr>
  </w:style>
  <w:style w:type="paragraph" w:styleId="ab">
    <w:name w:val="footer"/>
    <w:basedOn w:val="a"/>
    <w:link w:val="aa"/>
    <w:uiPriority w:val="99"/>
    <w:rsid w:val="005764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764BA"/>
    <w:rPr>
      <w:rFonts w:ascii="Calibri" w:hAnsi="Calibri"/>
      <w:lang w:eastAsia="en-US"/>
    </w:rPr>
  </w:style>
  <w:style w:type="character" w:customStyle="1" w:styleId="Bodytext">
    <w:name w:val="Body text_"/>
    <w:basedOn w:val="a0"/>
    <w:link w:val="15"/>
    <w:uiPriority w:val="99"/>
    <w:locked/>
    <w:rsid w:val="005764BA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5764BA"/>
    <w:pPr>
      <w:shd w:val="clear" w:color="auto" w:fill="FFFFFF"/>
      <w:spacing w:after="240" w:line="322" w:lineRule="exact"/>
      <w:ind w:firstLine="700"/>
    </w:pPr>
    <w:rPr>
      <w:rFonts w:ascii="Times New Roman" w:hAnsi="Times New Roman"/>
      <w:sz w:val="27"/>
      <w:szCs w:val="27"/>
      <w:lang w:eastAsia="ru-RU"/>
    </w:rPr>
  </w:style>
  <w:style w:type="character" w:customStyle="1" w:styleId="Heading1">
    <w:name w:val="Heading #1_"/>
    <w:basedOn w:val="a0"/>
    <w:link w:val="Heading10"/>
    <w:uiPriority w:val="99"/>
    <w:locked/>
    <w:rsid w:val="005764BA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764BA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65FA-A1F7-4B13-A0C5-44616701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ССТУ</cp:lastModifiedBy>
  <cp:revision>7</cp:revision>
  <cp:lastPrinted>2022-08-09T12:14:00Z</cp:lastPrinted>
  <dcterms:created xsi:type="dcterms:W3CDTF">2022-08-09T11:52:00Z</dcterms:created>
  <dcterms:modified xsi:type="dcterms:W3CDTF">2022-08-16T06:28:00Z</dcterms:modified>
</cp:coreProperties>
</file>