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C11F" w14:textId="63852BE7" w:rsidR="00C36F5D" w:rsidRDefault="00C36F5D" w:rsidP="00C36F5D">
      <w:pPr>
        <w:spacing w:line="255" w:lineRule="atLeast"/>
        <w:jc w:val="center"/>
        <w:rPr>
          <w:rFonts w:eastAsia="Calibri"/>
          <w:b/>
          <w:bCs/>
          <w:color w:val="1E1E1E"/>
          <w:szCs w:val="28"/>
        </w:rPr>
      </w:pPr>
      <w:r w:rsidRPr="00C36F5D">
        <w:rPr>
          <w:rFonts w:eastAsia="Calibri"/>
          <w:b/>
          <w:bCs/>
          <w:color w:val="1E1E1E"/>
          <w:szCs w:val="28"/>
        </w:rPr>
        <w:t xml:space="preserve">РОССИЙСКАЯ ФЕДЕРАЦИЯ </w:t>
      </w:r>
      <w:r w:rsidRPr="00C36F5D">
        <w:rPr>
          <w:rFonts w:eastAsia="Calibri"/>
          <w:b/>
          <w:bCs/>
          <w:color w:val="1E1E1E"/>
          <w:szCs w:val="28"/>
        </w:rPr>
        <w:br/>
        <w:t xml:space="preserve">САМАРСКАЯ ОБЛАСТЬ </w:t>
      </w:r>
      <w:r w:rsidRPr="00C36F5D">
        <w:rPr>
          <w:rFonts w:eastAsia="Calibri"/>
          <w:b/>
          <w:bCs/>
          <w:color w:val="1E1E1E"/>
          <w:szCs w:val="28"/>
        </w:rPr>
        <w:br/>
        <w:t xml:space="preserve">МУНИЦИПАЛЬНЫЙ РАЙОН ИСАКЛИНСКИЙ </w:t>
      </w:r>
      <w:r w:rsidRPr="00C36F5D">
        <w:rPr>
          <w:rFonts w:eastAsia="Calibri"/>
          <w:b/>
          <w:bCs/>
          <w:color w:val="1E1E1E"/>
          <w:szCs w:val="28"/>
        </w:rPr>
        <w:br/>
        <w:t>СОБРАНИЕ ПРЕДСТАВИТЕЛЕЙ</w:t>
      </w:r>
    </w:p>
    <w:p w14:paraId="47C68A3A" w14:textId="2BC844FA" w:rsidR="00C36F5D" w:rsidRPr="00C36F5D" w:rsidRDefault="00C36F5D" w:rsidP="00C36F5D">
      <w:pPr>
        <w:spacing w:line="255" w:lineRule="atLeast"/>
        <w:jc w:val="center"/>
        <w:rPr>
          <w:rFonts w:eastAsia="Calibri"/>
          <w:color w:val="1E1E1E"/>
          <w:szCs w:val="28"/>
        </w:rPr>
      </w:pPr>
      <w:r w:rsidRPr="00C36F5D">
        <w:rPr>
          <w:rFonts w:eastAsia="Calibri"/>
          <w:b/>
          <w:bCs/>
          <w:color w:val="1E1E1E"/>
          <w:szCs w:val="28"/>
        </w:rPr>
        <w:t xml:space="preserve">СЕЛЬСКОГО ПОСЕЛЕНИЯ </w:t>
      </w:r>
      <w:r w:rsidRPr="00C36F5D">
        <w:rPr>
          <w:rFonts w:eastAsia="Calibri"/>
          <w:b/>
          <w:bCs/>
          <w:color w:val="1E1E1E"/>
          <w:szCs w:val="28"/>
        </w:rPr>
        <w:br/>
        <w:t>НОВОЕ ЯКУШКИНО</w:t>
      </w:r>
      <w:r w:rsidRPr="00C36F5D">
        <w:rPr>
          <w:rFonts w:eastAsia="Calibri"/>
          <w:b/>
          <w:bCs/>
          <w:color w:val="1E1E1E"/>
          <w:szCs w:val="28"/>
        </w:rPr>
        <w:br/>
      </w:r>
      <w:r>
        <w:rPr>
          <w:rFonts w:eastAsia="Calibri"/>
          <w:b/>
          <w:sz w:val="24"/>
          <w:szCs w:val="24"/>
        </w:rPr>
        <w:t>ЧЕТВЕРТОГО СОЗЫВА</w:t>
      </w:r>
    </w:p>
    <w:p w14:paraId="674940E6" w14:textId="77777777" w:rsidR="00C36F5D" w:rsidRDefault="00C36F5D" w:rsidP="00C36F5D">
      <w:pPr>
        <w:spacing w:line="255" w:lineRule="atLeast"/>
        <w:jc w:val="center"/>
        <w:rPr>
          <w:rFonts w:eastAsia="Calibri"/>
          <w:b/>
          <w:bCs/>
          <w:color w:val="1E1E1E"/>
          <w:szCs w:val="28"/>
        </w:rPr>
      </w:pPr>
    </w:p>
    <w:p w14:paraId="7C0375B9" w14:textId="3D0AED95" w:rsidR="00C36F5D" w:rsidRPr="00C36F5D" w:rsidRDefault="00C36F5D" w:rsidP="00C36F5D">
      <w:pPr>
        <w:spacing w:line="255" w:lineRule="atLeast"/>
        <w:jc w:val="center"/>
        <w:rPr>
          <w:rFonts w:eastAsia="Calibri"/>
          <w:color w:val="1E1E1E"/>
          <w:szCs w:val="28"/>
        </w:rPr>
      </w:pPr>
      <w:r w:rsidRPr="00C36F5D">
        <w:rPr>
          <w:rFonts w:eastAsia="Calibri"/>
          <w:b/>
          <w:bCs/>
          <w:color w:val="1E1E1E"/>
          <w:szCs w:val="28"/>
        </w:rPr>
        <w:t xml:space="preserve">РЕШЕНИЕ </w:t>
      </w:r>
    </w:p>
    <w:p w14:paraId="5CF05A77" w14:textId="1D2FB5BE" w:rsidR="00C36F5D" w:rsidRDefault="00C36F5D" w:rsidP="00C36F5D">
      <w:pPr>
        <w:jc w:val="center"/>
        <w:rPr>
          <w:b/>
          <w:caps/>
          <w:szCs w:val="28"/>
        </w:rPr>
      </w:pPr>
    </w:p>
    <w:p w14:paraId="2709390E" w14:textId="7C017EFF" w:rsidR="00C36F5D" w:rsidRDefault="00C36F5D" w:rsidP="00C36F5D">
      <w:pPr>
        <w:jc w:val="center"/>
        <w:rPr>
          <w:b/>
          <w:szCs w:val="28"/>
        </w:rPr>
      </w:pPr>
      <w:r>
        <w:rPr>
          <w:b/>
          <w:szCs w:val="28"/>
        </w:rPr>
        <w:t>от 2</w:t>
      </w:r>
      <w:r>
        <w:rPr>
          <w:b/>
          <w:szCs w:val="28"/>
        </w:rPr>
        <w:t>5</w:t>
      </w:r>
      <w:r>
        <w:rPr>
          <w:b/>
          <w:szCs w:val="28"/>
        </w:rPr>
        <w:t xml:space="preserve"> ноября  2022 года  № </w:t>
      </w:r>
      <w:r>
        <w:rPr>
          <w:b/>
          <w:szCs w:val="28"/>
        </w:rPr>
        <w:t>106</w:t>
      </w:r>
    </w:p>
    <w:p w14:paraId="27DEA66E" w14:textId="77777777" w:rsidR="00C36F5D" w:rsidRPr="00D7389F" w:rsidRDefault="00C36F5D" w:rsidP="00C36F5D">
      <w:pPr>
        <w:jc w:val="center"/>
        <w:rPr>
          <w:b/>
          <w:szCs w:val="28"/>
        </w:rPr>
      </w:pPr>
    </w:p>
    <w:p w14:paraId="23A3835C" w14:textId="77777777" w:rsidR="00C36F5D" w:rsidRPr="00BF25D1" w:rsidRDefault="00C36F5D" w:rsidP="00C36F5D">
      <w:pPr>
        <w:ind w:firstLine="708"/>
        <w:jc w:val="both"/>
        <w:rPr>
          <w:b/>
          <w:szCs w:val="28"/>
        </w:rPr>
      </w:pPr>
      <w:r>
        <w:rPr>
          <w:b/>
          <w:szCs w:val="28"/>
        </w:rPr>
        <w:t xml:space="preserve">Об утверждении </w:t>
      </w:r>
      <w:r w:rsidRPr="00E07328">
        <w:rPr>
          <w:b/>
          <w:szCs w:val="28"/>
        </w:rPr>
        <w:t>Положения о  проведении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52F31924" w14:textId="57DEF8D3" w:rsidR="00C36F5D" w:rsidRPr="00E07328" w:rsidRDefault="00C36F5D" w:rsidP="00C36F5D">
      <w:pPr>
        <w:ind w:firstLine="708"/>
        <w:jc w:val="both"/>
        <w:rPr>
          <w:szCs w:val="28"/>
        </w:rPr>
      </w:pPr>
      <w:r>
        <w:rPr>
          <w:szCs w:val="28"/>
        </w:rPr>
        <w:t xml:space="preserve">В соответствии с Федеральным законом от 06.10.2003 года «Об общих принципах организации местного самоуправления в Российской Федерации», Федерального закона №115-ФЗ «О концессионных соглашения», постановления Правительства РФ от 11.05.2017 №558 «Об особенностях проведения совместного конкурса на право заключения концессионного соглашения, </w:t>
      </w:r>
      <w:r w:rsidRPr="00E07328">
        <w:rPr>
          <w:szCs w:val="28"/>
        </w:rPr>
        <w:t>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Pr>
          <w:szCs w:val="28"/>
        </w:rPr>
        <w:t xml:space="preserve">», Уставом сельского поселения </w:t>
      </w:r>
      <w:r>
        <w:rPr>
          <w:szCs w:val="28"/>
        </w:rPr>
        <w:t>Новое Якушкино</w:t>
      </w:r>
      <w:r>
        <w:rPr>
          <w:szCs w:val="28"/>
        </w:rPr>
        <w:t xml:space="preserve"> муниципального района Исаклинский Самарской области</w:t>
      </w:r>
    </w:p>
    <w:p w14:paraId="5318672C" w14:textId="3B78D2D2" w:rsidR="00C36F5D" w:rsidRPr="00BF25D1" w:rsidRDefault="00C36F5D" w:rsidP="00C36F5D">
      <w:pPr>
        <w:ind w:firstLine="708"/>
        <w:jc w:val="both"/>
        <w:rPr>
          <w:szCs w:val="28"/>
        </w:rPr>
      </w:pPr>
      <w:r w:rsidRPr="00BF25D1">
        <w:rPr>
          <w:szCs w:val="28"/>
        </w:rPr>
        <w:t xml:space="preserve">Собрание представителей сельского поселения </w:t>
      </w:r>
      <w:r w:rsidRPr="00BF25D1">
        <w:rPr>
          <w:szCs w:val="28"/>
        </w:rPr>
        <w:fldChar w:fldCharType="begin"/>
      </w:r>
      <w:r w:rsidRPr="00BF25D1">
        <w:rPr>
          <w:szCs w:val="28"/>
        </w:rPr>
        <w:instrText xml:space="preserve"> MERGEFIELD "Название_поселения" </w:instrText>
      </w:r>
      <w:r w:rsidRPr="00BF25D1">
        <w:rPr>
          <w:szCs w:val="28"/>
        </w:rPr>
        <w:fldChar w:fldCharType="separate"/>
      </w:r>
      <w:r>
        <w:rPr>
          <w:noProof/>
          <w:szCs w:val="28"/>
        </w:rPr>
        <w:t>Новое Якушкино</w:t>
      </w:r>
      <w:r w:rsidRPr="00BF25D1">
        <w:rPr>
          <w:szCs w:val="28"/>
        </w:rPr>
        <w:fldChar w:fldCharType="end"/>
      </w:r>
      <w:r w:rsidRPr="00BF25D1">
        <w:rPr>
          <w:szCs w:val="28"/>
        </w:rPr>
        <w:t xml:space="preserve"> муниципального района </w:t>
      </w:r>
      <w:r w:rsidRPr="00BF25D1">
        <w:rPr>
          <w:szCs w:val="28"/>
        </w:rPr>
        <w:fldChar w:fldCharType="begin"/>
      </w:r>
      <w:r w:rsidRPr="00BF25D1">
        <w:rPr>
          <w:szCs w:val="28"/>
        </w:rPr>
        <w:instrText xml:space="preserve"> MERGEFIELD "Название_района" </w:instrText>
      </w:r>
      <w:r w:rsidRPr="00BF25D1">
        <w:rPr>
          <w:szCs w:val="28"/>
        </w:rPr>
        <w:fldChar w:fldCharType="separate"/>
      </w:r>
      <w:r w:rsidRPr="00BF25D1">
        <w:rPr>
          <w:noProof/>
          <w:szCs w:val="28"/>
        </w:rPr>
        <w:t>Исаклинский</w:t>
      </w:r>
      <w:r w:rsidRPr="00BF25D1">
        <w:rPr>
          <w:szCs w:val="28"/>
        </w:rPr>
        <w:fldChar w:fldCharType="end"/>
      </w:r>
      <w:r w:rsidRPr="00BF25D1">
        <w:rPr>
          <w:szCs w:val="28"/>
        </w:rPr>
        <w:t xml:space="preserve"> Самарской области</w:t>
      </w:r>
    </w:p>
    <w:p w14:paraId="6A3AEECE" w14:textId="77777777" w:rsidR="00C36F5D" w:rsidRPr="00BF25D1" w:rsidRDefault="00C36F5D" w:rsidP="00C36F5D">
      <w:pPr>
        <w:tabs>
          <w:tab w:val="left" w:pos="1095"/>
        </w:tabs>
        <w:rPr>
          <w:szCs w:val="28"/>
        </w:rPr>
      </w:pPr>
      <w:r w:rsidRPr="00BF25D1">
        <w:rPr>
          <w:szCs w:val="28"/>
        </w:rPr>
        <w:t xml:space="preserve">         РЕШИЛО:    </w:t>
      </w:r>
    </w:p>
    <w:p w14:paraId="71E83D49" w14:textId="77777777" w:rsidR="00C36F5D" w:rsidRPr="00BF25D1" w:rsidRDefault="00C36F5D" w:rsidP="00C36F5D">
      <w:pPr>
        <w:ind w:firstLine="708"/>
        <w:jc w:val="both"/>
        <w:rPr>
          <w:szCs w:val="28"/>
        </w:rPr>
      </w:pPr>
      <w:r w:rsidRPr="00BF25D1">
        <w:rPr>
          <w:szCs w:val="28"/>
        </w:rPr>
        <w:t>1.</w:t>
      </w:r>
      <w:r>
        <w:rPr>
          <w:szCs w:val="28"/>
        </w:rPr>
        <w:t xml:space="preserve">Утвердить </w:t>
      </w:r>
      <w:r w:rsidRPr="008A6143">
        <w:rPr>
          <w:szCs w:val="28"/>
        </w:rPr>
        <w:t>Положения о  проведении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Pr>
          <w:szCs w:val="28"/>
        </w:rPr>
        <w:t>.</w:t>
      </w:r>
    </w:p>
    <w:p w14:paraId="7583FB4C" w14:textId="7E208679" w:rsidR="00C36F5D" w:rsidRPr="00BF25D1" w:rsidRDefault="00C36F5D" w:rsidP="00C36F5D">
      <w:pPr>
        <w:jc w:val="both"/>
        <w:rPr>
          <w:szCs w:val="28"/>
        </w:rPr>
      </w:pPr>
      <w:r w:rsidRPr="00BF25D1">
        <w:rPr>
          <w:szCs w:val="28"/>
        </w:rPr>
        <w:t xml:space="preserve">         2. Опубликовать данное решение в газете «Официальный вестник сельского поселения </w:t>
      </w:r>
      <w:r>
        <w:rPr>
          <w:szCs w:val="28"/>
        </w:rPr>
        <w:t>Новое Якушкино</w:t>
      </w:r>
      <w:r w:rsidRPr="00BF25D1">
        <w:rPr>
          <w:szCs w:val="28"/>
        </w:rPr>
        <w:t>»</w:t>
      </w:r>
      <w:r>
        <w:rPr>
          <w:szCs w:val="28"/>
        </w:rPr>
        <w:t xml:space="preserve"> и разместить на официальном сайте Администрации сельского поселения </w:t>
      </w:r>
      <w:r>
        <w:rPr>
          <w:szCs w:val="28"/>
        </w:rPr>
        <w:t>Новое Якушкино</w:t>
      </w:r>
      <w:r>
        <w:rPr>
          <w:szCs w:val="28"/>
        </w:rPr>
        <w:t>»</w:t>
      </w:r>
      <w:r w:rsidRPr="00BF25D1">
        <w:rPr>
          <w:szCs w:val="28"/>
        </w:rPr>
        <w:t>.</w:t>
      </w:r>
    </w:p>
    <w:p w14:paraId="634C9475" w14:textId="77777777" w:rsidR="00C36F5D" w:rsidRPr="00BF25D1" w:rsidRDefault="00C36F5D" w:rsidP="00C36F5D">
      <w:pPr>
        <w:tabs>
          <w:tab w:val="num" w:pos="200"/>
        </w:tabs>
        <w:outlineLvl w:val="0"/>
        <w:rPr>
          <w:szCs w:val="28"/>
        </w:rPr>
      </w:pPr>
      <w:r w:rsidRPr="00BF25D1">
        <w:rPr>
          <w:szCs w:val="28"/>
        </w:rPr>
        <w:tab/>
        <w:t xml:space="preserve">   </w:t>
      </w:r>
    </w:p>
    <w:p w14:paraId="0BE84478" w14:textId="77777777" w:rsidR="00C36F5D" w:rsidRPr="00BF25D1" w:rsidRDefault="00C36F5D" w:rsidP="00C36F5D">
      <w:pPr>
        <w:tabs>
          <w:tab w:val="num" w:pos="200"/>
        </w:tabs>
        <w:outlineLvl w:val="0"/>
        <w:rPr>
          <w:szCs w:val="28"/>
        </w:rPr>
      </w:pPr>
      <w:r w:rsidRPr="00BF25D1">
        <w:rPr>
          <w:szCs w:val="28"/>
        </w:rPr>
        <w:t xml:space="preserve">      Председатель Собрания представителей</w:t>
      </w:r>
    </w:p>
    <w:p w14:paraId="68975BA6" w14:textId="1644E4E8" w:rsidR="00C36F5D" w:rsidRPr="00BF25D1" w:rsidRDefault="00C36F5D" w:rsidP="00C36F5D">
      <w:pPr>
        <w:tabs>
          <w:tab w:val="num" w:pos="200"/>
        </w:tabs>
        <w:outlineLvl w:val="0"/>
        <w:rPr>
          <w:szCs w:val="28"/>
        </w:rPr>
      </w:pPr>
      <w:r w:rsidRPr="00BF25D1">
        <w:rPr>
          <w:noProof/>
          <w:szCs w:val="28"/>
        </w:rPr>
        <w:t>сельского</w:t>
      </w:r>
      <w:r w:rsidRPr="00BF25D1">
        <w:rPr>
          <w:szCs w:val="28"/>
        </w:rPr>
        <w:t xml:space="preserve"> поселения </w:t>
      </w:r>
      <w:r>
        <w:rPr>
          <w:szCs w:val="28"/>
        </w:rPr>
        <w:t>Новое Якушкино</w:t>
      </w:r>
    </w:p>
    <w:p w14:paraId="11A3E804" w14:textId="5AE04E0C" w:rsidR="00C36F5D" w:rsidRPr="00BF25D1" w:rsidRDefault="00C36F5D" w:rsidP="00C36F5D">
      <w:pPr>
        <w:tabs>
          <w:tab w:val="num" w:pos="200"/>
        </w:tabs>
        <w:outlineLvl w:val="0"/>
        <w:rPr>
          <w:szCs w:val="28"/>
        </w:rPr>
      </w:pPr>
      <w:r w:rsidRPr="00BF25D1">
        <w:rPr>
          <w:szCs w:val="28"/>
        </w:rPr>
        <w:t xml:space="preserve">муниципального района </w:t>
      </w:r>
      <w:r w:rsidRPr="00BF25D1">
        <w:rPr>
          <w:noProof/>
          <w:szCs w:val="28"/>
        </w:rPr>
        <w:t>Исаклинский</w:t>
      </w:r>
      <w:r w:rsidRPr="00BF25D1">
        <w:rPr>
          <w:szCs w:val="28"/>
        </w:rPr>
        <w:t xml:space="preserve">                  </w:t>
      </w:r>
      <w:r>
        <w:rPr>
          <w:szCs w:val="28"/>
        </w:rPr>
        <w:t xml:space="preserve">                    </w:t>
      </w:r>
      <w:r>
        <w:rPr>
          <w:szCs w:val="28"/>
        </w:rPr>
        <w:t>Н.П. Теняева</w:t>
      </w:r>
    </w:p>
    <w:p w14:paraId="5808ACD4" w14:textId="77777777" w:rsidR="00C36F5D" w:rsidRPr="00BF25D1" w:rsidRDefault="00C36F5D" w:rsidP="00C36F5D">
      <w:pPr>
        <w:jc w:val="both"/>
        <w:rPr>
          <w:szCs w:val="28"/>
        </w:rPr>
      </w:pPr>
    </w:p>
    <w:p w14:paraId="5FDB36E0" w14:textId="7D406ED7" w:rsidR="00C36F5D" w:rsidRPr="00BF25D1" w:rsidRDefault="00C36F5D" w:rsidP="00C36F5D">
      <w:pPr>
        <w:tabs>
          <w:tab w:val="num" w:pos="200"/>
        </w:tabs>
        <w:outlineLvl w:val="0"/>
        <w:rPr>
          <w:szCs w:val="28"/>
        </w:rPr>
      </w:pPr>
      <w:r w:rsidRPr="00BF25D1">
        <w:rPr>
          <w:szCs w:val="28"/>
        </w:rPr>
        <w:t xml:space="preserve">        Глава сельского поселения </w:t>
      </w:r>
      <w:r w:rsidRPr="00BF25D1">
        <w:rPr>
          <w:szCs w:val="28"/>
        </w:rPr>
        <w:fldChar w:fldCharType="begin"/>
      </w:r>
      <w:r w:rsidRPr="00BF25D1">
        <w:rPr>
          <w:szCs w:val="28"/>
        </w:rPr>
        <w:instrText xml:space="preserve"> MERGEFIELD "Название_поселения" </w:instrText>
      </w:r>
      <w:r w:rsidRPr="00BF25D1">
        <w:rPr>
          <w:szCs w:val="28"/>
        </w:rPr>
        <w:fldChar w:fldCharType="separate"/>
      </w:r>
      <w:r>
        <w:rPr>
          <w:noProof/>
          <w:szCs w:val="28"/>
        </w:rPr>
        <w:t>Новое Якушкино</w:t>
      </w:r>
      <w:r w:rsidRPr="00BF25D1">
        <w:rPr>
          <w:szCs w:val="28"/>
        </w:rPr>
        <w:fldChar w:fldCharType="end"/>
      </w:r>
      <w:r w:rsidRPr="00BF25D1">
        <w:rPr>
          <w:szCs w:val="28"/>
        </w:rPr>
        <w:t xml:space="preserve">                                 </w:t>
      </w:r>
    </w:p>
    <w:p w14:paraId="1A6E05CA" w14:textId="29372676" w:rsidR="00C36F5D" w:rsidRDefault="00C36F5D" w:rsidP="00C36F5D">
      <w:pPr>
        <w:tabs>
          <w:tab w:val="num" w:pos="200"/>
        </w:tabs>
        <w:outlineLvl w:val="0"/>
        <w:rPr>
          <w:szCs w:val="28"/>
        </w:rPr>
      </w:pPr>
      <w:r w:rsidRPr="00BF25D1">
        <w:rPr>
          <w:szCs w:val="28"/>
        </w:rPr>
        <w:t xml:space="preserve">муниципального района </w:t>
      </w:r>
      <w:r w:rsidRPr="00BF25D1">
        <w:rPr>
          <w:szCs w:val="28"/>
        </w:rPr>
        <w:fldChar w:fldCharType="begin"/>
      </w:r>
      <w:r w:rsidRPr="00BF25D1">
        <w:rPr>
          <w:szCs w:val="28"/>
        </w:rPr>
        <w:instrText xml:space="preserve"> MERGEFIELD "Название_района" </w:instrText>
      </w:r>
      <w:r w:rsidRPr="00BF25D1">
        <w:rPr>
          <w:szCs w:val="28"/>
        </w:rPr>
        <w:fldChar w:fldCharType="separate"/>
      </w:r>
      <w:r w:rsidRPr="00BF25D1">
        <w:rPr>
          <w:noProof/>
          <w:szCs w:val="28"/>
        </w:rPr>
        <w:t>Исаклинский</w:t>
      </w:r>
      <w:r w:rsidRPr="00BF25D1">
        <w:rPr>
          <w:szCs w:val="28"/>
        </w:rPr>
        <w:fldChar w:fldCharType="end"/>
      </w:r>
      <w:r w:rsidRPr="00BF25D1">
        <w:rPr>
          <w:szCs w:val="28"/>
        </w:rPr>
        <w:t xml:space="preserve">                                            </w:t>
      </w:r>
      <w:r>
        <w:rPr>
          <w:szCs w:val="28"/>
        </w:rPr>
        <w:t xml:space="preserve">   </w:t>
      </w:r>
      <w:r w:rsidRPr="00BF25D1">
        <w:rPr>
          <w:szCs w:val="28"/>
        </w:rPr>
        <w:fldChar w:fldCharType="begin"/>
      </w:r>
      <w:r w:rsidRPr="00BF25D1">
        <w:rPr>
          <w:szCs w:val="28"/>
        </w:rPr>
        <w:instrText xml:space="preserve"> MERGEFIELD "ФИО_главы_" </w:instrText>
      </w:r>
      <w:r w:rsidRPr="00BF25D1">
        <w:rPr>
          <w:szCs w:val="28"/>
        </w:rPr>
        <w:fldChar w:fldCharType="separate"/>
      </w:r>
      <w:r w:rsidRPr="00BF25D1">
        <w:rPr>
          <w:szCs w:val="28"/>
        </w:rPr>
        <w:fldChar w:fldCharType="end"/>
      </w:r>
      <w:r>
        <w:rPr>
          <w:szCs w:val="28"/>
        </w:rPr>
        <w:t>И.И. Карандаева</w:t>
      </w:r>
    </w:p>
    <w:p w14:paraId="09E0DC5F" w14:textId="77777777" w:rsidR="00C36F5D" w:rsidRDefault="00C36F5D" w:rsidP="00C36F5D">
      <w:pPr>
        <w:jc w:val="right"/>
      </w:pPr>
      <w:r>
        <w:rPr>
          <w:sz w:val="24"/>
          <w:szCs w:val="24"/>
        </w:rPr>
        <w:lastRenderedPageBreak/>
        <w:t xml:space="preserve">Приложение </w:t>
      </w:r>
    </w:p>
    <w:p w14:paraId="1272CEA7" w14:textId="77777777" w:rsidR="00C36F5D" w:rsidRDefault="00C36F5D" w:rsidP="00C36F5D">
      <w:pPr>
        <w:jc w:val="right"/>
      </w:pPr>
      <w:r>
        <w:rPr>
          <w:sz w:val="24"/>
          <w:szCs w:val="24"/>
        </w:rPr>
        <w:t>к  решению Собрания представителей сельского</w:t>
      </w:r>
    </w:p>
    <w:p w14:paraId="596EA19A" w14:textId="2C5A562C" w:rsidR="00C36F5D" w:rsidRDefault="00C36F5D" w:rsidP="00C36F5D">
      <w:pPr>
        <w:jc w:val="right"/>
        <w:rPr>
          <w:sz w:val="24"/>
          <w:szCs w:val="24"/>
        </w:rPr>
      </w:pPr>
      <w:r>
        <w:rPr>
          <w:sz w:val="24"/>
          <w:szCs w:val="24"/>
        </w:rPr>
        <w:t xml:space="preserve">поселения </w:t>
      </w:r>
      <w:r>
        <w:rPr>
          <w:sz w:val="24"/>
          <w:szCs w:val="24"/>
        </w:rPr>
        <w:t>Новое Якушкино</w:t>
      </w:r>
      <w:r>
        <w:rPr>
          <w:sz w:val="24"/>
          <w:szCs w:val="24"/>
        </w:rPr>
        <w:t xml:space="preserve"> </w:t>
      </w:r>
    </w:p>
    <w:p w14:paraId="043A6EFC" w14:textId="77777777" w:rsidR="00C36F5D" w:rsidRDefault="00C36F5D" w:rsidP="00C36F5D">
      <w:pPr>
        <w:jc w:val="right"/>
        <w:rPr>
          <w:sz w:val="24"/>
          <w:szCs w:val="24"/>
        </w:rPr>
      </w:pPr>
      <w:r>
        <w:rPr>
          <w:sz w:val="24"/>
          <w:szCs w:val="24"/>
        </w:rPr>
        <w:t>муниципального района Исаклинский Самарской области</w:t>
      </w:r>
    </w:p>
    <w:p w14:paraId="50C06B73" w14:textId="0AF237DE" w:rsidR="00C36F5D" w:rsidRDefault="00C36F5D" w:rsidP="00C36F5D">
      <w:pPr>
        <w:ind w:left="4395" w:hanging="4111"/>
        <w:jc w:val="right"/>
        <w:rPr>
          <w:sz w:val="24"/>
          <w:szCs w:val="24"/>
        </w:rPr>
      </w:pPr>
      <w:r>
        <w:rPr>
          <w:sz w:val="24"/>
          <w:szCs w:val="24"/>
        </w:rPr>
        <w:t>от 2</w:t>
      </w:r>
      <w:r>
        <w:rPr>
          <w:sz w:val="24"/>
          <w:szCs w:val="24"/>
        </w:rPr>
        <w:t>5</w:t>
      </w:r>
      <w:r>
        <w:rPr>
          <w:sz w:val="24"/>
          <w:szCs w:val="24"/>
        </w:rPr>
        <w:t>.11. 2022 года  № 10</w:t>
      </w:r>
      <w:r>
        <w:rPr>
          <w:sz w:val="24"/>
          <w:szCs w:val="24"/>
        </w:rPr>
        <w:t>6</w:t>
      </w:r>
    </w:p>
    <w:p w14:paraId="00E6F392" w14:textId="77777777" w:rsidR="00C36F5D" w:rsidRDefault="00C36F5D" w:rsidP="00C36F5D">
      <w:pPr>
        <w:ind w:left="4395" w:hanging="4111"/>
        <w:jc w:val="right"/>
        <w:rPr>
          <w:sz w:val="24"/>
          <w:szCs w:val="24"/>
        </w:rPr>
      </w:pPr>
    </w:p>
    <w:p w14:paraId="371AE4E2" w14:textId="77777777" w:rsidR="00C36F5D" w:rsidRDefault="00C36F5D" w:rsidP="00C36F5D">
      <w:pPr>
        <w:ind w:left="4395" w:hanging="4111"/>
        <w:jc w:val="right"/>
        <w:rPr>
          <w:sz w:val="24"/>
          <w:szCs w:val="24"/>
        </w:rPr>
      </w:pPr>
    </w:p>
    <w:p w14:paraId="1DCB7876" w14:textId="77777777" w:rsidR="00C36F5D" w:rsidRDefault="00C36F5D" w:rsidP="00C36F5D">
      <w:pPr>
        <w:jc w:val="center"/>
        <w:rPr>
          <w:b/>
          <w:sz w:val="24"/>
          <w:szCs w:val="24"/>
        </w:rPr>
      </w:pPr>
      <w:r>
        <w:rPr>
          <w:b/>
          <w:sz w:val="24"/>
          <w:szCs w:val="24"/>
        </w:rPr>
        <w:t xml:space="preserve">ПОЛОЖЕНИЕ </w:t>
      </w:r>
      <w:r w:rsidRPr="005571D3">
        <w:rPr>
          <w:b/>
          <w:sz w:val="24"/>
          <w:szCs w:val="24"/>
        </w:rPr>
        <w:t>О  ПРОВЕДЕНИИ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1D91B50" w14:textId="77777777" w:rsidR="00C36F5D" w:rsidRPr="005571D3" w:rsidRDefault="00C36F5D" w:rsidP="00C36F5D">
      <w:pPr>
        <w:jc w:val="center"/>
        <w:rPr>
          <w:b/>
          <w:sz w:val="24"/>
          <w:szCs w:val="24"/>
        </w:rPr>
      </w:pPr>
    </w:p>
    <w:p w14:paraId="20F99ABD" w14:textId="6B216985" w:rsidR="00C36F5D" w:rsidRDefault="00C36F5D" w:rsidP="00C36F5D">
      <w:pPr>
        <w:jc w:val="both"/>
        <w:rPr>
          <w:szCs w:val="28"/>
        </w:rPr>
      </w:pPr>
      <w:r w:rsidRPr="005571D3">
        <w:rPr>
          <w:szCs w:val="28"/>
        </w:rPr>
        <w:t xml:space="preserve">          1. Настоящее положение   определяет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право собственности, на которые принадлежит или будет принадлежать сельскому поселению </w:t>
      </w:r>
      <w:r>
        <w:rPr>
          <w:szCs w:val="28"/>
        </w:rPr>
        <w:t>Новое Якушкино</w:t>
      </w:r>
      <w:r>
        <w:rPr>
          <w:szCs w:val="28"/>
        </w:rPr>
        <w:t xml:space="preserve"> муниципального района Исаклинский Самарской области</w:t>
      </w:r>
      <w:r w:rsidRPr="005571D3">
        <w:rPr>
          <w:szCs w:val="28"/>
        </w:rPr>
        <w:t xml:space="preserve"> (далее соответственно - концессионное соглашение,</w:t>
      </w:r>
      <w:r>
        <w:rPr>
          <w:szCs w:val="28"/>
        </w:rPr>
        <w:t xml:space="preserve"> совместный конкурс), разработано на основании и в соответствии с Федеральным законом от 21.07.2005 года №115-ФЗ «О концессионных соглашениях» и Постановлением Правительства РФ №558  от 11.05.2017 года «О</w:t>
      </w:r>
      <w:r w:rsidRPr="005571D3">
        <w:rPr>
          <w:szCs w:val="28"/>
        </w:rPr>
        <w:t>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Pr>
          <w:szCs w:val="28"/>
        </w:rPr>
        <w:t xml:space="preserve">», законодательством Самарской области, Уставом сельского поселения </w:t>
      </w:r>
      <w:r>
        <w:rPr>
          <w:szCs w:val="28"/>
        </w:rPr>
        <w:t>Новое Якушкино</w:t>
      </w:r>
      <w:r>
        <w:rPr>
          <w:szCs w:val="28"/>
        </w:rPr>
        <w:t>.</w:t>
      </w:r>
    </w:p>
    <w:p w14:paraId="22B213DD" w14:textId="77777777" w:rsidR="00C36F5D" w:rsidRPr="00A73A95" w:rsidRDefault="00C36F5D" w:rsidP="00C36F5D">
      <w:pPr>
        <w:pStyle w:val="a3"/>
        <w:tabs>
          <w:tab w:val="left" w:pos="930"/>
        </w:tabs>
        <w:ind w:firstLine="709"/>
        <w:rPr>
          <w:color w:val="000000"/>
          <w:shd w:val="clear" w:color="auto" w:fill="FFFFFF"/>
        </w:rPr>
      </w:pPr>
      <w:r w:rsidRPr="003A42FF">
        <w:rPr>
          <w:rStyle w:val="a4"/>
          <w:color w:val="000000"/>
        </w:rPr>
        <w:t xml:space="preserve">Настоящее </w:t>
      </w:r>
      <w:r w:rsidRPr="006353F3">
        <w:rPr>
          <w:rStyle w:val="a4"/>
          <w:color w:val="000000"/>
        </w:rPr>
        <w:t xml:space="preserve">Положение регулирует Порядок и сроки </w:t>
      </w:r>
      <w:r w:rsidRPr="006353F3">
        <w:rPr>
          <w:bCs/>
          <w:color w:val="000000"/>
          <w:shd w:val="clear" w:color="auto" w:fill="FFFFFF"/>
        </w:rPr>
        <w:t>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Pr="003A42FF">
        <w:rPr>
          <w:rStyle w:val="a4"/>
          <w:color w:val="000000"/>
        </w:rPr>
        <w:t>, а также разграничивает компетенцию органов местного самоуправления и</w:t>
      </w:r>
      <w:r>
        <w:rPr>
          <w:color w:val="22272F"/>
          <w:sz w:val="19"/>
          <w:szCs w:val="19"/>
          <w:shd w:val="clear" w:color="auto" w:fill="FFFFFF"/>
        </w:rPr>
        <w:t> </w:t>
      </w:r>
      <w:r w:rsidRPr="006353F3">
        <w:rPr>
          <w:shd w:val="clear" w:color="auto" w:fill="FFFFFF"/>
        </w:rPr>
        <w:t>(или) субъекта Российской Федерации (субъектов Российской Федерации)</w:t>
      </w:r>
      <w:r w:rsidRPr="006353F3">
        <w:t>.</w:t>
      </w:r>
    </w:p>
    <w:p w14:paraId="24B0B88A" w14:textId="77777777" w:rsidR="00C36F5D" w:rsidRPr="00EC14A8" w:rsidRDefault="00C36F5D" w:rsidP="00C36F5D">
      <w:pPr>
        <w:jc w:val="both"/>
        <w:rPr>
          <w:szCs w:val="28"/>
        </w:rPr>
      </w:pPr>
      <w:r>
        <w:rPr>
          <w:szCs w:val="28"/>
        </w:rPr>
        <w:t xml:space="preserve">     </w:t>
      </w:r>
      <w:r w:rsidRPr="005571D3">
        <w:rPr>
          <w:szCs w:val="28"/>
        </w:rPr>
        <w:t xml:space="preserve">2. Совместный конкурс проводится с целью заключения с лицом, определенным в качестве победителя конкурса или в качестве единственного участника конкурса (в случае заключения концессионного соглашения в соответствии с частью 6 статьи 29, частью 7 статьи 32 Федерального закона "О концессионных соглашениях"), нескольких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Pr="00EC14A8">
        <w:rPr>
          <w:szCs w:val="28"/>
        </w:rPr>
        <w:t>которые принадлежат или будут принадлежать на праве собственности нескольким публично-правовым образованиям из числа указанных</w:t>
      </w:r>
      <w:r>
        <w:rPr>
          <w:szCs w:val="28"/>
        </w:rPr>
        <w:t xml:space="preserve"> в пункте 1 настоящего Положения</w:t>
      </w:r>
      <w:r w:rsidRPr="00EC14A8">
        <w:rPr>
          <w:szCs w:val="28"/>
        </w:rPr>
        <w:t>.</w:t>
      </w:r>
    </w:p>
    <w:p w14:paraId="2AA442E7" w14:textId="77777777" w:rsidR="00C36F5D" w:rsidRPr="005571D3" w:rsidRDefault="00C36F5D" w:rsidP="00C36F5D">
      <w:pPr>
        <w:jc w:val="both"/>
        <w:rPr>
          <w:szCs w:val="28"/>
        </w:rPr>
      </w:pPr>
      <w:r>
        <w:rPr>
          <w:szCs w:val="28"/>
        </w:rPr>
        <w:lastRenderedPageBreak/>
        <w:t xml:space="preserve">    </w:t>
      </w:r>
      <w:r w:rsidRPr="005571D3">
        <w:rPr>
          <w:szCs w:val="28"/>
        </w:rPr>
        <w:t xml:space="preserve"> 3. В целях проведения совместного конкурса направляется предложение о проведении совместного конкурса. </w:t>
      </w:r>
    </w:p>
    <w:p w14:paraId="7AA7574E" w14:textId="77777777" w:rsidR="00C36F5D" w:rsidRDefault="00C36F5D" w:rsidP="00C36F5D">
      <w:pPr>
        <w:jc w:val="both"/>
        <w:rPr>
          <w:szCs w:val="28"/>
        </w:rPr>
      </w:pPr>
      <w:r>
        <w:rPr>
          <w:szCs w:val="28"/>
        </w:rPr>
        <w:t xml:space="preserve">     </w:t>
      </w:r>
      <w:r w:rsidRPr="005571D3">
        <w:rPr>
          <w:szCs w:val="28"/>
        </w:rPr>
        <w:t xml:space="preserve">4. Предложение о проведении совместного конкурса может быть направлено: </w:t>
      </w:r>
      <w:r>
        <w:rPr>
          <w:szCs w:val="28"/>
        </w:rPr>
        <w:t xml:space="preserve"> </w:t>
      </w:r>
    </w:p>
    <w:p w14:paraId="00CD3ECE" w14:textId="77777777" w:rsidR="00C36F5D" w:rsidRDefault="00C36F5D" w:rsidP="00C36F5D">
      <w:pPr>
        <w:jc w:val="both"/>
        <w:rPr>
          <w:szCs w:val="28"/>
        </w:rPr>
      </w:pPr>
      <w:r>
        <w:rPr>
          <w:szCs w:val="28"/>
        </w:rPr>
        <w:t xml:space="preserve">     </w:t>
      </w:r>
      <w:r w:rsidRPr="005571D3">
        <w:rPr>
          <w:szCs w:val="28"/>
        </w:rPr>
        <w:t xml:space="preserve">а) лицами, наделенными в соответствии с законодательством Российской Федерации полномочиями по принятию решения о заключении концессионного соглашения; </w:t>
      </w:r>
    </w:p>
    <w:p w14:paraId="5CEF14DD" w14:textId="77777777" w:rsidR="00C36F5D" w:rsidRPr="005571D3" w:rsidRDefault="00C36F5D" w:rsidP="00C36F5D">
      <w:pPr>
        <w:jc w:val="both"/>
        <w:rPr>
          <w:szCs w:val="28"/>
        </w:rPr>
      </w:pPr>
      <w:r>
        <w:rPr>
          <w:szCs w:val="28"/>
        </w:rPr>
        <w:t xml:space="preserve">     </w:t>
      </w:r>
      <w:r w:rsidRPr="005571D3">
        <w:rPr>
          <w:szCs w:val="28"/>
        </w:rPr>
        <w:t xml:space="preserve">б) уполномоченным органом исполнительной власти </w:t>
      </w:r>
      <w:r>
        <w:rPr>
          <w:szCs w:val="28"/>
        </w:rPr>
        <w:t>Самарской области</w:t>
      </w:r>
    </w:p>
    <w:p w14:paraId="5B004CAF" w14:textId="77777777" w:rsidR="00C36F5D" w:rsidRDefault="00C36F5D" w:rsidP="00C36F5D">
      <w:pPr>
        <w:jc w:val="both"/>
        <w:rPr>
          <w:szCs w:val="28"/>
        </w:rPr>
      </w:pPr>
      <w:r w:rsidRPr="005571D3">
        <w:rPr>
          <w:szCs w:val="28"/>
        </w:rPr>
        <w:t xml:space="preserve"> </w:t>
      </w:r>
      <w:r>
        <w:rPr>
          <w:szCs w:val="28"/>
        </w:rPr>
        <w:t xml:space="preserve">     </w:t>
      </w:r>
      <w:r w:rsidRPr="005571D3">
        <w:rPr>
          <w:szCs w:val="28"/>
        </w:rPr>
        <w:t xml:space="preserve">5. Предложение о проведении совместного конкурса должно содержать: </w:t>
      </w:r>
    </w:p>
    <w:p w14:paraId="358AB82E" w14:textId="77777777" w:rsidR="00C36F5D" w:rsidRDefault="00C36F5D" w:rsidP="00C36F5D">
      <w:pPr>
        <w:jc w:val="both"/>
        <w:rPr>
          <w:szCs w:val="28"/>
        </w:rPr>
      </w:pPr>
      <w:r>
        <w:rPr>
          <w:szCs w:val="28"/>
        </w:rPr>
        <w:t xml:space="preserve">       </w:t>
      </w:r>
      <w:r w:rsidRPr="005571D3">
        <w:rPr>
          <w:szCs w:val="28"/>
        </w:rPr>
        <w:t xml:space="preserve">а) описание имущества, предлагаемого лицом, подающим предложение о проведении совместного конкурса, к включению в состав объекта концессионного соглашения; </w:t>
      </w:r>
    </w:p>
    <w:p w14:paraId="25C8980D" w14:textId="77777777" w:rsidR="00C36F5D" w:rsidRDefault="00C36F5D" w:rsidP="00C36F5D">
      <w:pPr>
        <w:jc w:val="both"/>
        <w:rPr>
          <w:szCs w:val="28"/>
        </w:rPr>
      </w:pPr>
      <w:r>
        <w:rPr>
          <w:szCs w:val="28"/>
        </w:rPr>
        <w:t xml:space="preserve">      </w:t>
      </w:r>
      <w:r w:rsidRPr="005571D3">
        <w:rPr>
          <w:szCs w:val="28"/>
        </w:rPr>
        <w:t xml:space="preserve">б) предполагаемый срок действия концессионного соглашения; </w:t>
      </w:r>
    </w:p>
    <w:p w14:paraId="1B7DEE4F" w14:textId="77777777" w:rsidR="00C36F5D" w:rsidRPr="005571D3" w:rsidRDefault="00C36F5D" w:rsidP="00C36F5D">
      <w:pPr>
        <w:jc w:val="both"/>
        <w:rPr>
          <w:szCs w:val="28"/>
        </w:rPr>
      </w:pPr>
      <w:r>
        <w:rPr>
          <w:szCs w:val="28"/>
        </w:rPr>
        <w:t xml:space="preserve">      </w:t>
      </w:r>
      <w:r w:rsidRPr="005571D3">
        <w:rPr>
          <w:szCs w:val="28"/>
        </w:rPr>
        <w:t xml:space="preserve">в) предложение о перечне мероприятий, которые необходимо осуществить в целях строительства (модернизации, реконструкции) объекта концессионного соглашения в соответствии с утвержденными в установленном порядке схемой водоснабжения и водоотведения, схемой теплоснабжения. </w:t>
      </w:r>
    </w:p>
    <w:p w14:paraId="492C2065" w14:textId="77777777" w:rsidR="00C36F5D" w:rsidRPr="005571D3" w:rsidRDefault="00C36F5D" w:rsidP="00C36F5D">
      <w:pPr>
        <w:jc w:val="both"/>
        <w:rPr>
          <w:szCs w:val="28"/>
        </w:rPr>
      </w:pPr>
      <w:r>
        <w:rPr>
          <w:szCs w:val="28"/>
        </w:rPr>
        <w:t xml:space="preserve">       </w:t>
      </w:r>
      <w:r w:rsidRPr="005571D3">
        <w:rPr>
          <w:szCs w:val="28"/>
        </w:rPr>
        <w:t xml:space="preserve">6. Предложение о проведении совместного конкурса направляется лицом, выступающим в качестве инициатора проведения совместного конкурса, из числа лиц, указанных в пункте 4 настоящего </w:t>
      </w:r>
      <w:r>
        <w:rPr>
          <w:szCs w:val="28"/>
        </w:rPr>
        <w:t>Положения</w:t>
      </w:r>
      <w:r w:rsidRPr="005571D3">
        <w:rPr>
          <w:szCs w:val="28"/>
        </w:rPr>
        <w:t xml:space="preserve"> (далее - инициатор проведения совместного конкурса), в адрес всех органов местного самоуправления, действующих от имени муниципальных образований, и (или) органов исполнительной власти субъектов Российской Федерации, действующих от имени субъектов Российской Федерации, которым принадлежит или будет принадлежать на праве собственности имущество, предлагаемое инициатором проведения совместного конкурса к включению в состав объекта концессионного соглашения. </w:t>
      </w:r>
    </w:p>
    <w:p w14:paraId="3CE39869" w14:textId="77777777" w:rsidR="00C36F5D" w:rsidRPr="005571D3" w:rsidRDefault="00C36F5D" w:rsidP="00C36F5D">
      <w:pPr>
        <w:jc w:val="both"/>
        <w:rPr>
          <w:szCs w:val="28"/>
        </w:rPr>
      </w:pPr>
      <w:r>
        <w:rPr>
          <w:szCs w:val="28"/>
        </w:rPr>
        <w:t xml:space="preserve">       </w:t>
      </w:r>
      <w:r w:rsidRPr="005571D3">
        <w:rPr>
          <w:szCs w:val="28"/>
        </w:rPr>
        <w:t>7. Копия предложения о проведении совместного конкурса направляется инициатором проведения совместного конкурса также в адрес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границах территории которых находится имущество, предлагаемое инициатором проведения совместного конкурса к включению в состав объекта концессионного соглашения.</w:t>
      </w:r>
    </w:p>
    <w:p w14:paraId="025AC632" w14:textId="77777777" w:rsidR="00C36F5D" w:rsidRPr="005571D3" w:rsidRDefault="00C36F5D" w:rsidP="00C36F5D">
      <w:pPr>
        <w:jc w:val="both"/>
        <w:rPr>
          <w:szCs w:val="28"/>
        </w:rPr>
      </w:pPr>
      <w:r>
        <w:rPr>
          <w:szCs w:val="28"/>
        </w:rPr>
        <w:t xml:space="preserve">     </w:t>
      </w:r>
      <w:r w:rsidRPr="005571D3">
        <w:rPr>
          <w:szCs w:val="28"/>
        </w:rPr>
        <w:t xml:space="preserve"> 8. Предложение о проведении совместного конкурса должно быть рассмотрено органами местного самоуправления и (или) органами исполнительной власти субъектов Российской Федерации, которым оно направлено, в течение 30 дней со дня его получения.</w:t>
      </w:r>
    </w:p>
    <w:p w14:paraId="6F721BAB" w14:textId="77777777" w:rsidR="00C36F5D" w:rsidRDefault="00C36F5D" w:rsidP="00C36F5D">
      <w:pPr>
        <w:jc w:val="both"/>
        <w:rPr>
          <w:szCs w:val="28"/>
        </w:rPr>
      </w:pPr>
      <w:r>
        <w:rPr>
          <w:szCs w:val="28"/>
        </w:rPr>
        <w:t xml:space="preserve">  </w:t>
      </w:r>
      <w:r w:rsidRPr="005571D3">
        <w:rPr>
          <w:szCs w:val="28"/>
        </w:rPr>
        <w:t xml:space="preserve"> 9. Органы местного самоуправления и (или) органы исполнительной власти субъектов Российской Федерации, указанные в пункте 6 настоящего документа, принимают решение о:</w:t>
      </w:r>
    </w:p>
    <w:p w14:paraId="079C4F1C" w14:textId="77777777" w:rsidR="00C36F5D" w:rsidRDefault="00C36F5D" w:rsidP="00C36F5D">
      <w:pPr>
        <w:jc w:val="both"/>
        <w:rPr>
          <w:szCs w:val="28"/>
        </w:rPr>
      </w:pPr>
      <w:r>
        <w:rPr>
          <w:szCs w:val="28"/>
        </w:rPr>
        <w:t xml:space="preserve">    </w:t>
      </w:r>
      <w:r w:rsidRPr="005571D3">
        <w:rPr>
          <w:szCs w:val="28"/>
        </w:rPr>
        <w:t xml:space="preserve"> а) возможности проведения совместного конкурса на право заключения концессионного соглашения в отношении конкретных объектов недвижимого </w:t>
      </w:r>
      <w:r w:rsidRPr="005571D3">
        <w:rPr>
          <w:szCs w:val="28"/>
        </w:rPr>
        <w:lastRenderedPageBreak/>
        <w:t>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представленных в предложении условиях;</w:t>
      </w:r>
    </w:p>
    <w:p w14:paraId="1293A371" w14:textId="77777777" w:rsidR="00C36F5D" w:rsidRDefault="00C36F5D" w:rsidP="00C36F5D">
      <w:pPr>
        <w:jc w:val="both"/>
        <w:rPr>
          <w:szCs w:val="28"/>
        </w:rPr>
      </w:pPr>
      <w:r>
        <w:rPr>
          <w:szCs w:val="28"/>
        </w:rPr>
        <w:t xml:space="preserve">   </w:t>
      </w:r>
      <w:r w:rsidRPr="005571D3">
        <w:rPr>
          <w:szCs w:val="28"/>
        </w:rPr>
        <w:t xml:space="preserve"> б)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иных условиях с указанием предлагаемых условий; </w:t>
      </w:r>
    </w:p>
    <w:p w14:paraId="44F1D75B" w14:textId="77777777" w:rsidR="00C36F5D" w:rsidRPr="005571D3" w:rsidRDefault="00C36F5D" w:rsidP="00C36F5D">
      <w:pPr>
        <w:jc w:val="both"/>
        <w:rPr>
          <w:szCs w:val="28"/>
        </w:rPr>
      </w:pPr>
      <w:r>
        <w:rPr>
          <w:szCs w:val="28"/>
        </w:rPr>
        <w:t xml:space="preserve">     </w:t>
      </w:r>
      <w:r w:rsidRPr="005571D3">
        <w:rPr>
          <w:szCs w:val="28"/>
        </w:rPr>
        <w:t xml:space="preserve">в) невозможности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с указанием основания отказа. </w:t>
      </w:r>
    </w:p>
    <w:p w14:paraId="0CDF8578" w14:textId="77777777" w:rsidR="00C36F5D" w:rsidRPr="005571D3" w:rsidRDefault="00C36F5D" w:rsidP="00C36F5D">
      <w:pPr>
        <w:jc w:val="both"/>
        <w:rPr>
          <w:szCs w:val="28"/>
        </w:rPr>
      </w:pPr>
      <w:r>
        <w:rPr>
          <w:szCs w:val="28"/>
        </w:rPr>
        <w:t xml:space="preserve">     </w:t>
      </w:r>
      <w:r w:rsidRPr="005571D3">
        <w:rPr>
          <w:szCs w:val="28"/>
        </w:rPr>
        <w:t xml:space="preserve">10. Решения, принятые в соответствии с пунктом 9 настоящего </w:t>
      </w:r>
      <w:r>
        <w:rPr>
          <w:szCs w:val="28"/>
        </w:rPr>
        <w:t>Положения</w:t>
      </w:r>
      <w:r w:rsidRPr="005571D3">
        <w:rPr>
          <w:szCs w:val="28"/>
        </w:rPr>
        <w:t xml:space="preserve">, направляются каждым органом местного самоуправления и (или) органом исполнительной власти субъекта Российской Федерации из числа указанных в пункте 6 настоящего </w:t>
      </w:r>
      <w:r>
        <w:rPr>
          <w:szCs w:val="28"/>
        </w:rPr>
        <w:t>Положения</w:t>
      </w:r>
      <w:r w:rsidRPr="005571D3">
        <w:rPr>
          <w:szCs w:val="28"/>
        </w:rPr>
        <w:t xml:space="preserve"> в адрес инициатора проведения совместного конкурса. В случае если органом местного самоуправления и (или) органом исполнительной власти субъекта Российской Федерации принято решение, указанное в подпункте "а" или "б" пункта 9 настоящего </w:t>
      </w:r>
      <w:r>
        <w:rPr>
          <w:szCs w:val="28"/>
        </w:rPr>
        <w:t>Положения</w:t>
      </w:r>
      <w:r w:rsidRPr="005571D3">
        <w:rPr>
          <w:szCs w:val="28"/>
        </w:rPr>
        <w:t xml:space="preserve">, к такому решению прилагаются сведения о кандидатуре для включения в состав конкурсной комиссии от органа местного самоуправления и (или) от органа исполнительной власти субъекта Российской Федерации с указанием фамилии, имени и отчества кандидата, а также должности и контактных данных. </w:t>
      </w:r>
    </w:p>
    <w:p w14:paraId="7610040A" w14:textId="77777777" w:rsidR="00C36F5D" w:rsidRPr="005571D3" w:rsidRDefault="00C36F5D" w:rsidP="00C36F5D">
      <w:pPr>
        <w:jc w:val="both"/>
        <w:rPr>
          <w:szCs w:val="28"/>
        </w:rPr>
      </w:pPr>
      <w:r>
        <w:rPr>
          <w:szCs w:val="28"/>
        </w:rPr>
        <w:t xml:space="preserve">     </w:t>
      </w:r>
      <w:r w:rsidRPr="005571D3">
        <w:rPr>
          <w:szCs w:val="28"/>
        </w:rPr>
        <w:t xml:space="preserve">11. В случае если всеми органами местного самоуправления и (или) органами исполнительной власти субъектов Российской Федерации, указанными в пункте 6 настоящего </w:t>
      </w:r>
      <w:r>
        <w:rPr>
          <w:szCs w:val="28"/>
        </w:rPr>
        <w:t>Положения</w:t>
      </w:r>
      <w:r w:rsidRPr="005571D3">
        <w:rPr>
          <w:szCs w:val="28"/>
        </w:rPr>
        <w:t xml:space="preserve">, принято решение, указанное в подпункте "а" пункта 9 настоящего </w:t>
      </w:r>
      <w:r>
        <w:rPr>
          <w:szCs w:val="28"/>
        </w:rPr>
        <w:t>Положения</w:t>
      </w:r>
      <w:r w:rsidRPr="005571D3">
        <w:rPr>
          <w:szCs w:val="28"/>
        </w:rPr>
        <w:t xml:space="preserve">, указанными органами местного самоуправления и (или) органами исполнительной власти субъектов Российской Федерации заключается соглашение о проведении совместного конкурса в соответствии с частью 1.3 статьи 5 Федерального закона "О концессионных соглашениях". </w:t>
      </w:r>
    </w:p>
    <w:p w14:paraId="5F77DD5B" w14:textId="77777777" w:rsidR="00C36F5D" w:rsidRPr="00E473C8" w:rsidRDefault="00C36F5D" w:rsidP="00C36F5D">
      <w:pPr>
        <w:shd w:val="clear" w:color="auto" w:fill="FFFFFF"/>
        <w:ind w:firstLine="709"/>
        <w:jc w:val="both"/>
        <w:rPr>
          <w:szCs w:val="28"/>
        </w:rPr>
      </w:pPr>
      <w:r>
        <w:rPr>
          <w:szCs w:val="28"/>
        </w:rPr>
        <w:t xml:space="preserve">     </w:t>
      </w:r>
      <w:r w:rsidRPr="005571D3">
        <w:rPr>
          <w:szCs w:val="28"/>
        </w:rPr>
        <w:t xml:space="preserve">12. В случае если одним (или более) органом местного самоуправления и (или) органом исполнительной власти субъекта Российской Федерации из числа указанных в пункте 6 настоящего документа принято решение, указанное в подпункте "б" пункта 9 настоящего </w:t>
      </w:r>
      <w:r>
        <w:rPr>
          <w:szCs w:val="28"/>
        </w:rPr>
        <w:t>Положения</w:t>
      </w:r>
      <w:r w:rsidRPr="005571D3">
        <w:rPr>
          <w:szCs w:val="28"/>
        </w:rPr>
        <w:t xml:space="preserve">, инициатор проведения совместного конкурса организует проведение согласительного совещания в целях выработки совместного решения по предложению о проведении совместного </w:t>
      </w:r>
      <w:r w:rsidRPr="00E473C8">
        <w:rPr>
          <w:szCs w:val="28"/>
        </w:rPr>
        <w:t xml:space="preserve">конкурса. </w:t>
      </w:r>
    </w:p>
    <w:p w14:paraId="1473D14A" w14:textId="77777777" w:rsidR="00C36F5D" w:rsidRPr="00E473C8" w:rsidRDefault="00C36F5D" w:rsidP="00C36F5D">
      <w:pPr>
        <w:shd w:val="clear" w:color="auto" w:fill="FFFFFF"/>
        <w:ind w:firstLine="709"/>
        <w:jc w:val="both"/>
        <w:rPr>
          <w:szCs w:val="28"/>
        </w:rPr>
      </w:pPr>
      <w:r w:rsidRPr="00E473C8">
        <w:rPr>
          <w:szCs w:val="28"/>
        </w:rPr>
        <w:t xml:space="preserve">Органы местного самоуправления проводят согласительные совещания в течении 30 дней после утверждения решения о </w:t>
      </w:r>
      <w:r w:rsidRPr="00E473C8">
        <w:rPr>
          <w:szCs w:val="28"/>
          <w:shd w:val="clear" w:color="auto" w:fill="FFFFFF"/>
        </w:rPr>
        <w:t xml:space="preserve">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иных условиях с указанием предлагаемых условий, </w:t>
      </w:r>
      <w:r w:rsidRPr="00E473C8">
        <w:rPr>
          <w:szCs w:val="28"/>
          <w:shd w:val="clear" w:color="auto" w:fill="FFFFFF"/>
        </w:rPr>
        <w:lastRenderedPageBreak/>
        <w:t xml:space="preserve">в рамках которого рассматриваются </w:t>
      </w:r>
      <w:r w:rsidRPr="00E473C8">
        <w:rPr>
          <w:szCs w:val="28"/>
        </w:rPr>
        <w:t>содержащиеся в Конкурсном предложении наилучшие условия и плановые значения показателей деятельности Концессионера по сравнению с соответствующими значениями, содержащимися в Конкурсных предложениях иных Участников совместного конкурса.</w:t>
      </w:r>
    </w:p>
    <w:p w14:paraId="3A30C692" w14:textId="76DB5644" w:rsidR="00C36F5D" w:rsidRPr="00E473C8" w:rsidRDefault="00C36F5D" w:rsidP="00C36F5D">
      <w:pPr>
        <w:pStyle w:val="s1"/>
        <w:shd w:val="clear" w:color="auto" w:fill="FFFFFF"/>
        <w:spacing w:before="0" w:beforeAutospacing="0" w:after="0" w:afterAutospacing="0"/>
        <w:ind w:firstLine="709"/>
        <w:jc w:val="both"/>
        <w:rPr>
          <w:color w:val="000000"/>
          <w:sz w:val="28"/>
          <w:szCs w:val="28"/>
        </w:rPr>
      </w:pPr>
      <w:r w:rsidRPr="00E473C8">
        <w:rPr>
          <w:color w:val="000000"/>
          <w:sz w:val="28"/>
          <w:szCs w:val="28"/>
        </w:rPr>
        <w:t xml:space="preserve">В состав совещательного совещания включаются участники совместного конкурса (представители органов местного самоуправления и </w:t>
      </w:r>
      <w:r w:rsidRPr="00E473C8">
        <w:rPr>
          <w:color w:val="000000"/>
          <w:sz w:val="28"/>
          <w:szCs w:val="28"/>
          <w:shd w:val="clear" w:color="auto" w:fill="FFFFFF"/>
        </w:rPr>
        <w:t>уполномоченным органом исполнительной власти субъекта Российской Федерации),</w:t>
      </w:r>
      <w:r w:rsidRPr="00E473C8">
        <w:rPr>
          <w:color w:val="000000"/>
          <w:sz w:val="28"/>
          <w:szCs w:val="28"/>
        </w:rPr>
        <w:t xml:space="preserve"> депутаты Собрания</w:t>
      </w:r>
      <w:r>
        <w:rPr>
          <w:color w:val="000000"/>
          <w:sz w:val="28"/>
          <w:szCs w:val="28"/>
        </w:rPr>
        <w:t xml:space="preserve"> представителей сельского поселения </w:t>
      </w:r>
      <w:r>
        <w:rPr>
          <w:color w:val="000000"/>
          <w:sz w:val="28"/>
          <w:szCs w:val="28"/>
        </w:rPr>
        <w:t>Новое Якушкино</w:t>
      </w:r>
      <w:r w:rsidRPr="00E473C8">
        <w:rPr>
          <w:color w:val="000000"/>
          <w:sz w:val="28"/>
          <w:szCs w:val="28"/>
        </w:rPr>
        <w:t xml:space="preserve">, представители от ресурсоснабжающих </w:t>
      </w:r>
      <w:r w:rsidRPr="00E473C8">
        <w:rPr>
          <w:color w:val="000000"/>
          <w:sz w:val="28"/>
          <w:szCs w:val="28"/>
          <w:shd w:val="clear" w:color="auto" w:fill="FFFFFF"/>
        </w:rPr>
        <w:t xml:space="preserve">организаций </w:t>
      </w:r>
      <w:r w:rsidRPr="00E473C8">
        <w:rPr>
          <w:rStyle w:val="a4"/>
          <w:bCs/>
          <w:color w:val="000000"/>
        </w:rPr>
        <w:t>(по виду деятельности объектов совместного конкурса), а также должностные лица органов местного самоуправления, ответственные за подготовку концессионного соглашения.</w:t>
      </w:r>
    </w:p>
    <w:p w14:paraId="7C3E9BD6" w14:textId="77777777" w:rsidR="00C36F5D" w:rsidRPr="00E473C8" w:rsidRDefault="00C36F5D" w:rsidP="00C36F5D">
      <w:pPr>
        <w:jc w:val="both"/>
        <w:rPr>
          <w:szCs w:val="28"/>
        </w:rPr>
      </w:pPr>
      <w:r>
        <w:rPr>
          <w:color w:val="000000"/>
          <w:szCs w:val="28"/>
        </w:rPr>
        <w:t xml:space="preserve">        </w:t>
      </w:r>
      <w:r w:rsidRPr="00E473C8">
        <w:rPr>
          <w:color w:val="000000"/>
          <w:szCs w:val="28"/>
        </w:rPr>
        <w:t>По итогам проведения согласительных процедур органами местного самоуправления и (или) органами исполнительной власти субъектов Российской Федерации принимается решение о возможности заключения соглашения о проведении совместного конкурса в соответствии с </w:t>
      </w:r>
      <w:hyperlink r:id="rId4" w:anchor="/document/12141176/entry/5103" w:history="1">
        <w:r w:rsidRPr="00E473C8">
          <w:rPr>
            <w:rStyle w:val="a7"/>
            <w:color w:val="000000"/>
            <w:szCs w:val="28"/>
          </w:rPr>
          <w:t>частью 1.3 статьи 5</w:t>
        </w:r>
      </w:hyperlink>
      <w:r w:rsidRPr="00E473C8">
        <w:rPr>
          <w:color w:val="000000"/>
          <w:szCs w:val="28"/>
        </w:rPr>
        <w:t> Федерального закона «О концессионных соглашениях».</w:t>
      </w:r>
    </w:p>
    <w:p w14:paraId="08ED67EB" w14:textId="77777777" w:rsidR="00C36F5D" w:rsidRDefault="00C36F5D" w:rsidP="00C36F5D">
      <w:pPr>
        <w:jc w:val="both"/>
        <w:rPr>
          <w:szCs w:val="28"/>
        </w:rPr>
      </w:pPr>
      <w:r>
        <w:rPr>
          <w:szCs w:val="28"/>
        </w:rPr>
        <w:t xml:space="preserve">       </w:t>
      </w:r>
      <w:r w:rsidRPr="005571D3">
        <w:rPr>
          <w:szCs w:val="28"/>
        </w:rPr>
        <w:t>13. В случае если одним (или более) органом местного самоуправления и (или) органом исполнительной власти субъекта Российской Федерации из числа у</w:t>
      </w:r>
      <w:r>
        <w:rPr>
          <w:szCs w:val="28"/>
        </w:rPr>
        <w:t xml:space="preserve">казанных в пункте 6 настоящего Положения </w:t>
      </w:r>
      <w:r w:rsidRPr="005571D3">
        <w:rPr>
          <w:szCs w:val="28"/>
        </w:rPr>
        <w:t xml:space="preserve"> принято решение, указанное в подпункте "в" пункта 9 настоящего </w:t>
      </w:r>
      <w:r>
        <w:rPr>
          <w:szCs w:val="28"/>
        </w:rPr>
        <w:t>Положения</w:t>
      </w:r>
      <w:r w:rsidRPr="005571D3">
        <w:rPr>
          <w:szCs w:val="28"/>
        </w:rPr>
        <w:t>, предложение о проведении совместного конкурса считается отклоненным, а инициатор проведения совместного конкурса в течение 5 рабочих дней со дня поступления такого решения направляет в адрес всех органов местного самоуправления и (или) органов исполнительной власти субъектов Российской Федерации, у</w:t>
      </w:r>
      <w:r>
        <w:rPr>
          <w:szCs w:val="28"/>
        </w:rPr>
        <w:t>казанных в пункте 6 настоящего Положения</w:t>
      </w:r>
      <w:r w:rsidRPr="005571D3">
        <w:rPr>
          <w:szCs w:val="28"/>
        </w:rPr>
        <w:t xml:space="preserve">, уведомление об отзыве предложения о проведении совместного конкурса. </w:t>
      </w:r>
    </w:p>
    <w:p w14:paraId="16B84990" w14:textId="77777777" w:rsidR="00C36F5D" w:rsidRPr="005571D3" w:rsidRDefault="00C36F5D" w:rsidP="00C36F5D">
      <w:pPr>
        <w:jc w:val="both"/>
        <w:rPr>
          <w:szCs w:val="28"/>
        </w:rPr>
      </w:pPr>
      <w:r>
        <w:rPr>
          <w:szCs w:val="28"/>
        </w:rPr>
        <w:t xml:space="preserve">            </w:t>
      </w:r>
      <w:r w:rsidRPr="005571D3">
        <w:rPr>
          <w:szCs w:val="28"/>
        </w:rPr>
        <w:t xml:space="preserve">Инициатор проведения совместного конкурса вправе вновь выступить с инициативой о проведении совместного конкурса в случае принятия решения, указанного в подпункте "в" пункта 9 настоящего </w:t>
      </w:r>
      <w:r>
        <w:rPr>
          <w:szCs w:val="28"/>
        </w:rPr>
        <w:t>Положения</w:t>
      </w:r>
      <w:r w:rsidRPr="005571D3">
        <w:rPr>
          <w:szCs w:val="28"/>
        </w:rPr>
        <w:t xml:space="preserve">, хотя бы одним органом местного самоуправления или органом исполнительной власти субъекта Российской Федерации из числа указанных в пункте 6 настоящего </w:t>
      </w:r>
      <w:r>
        <w:rPr>
          <w:szCs w:val="28"/>
        </w:rPr>
        <w:t>Положения</w:t>
      </w:r>
      <w:r w:rsidRPr="005571D3">
        <w:rPr>
          <w:szCs w:val="28"/>
        </w:rPr>
        <w:t>.</w:t>
      </w:r>
    </w:p>
    <w:p w14:paraId="36EACCB7" w14:textId="77777777" w:rsidR="00C36F5D" w:rsidRDefault="00C36F5D" w:rsidP="00C36F5D">
      <w:pPr>
        <w:jc w:val="both"/>
        <w:rPr>
          <w:szCs w:val="28"/>
        </w:rPr>
      </w:pPr>
      <w:r w:rsidRPr="005571D3">
        <w:rPr>
          <w:szCs w:val="28"/>
        </w:rPr>
        <w:t xml:space="preserve"> </w:t>
      </w:r>
      <w:r>
        <w:rPr>
          <w:szCs w:val="28"/>
        </w:rPr>
        <w:t xml:space="preserve">      </w:t>
      </w:r>
      <w:r w:rsidRPr="005571D3">
        <w:rPr>
          <w:szCs w:val="28"/>
        </w:rPr>
        <w:t xml:space="preserve">14. Для проведения совместного конкурса организатором совместного конкурса, определенным в соглашении о проведении совместного конкурса, разрабатываются проект решения о заключении концессионных соглашений и конкурсная документация, которые должны соответствовать требованиям, установленным Федеральным законом "О концессионных соглашениях". </w:t>
      </w:r>
    </w:p>
    <w:p w14:paraId="68BC532F" w14:textId="77777777" w:rsidR="00C36F5D" w:rsidRDefault="00C36F5D" w:rsidP="00C36F5D">
      <w:pPr>
        <w:jc w:val="both"/>
        <w:rPr>
          <w:szCs w:val="28"/>
        </w:rPr>
      </w:pPr>
      <w:r>
        <w:rPr>
          <w:szCs w:val="28"/>
        </w:rPr>
        <w:t xml:space="preserve">       </w:t>
      </w:r>
      <w:r w:rsidRPr="005571D3">
        <w:rPr>
          <w:szCs w:val="28"/>
        </w:rPr>
        <w:t>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14:paraId="1BD00F96" w14:textId="77777777" w:rsidR="00C36F5D" w:rsidRPr="005571D3" w:rsidRDefault="00C36F5D" w:rsidP="00C36F5D">
      <w:pPr>
        <w:jc w:val="both"/>
        <w:rPr>
          <w:szCs w:val="28"/>
        </w:rPr>
      </w:pPr>
      <w:r>
        <w:rPr>
          <w:szCs w:val="28"/>
        </w:rPr>
        <w:t xml:space="preserve">      </w:t>
      </w:r>
      <w:r w:rsidRPr="005571D3">
        <w:rPr>
          <w:szCs w:val="28"/>
        </w:rPr>
        <w:t xml:space="preserve"> 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w:t>
      </w:r>
      <w:r w:rsidRPr="005571D3">
        <w:rPr>
          <w:szCs w:val="28"/>
        </w:rPr>
        <w:lastRenderedPageBreak/>
        <w:t xml:space="preserve">заявки на участие в совместном конкурсе копии лицензии на проведение работ с использованием сведений соответствующей степени секретности. </w:t>
      </w:r>
    </w:p>
    <w:p w14:paraId="17F2BB58" w14:textId="77777777" w:rsidR="00C36F5D" w:rsidRPr="005571D3" w:rsidRDefault="00C36F5D" w:rsidP="00C36F5D">
      <w:pPr>
        <w:jc w:val="both"/>
        <w:rPr>
          <w:szCs w:val="28"/>
        </w:rPr>
      </w:pPr>
      <w:r>
        <w:rPr>
          <w:szCs w:val="28"/>
        </w:rPr>
        <w:t xml:space="preserve">       </w:t>
      </w:r>
      <w:r w:rsidRPr="005571D3">
        <w:rPr>
          <w:szCs w:val="28"/>
        </w:rPr>
        <w:t>15.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 подлежат согласованию с органом исполнительной власти субъекта Российской Федерации в области регулирования цен (тарифов) в порядке, предусмотренном законодательством Российской Федерации.</w:t>
      </w:r>
    </w:p>
    <w:p w14:paraId="5609EE3E" w14:textId="77777777" w:rsidR="00C36F5D" w:rsidRDefault="00C36F5D" w:rsidP="00C36F5D">
      <w:pPr>
        <w:jc w:val="both"/>
        <w:rPr>
          <w:szCs w:val="28"/>
        </w:rPr>
      </w:pPr>
      <w:r w:rsidRPr="005571D3">
        <w:rPr>
          <w:szCs w:val="28"/>
        </w:rPr>
        <w:t xml:space="preserve"> </w:t>
      </w:r>
      <w:r>
        <w:rPr>
          <w:szCs w:val="28"/>
        </w:rPr>
        <w:t xml:space="preserve">       </w:t>
      </w:r>
      <w:r w:rsidRPr="005571D3">
        <w:rPr>
          <w:szCs w:val="28"/>
        </w:rPr>
        <w:t xml:space="preserve">16. Проект решения о заключении концессионных соглашений и конкурсная документация подлежат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границах территории которых находится имущество, предлагаемое к включению в состав объекта концессионного соглашения. </w:t>
      </w:r>
    </w:p>
    <w:p w14:paraId="5605A11B" w14:textId="77777777" w:rsidR="00C36F5D" w:rsidRPr="005571D3" w:rsidRDefault="00C36F5D" w:rsidP="00C36F5D">
      <w:pPr>
        <w:jc w:val="both"/>
        <w:rPr>
          <w:szCs w:val="28"/>
        </w:rPr>
      </w:pPr>
      <w:r>
        <w:rPr>
          <w:szCs w:val="28"/>
        </w:rPr>
        <w:t xml:space="preserve">       </w:t>
      </w:r>
      <w:r w:rsidRPr="005571D3">
        <w:rPr>
          <w:szCs w:val="28"/>
        </w:rPr>
        <w:t xml:space="preserve">Согласование проекта решения о заключении концессионного соглашения и конкурсной документации осуществляется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10 рабочих дней со дня получения таких проекта решения и конкурсной документации. </w:t>
      </w:r>
    </w:p>
    <w:p w14:paraId="310267D2" w14:textId="77777777" w:rsidR="00C36F5D" w:rsidRPr="005571D3" w:rsidRDefault="00C36F5D" w:rsidP="00C36F5D">
      <w:pPr>
        <w:jc w:val="both"/>
        <w:rPr>
          <w:szCs w:val="28"/>
        </w:rPr>
      </w:pPr>
      <w:r>
        <w:rPr>
          <w:szCs w:val="28"/>
        </w:rPr>
        <w:t xml:space="preserve">      </w:t>
      </w:r>
      <w:r w:rsidRPr="005571D3">
        <w:rPr>
          <w:szCs w:val="28"/>
        </w:rPr>
        <w:t xml:space="preserve">17. Решение о заключении концессионных соглашений, конкурсная документация, персональный состав конкурсной комиссии утверждаются совместным актом органов государственной власти и (или) органов местного самоуправления из числа указанных в пункте 6 настоящего </w:t>
      </w:r>
      <w:r>
        <w:rPr>
          <w:szCs w:val="28"/>
        </w:rPr>
        <w:t>Положения</w:t>
      </w:r>
      <w:r w:rsidRPr="005571D3">
        <w:rPr>
          <w:szCs w:val="28"/>
        </w:rPr>
        <w:t xml:space="preserve">. </w:t>
      </w:r>
    </w:p>
    <w:p w14:paraId="4455A30E" w14:textId="77777777" w:rsidR="00C36F5D" w:rsidRPr="005571D3" w:rsidRDefault="00C36F5D" w:rsidP="00C36F5D">
      <w:pPr>
        <w:jc w:val="both"/>
        <w:rPr>
          <w:szCs w:val="28"/>
        </w:rPr>
      </w:pPr>
      <w:r>
        <w:rPr>
          <w:szCs w:val="28"/>
        </w:rPr>
        <w:t xml:space="preserve">        </w:t>
      </w:r>
      <w:r w:rsidRPr="005571D3">
        <w:rPr>
          <w:szCs w:val="28"/>
        </w:rPr>
        <w:t>18. Конкурсной комиссией при проведении совместного конкурса выполняются функции, предусмотренные статьей 25 Федерального закона "О концессионных соглашениях".</w:t>
      </w:r>
    </w:p>
    <w:p w14:paraId="245D19AB" w14:textId="77777777" w:rsidR="00C36F5D" w:rsidRPr="005571D3" w:rsidRDefault="00C36F5D" w:rsidP="00C36F5D">
      <w:pPr>
        <w:jc w:val="both"/>
        <w:rPr>
          <w:szCs w:val="28"/>
        </w:rPr>
      </w:pPr>
      <w:r w:rsidRPr="005571D3">
        <w:rPr>
          <w:szCs w:val="28"/>
        </w:rPr>
        <w:t xml:space="preserve"> </w:t>
      </w:r>
      <w:r>
        <w:rPr>
          <w:szCs w:val="28"/>
        </w:rPr>
        <w:t xml:space="preserve">       </w:t>
      </w:r>
      <w:r w:rsidRPr="005571D3">
        <w:rPr>
          <w:szCs w:val="28"/>
        </w:rPr>
        <w:t xml:space="preserve">19. Проведение совместного конкурса должно осуществляться конкурсной комиссией с соблюдением требований, установленных федеральными законами, иными нормативными правовыми актами Российской Федерации, законодательством субъектов Российской Федерации, а также нормативными правовыми актами органов местного самоуправления муниципальных образований, участвующих в совместном конкурсе. </w:t>
      </w:r>
    </w:p>
    <w:p w14:paraId="22AE76D6" w14:textId="77777777" w:rsidR="00C36F5D" w:rsidRPr="005571D3" w:rsidRDefault="00C36F5D" w:rsidP="00C36F5D">
      <w:pPr>
        <w:jc w:val="both"/>
        <w:rPr>
          <w:szCs w:val="28"/>
        </w:rPr>
      </w:pPr>
      <w:r>
        <w:rPr>
          <w:szCs w:val="28"/>
        </w:rPr>
        <w:t xml:space="preserve">      </w:t>
      </w:r>
      <w:r w:rsidRPr="005571D3">
        <w:rPr>
          <w:szCs w:val="28"/>
        </w:rPr>
        <w:t xml:space="preserve">20. Для участия в совместном конкурсе заявители подают единую заявку на участие в совместном конкурсе, участники совместного конкурса подают в конкурсную комиссию единое конкурсное предложение. </w:t>
      </w:r>
    </w:p>
    <w:p w14:paraId="1A11AEAF" w14:textId="77777777" w:rsidR="00C36F5D" w:rsidRDefault="00C36F5D" w:rsidP="00C36F5D">
      <w:pPr>
        <w:jc w:val="both"/>
        <w:rPr>
          <w:szCs w:val="28"/>
        </w:rPr>
      </w:pPr>
      <w:r>
        <w:rPr>
          <w:szCs w:val="28"/>
        </w:rPr>
        <w:t xml:space="preserve">       </w:t>
      </w:r>
      <w:r w:rsidRPr="005571D3">
        <w:rPr>
          <w:szCs w:val="28"/>
        </w:rPr>
        <w:t xml:space="preserve">21. Действия, предусмотренные частью 6 статьи 27, частью 6 статьи 29, частью 7 статьи 32 Федерального закона "О концессионных соглашениях", осуществляются конкурсной комиссией. </w:t>
      </w:r>
    </w:p>
    <w:p w14:paraId="3367393B" w14:textId="77777777" w:rsidR="00C36F5D" w:rsidRPr="005571D3" w:rsidRDefault="00C36F5D" w:rsidP="00C36F5D">
      <w:pPr>
        <w:jc w:val="both"/>
        <w:rPr>
          <w:szCs w:val="28"/>
        </w:rPr>
      </w:pPr>
      <w:r>
        <w:rPr>
          <w:szCs w:val="28"/>
        </w:rPr>
        <w:t xml:space="preserve">     </w:t>
      </w:r>
      <w:r w:rsidRPr="005571D3">
        <w:rPr>
          <w:szCs w:val="28"/>
        </w:rPr>
        <w:t xml:space="preserve">22. Каждым органом местного самоуправления и (или) органом исполнительной власти субъекта Российской Федерации, участвующим в совместном конкурсе, с победителем совместного конкурса в порядке, предусмотренном Федеральным </w:t>
      </w:r>
      <w:r w:rsidRPr="005571D3">
        <w:rPr>
          <w:szCs w:val="28"/>
        </w:rPr>
        <w:lastRenderedPageBreak/>
        <w:t xml:space="preserve">законом "О концессионных соглашениях", заключается концессионное соглашение в отношении той части имущества, которая указана в конкурсной документации и которая принадлежит или будет принадлежать на праве собственности соответствующему муниципальному образованию и (или) субъекту Российской Федерации. </w:t>
      </w:r>
    </w:p>
    <w:p w14:paraId="1A0B551E" w14:textId="77777777" w:rsidR="00C36F5D" w:rsidRPr="005571D3" w:rsidRDefault="00C36F5D" w:rsidP="00C36F5D">
      <w:pPr>
        <w:jc w:val="both"/>
        <w:rPr>
          <w:szCs w:val="28"/>
        </w:rPr>
      </w:pPr>
      <w:r>
        <w:rPr>
          <w:szCs w:val="28"/>
        </w:rPr>
        <w:t xml:space="preserve">        </w:t>
      </w:r>
      <w:r w:rsidRPr="005571D3">
        <w:rPr>
          <w:szCs w:val="28"/>
        </w:rPr>
        <w:t xml:space="preserve">23. Решение об отказе в заключении концессионных соглашений принимается конкурсной комиссией в случаях, указанных в частях 2 - 3.2 статьи 36 Федерального закона "О концессионных соглашениях". </w:t>
      </w:r>
    </w:p>
    <w:p w14:paraId="3FCD1AB8" w14:textId="77777777" w:rsidR="00C36F5D" w:rsidRPr="005571D3" w:rsidRDefault="00C36F5D" w:rsidP="00C36F5D">
      <w:pPr>
        <w:jc w:val="both"/>
        <w:rPr>
          <w:szCs w:val="28"/>
        </w:rPr>
      </w:pPr>
      <w:r>
        <w:rPr>
          <w:szCs w:val="28"/>
        </w:rPr>
        <w:t xml:space="preserve">      </w:t>
      </w:r>
      <w:r w:rsidRPr="005571D3">
        <w:rPr>
          <w:szCs w:val="28"/>
        </w:rPr>
        <w:t>24. Подписанные концедентами и концессионером концессионные соглашения в сроки, установленные конкурсной документацией, в случаях, указанных в части 1 статьи 39, части 2 статьи 40 и части 2 статьи 50 Федерального закона "О концессионных соглашениях", направляются конкурсной комиссией на подписание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границах территории которых находится имущество, передаваемое по таким концессионным соглашениям. В случае неподписания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таких концессионных соглашений, концессионные соглашения считаются незаключенными.</w:t>
      </w:r>
    </w:p>
    <w:p w14:paraId="3A86CEE0" w14:textId="77777777" w:rsidR="00C36F5D" w:rsidRDefault="00C36F5D" w:rsidP="00C36F5D">
      <w:pPr>
        <w:ind w:left="4395" w:hanging="4111"/>
        <w:jc w:val="right"/>
        <w:rPr>
          <w:sz w:val="24"/>
          <w:szCs w:val="24"/>
        </w:rPr>
      </w:pPr>
    </w:p>
    <w:p w14:paraId="0961BEB3" w14:textId="77777777" w:rsidR="00C42299" w:rsidRDefault="00C42299"/>
    <w:sectPr w:rsidR="00C42299" w:rsidSect="00C36F5D">
      <w:headerReference w:type="default" r:id="rId5"/>
      <w:pgSz w:w="12240" w:h="15840"/>
      <w:pgMar w:top="709" w:right="567"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2C88" w14:textId="77777777" w:rsidR="007C7946" w:rsidRDefault="00000000">
    <w:pPr>
      <w:pStyle w:val="a5"/>
      <w:jc w:val="center"/>
    </w:pPr>
    <w:r>
      <w:fldChar w:fldCharType="begin"/>
    </w:r>
    <w:r>
      <w:instrText xml:space="preserve"> PAGE   \* MERGEFORMAT </w:instrText>
    </w:r>
    <w:r>
      <w:fldChar w:fldCharType="separate"/>
    </w:r>
    <w:r>
      <w:rPr>
        <w:noProof/>
      </w:rPr>
      <w:t>7</w:t>
    </w:r>
    <w:r>
      <w:fldChar w:fldCharType="end"/>
    </w:r>
  </w:p>
  <w:p w14:paraId="07A8505A" w14:textId="77777777" w:rsidR="007C7946"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BC"/>
    <w:rsid w:val="00C36F5D"/>
    <w:rsid w:val="00C42299"/>
    <w:rsid w:val="00DD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98B5"/>
  <w15:chartTrackingRefBased/>
  <w15:docId w15:val="{1569EB51-E730-4D35-919A-006613AB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5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6F5D"/>
    <w:pPr>
      <w:jc w:val="both"/>
    </w:pPr>
  </w:style>
  <w:style w:type="character" w:customStyle="1" w:styleId="a4">
    <w:name w:val="Основной текст Знак"/>
    <w:basedOn w:val="a0"/>
    <w:link w:val="a3"/>
    <w:rsid w:val="00C36F5D"/>
    <w:rPr>
      <w:rFonts w:ascii="Times New Roman" w:eastAsia="Times New Roman" w:hAnsi="Times New Roman" w:cs="Times New Roman"/>
      <w:sz w:val="28"/>
      <w:szCs w:val="20"/>
      <w:lang w:eastAsia="ru-RU"/>
    </w:rPr>
  </w:style>
  <w:style w:type="paragraph" w:styleId="a5">
    <w:name w:val="header"/>
    <w:basedOn w:val="a"/>
    <w:link w:val="a6"/>
    <w:uiPriority w:val="99"/>
    <w:rsid w:val="00C36F5D"/>
    <w:pPr>
      <w:tabs>
        <w:tab w:val="center" w:pos="4677"/>
        <w:tab w:val="right" w:pos="9355"/>
      </w:tabs>
    </w:pPr>
  </w:style>
  <w:style w:type="character" w:customStyle="1" w:styleId="a6">
    <w:name w:val="Верхний колонтитул Знак"/>
    <w:basedOn w:val="a0"/>
    <w:link w:val="a5"/>
    <w:uiPriority w:val="99"/>
    <w:rsid w:val="00C36F5D"/>
    <w:rPr>
      <w:rFonts w:ascii="Times New Roman" w:eastAsia="Times New Roman" w:hAnsi="Times New Roman" w:cs="Times New Roman"/>
      <w:sz w:val="28"/>
      <w:szCs w:val="20"/>
      <w:lang w:eastAsia="ru-RU"/>
    </w:rPr>
  </w:style>
  <w:style w:type="character" w:styleId="a7">
    <w:name w:val="Hyperlink"/>
    <w:uiPriority w:val="99"/>
    <w:unhideWhenUsed/>
    <w:rsid w:val="00C36F5D"/>
    <w:rPr>
      <w:color w:val="0000FF"/>
      <w:u w:val="single"/>
    </w:rPr>
  </w:style>
  <w:style w:type="paragraph" w:customStyle="1" w:styleId="s1">
    <w:name w:val="s_1"/>
    <w:basedOn w:val="a"/>
    <w:rsid w:val="00C36F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2728</Words>
  <Characters>15550</Characters>
  <Application>Microsoft Office Word</Application>
  <DocSecurity>0</DocSecurity>
  <Lines>129</Lines>
  <Paragraphs>36</Paragraphs>
  <ScaleCrop>false</ScaleCrop>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2022-11-25T06:54:00Z</dcterms:created>
  <dcterms:modified xsi:type="dcterms:W3CDTF">2022-11-25T06:57:00Z</dcterms:modified>
</cp:coreProperties>
</file>