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E" w:rsidRPr="002B576E" w:rsidRDefault="002B576E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76E" w:rsidRPr="002B576E" w:rsidRDefault="002B576E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СЕЛЬСКОГО ПОСЕЛЕНИЯ БАРИНОВКА          </w:t>
      </w:r>
    </w:p>
    <w:p w:rsidR="002B576E" w:rsidRPr="002B576E" w:rsidRDefault="002B576E" w:rsidP="002B576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МУНИЦИПАЛЬНОГО  РАЙОНА НЕФТЕГОРСКИЙ</w:t>
      </w:r>
      <w:r w:rsidRPr="002B576E">
        <w:rPr>
          <w:rFonts w:ascii="Times New Roman" w:hAnsi="Times New Roman"/>
          <w:b/>
          <w:sz w:val="28"/>
          <w:szCs w:val="28"/>
        </w:rPr>
        <w:br/>
        <w:t xml:space="preserve">САМАРСКОЙ  ОБЛАСТИ       </w:t>
      </w:r>
    </w:p>
    <w:p w:rsidR="002B576E" w:rsidRPr="002B576E" w:rsidRDefault="002B576E" w:rsidP="002B57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                        </w:t>
      </w:r>
    </w:p>
    <w:p w:rsidR="002B576E" w:rsidRPr="002B576E" w:rsidRDefault="00D70C7F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2B576E">
        <w:rPr>
          <w:rFonts w:ascii="Times New Roman" w:hAnsi="Times New Roman"/>
          <w:b/>
          <w:sz w:val="28"/>
          <w:szCs w:val="28"/>
          <w:u w:val="single"/>
        </w:rPr>
        <w:t xml:space="preserve"> марта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B576E">
        <w:rPr>
          <w:rFonts w:ascii="Times New Roman" w:hAnsi="Times New Roman"/>
          <w:b/>
          <w:sz w:val="28"/>
          <w:szCs w:val="28"/>
          <w:u w:val="single"/>
        </w:rPr>
        <w:t>9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года №</w:t>
      </w:r>
      <w:r w:rsidR="002B576E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7302AD">
        <w:rPr>
          <w:rFonts w:ascii="Times New Roman" w:hAnsi="Times New Roman"/>
          <w:b/>
          <w:sz w:val="28"/>
          <w:szCs w:val="28"/>
          <w:u w:val="single"/>
        </w:rPr>
        <w:t>5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Об утверждении </w:t>
      </w:r>
      <w:proofErr w:type="gramStart"/>
      <w:r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F31A4D">
        <w:rPr>
          <w:szCs w:val="24"/>
        </w:rPr>
        <w:t xml:space="preserve"> в сфере муниципального контроля,</w:t>
      </w:r>
      <w:r>
        <w:rPr>
          <w:szCs w:val="24"/>
        </w:rPr>
        <w:t xml:space="preserve"> </w:t>
      </w:r>
      <w:r w:rsidRPr="00F31A4D">
        <w:rPr>
          <w:szCs w:val="24"/>
        </w:rPr>
        <w:t>осуществляемого администрацией  сельского поселения</w:t>
      </w:r>
      <w:r w:rsidR="002B576E">
        <w:rPr>
          <w:szCs w:val="24"/>
        </w:rPr>
        <w:t xml:space="preserve"> </w:t>
      </w:r>
      <w:proofErr w:type="spellStart"/>
      <w:r w:rsidR="002B576E">
        <w:rPr>
          <w:szCs w:val="24"/>
        </w:rPr>
        <w:t>Бариновка</w:t>
      </w:r>
      <w:proofErr w:type="spellEnd"/>
      <w:r w:rsidRPr="00F31A4D">
        <w:rPr>
          <w:szCs w:val="24"/>
        </w:rPr>
        <w:t xml:space="preserve"> </w:t>
      </w: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сельского поселения</w:t>
      </w:r>
      <w:r w:rsidR="002B576E">
        <w:t xml:space="preserve"> </w:t>
      </w:r>
      <w:proofErr w:type="spellStart"/>
      <w:r w:rsidR="002B576E">
        <w:t>Бариновка</w:t>
      </w:r>
      <w:proofErr w:type="spellEnd"/>
      <w:r w:rsidRPr="004B0B75">
        <w:t>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сельского поселения</w:t>
      </w:r>
      <w:r w:rsidR="002B576E">
        <w:t xml:space="preserve"> </w:t>
      </w:r>
      <w:proofErr w:type="spellStart"/>
      <w:r w:rsidR="002B576E">
        <w:t>Бариновка</w:t>
      </w:r>
      <w:proofErr w:type="spellEnd"/>
      <w:r w:rsidR="00A47A14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2B576E">
        <w:rPr>
          <w:szCs w:val="24"/>
        </w:rPr>
        <w:t xml:space="preserve"> </w:t>
      </w:r>
      <w:proofErr w:type="spellStart"/>
      <w:r w:rsidR="002B576E">
        <w:rPr>
          <w:szCs w:val="24"/>
        </w:rPr>
        <w:t>Бариновка</w:t>
      </w:r>
      <w:proofErr w:type="spellEnd"/>
      <w:r w:rsidRPr="00F31A4D">
        <w:rPr>
          <w:szCs w:val="24"/>
        </w:rPr>
        <w:t xml:space="preserve"> 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 сельского поселения </w:t>
      </w:r>
      <w:proofErr w:type="spellStart"/>
      <w:r w:rsidR="002B576E">
        <w:t>Бариновка</w:t>
      </w:r>
      <w:proofErr w:type="spellEnd"/>
      <w:r w:rsidR="002B576E">
        <w:t xml:space="preserve"> </w:t>
      </w:r>
      <w:r w:rsidRPr="00F31A4D">
        <w:t>на 2019 год и плановый период 2020 – 2021 гг., утвержденной пунктом 1 настоящего постановления.</w:t>
      </w:r>
    </w:p>
    <w:p w:rsidR="00F31A4D" w:rsidRPr="00F31A4D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постановление вступает в силу с </w:t>
      </w:r>
      <w:r w:rsidR="00F31A4D" w:rsidRPr="00BE039F">
        <w:rPr>
          <w:szCs w:val="24"/>
        </w:rPr>
        <w:t xml:space="preserve">1 </w:t>
      </w:r>
      <w:r>
        <w:rPr>
          <w:szCs w:val="24"/>
        </w:rPr>
        <w:t>марта</w:t>
      </w:r>
      <w:r w:rsidR="00F31A4D" w:rsidRPr="00BE039F">
        <w:rPr>
          <w:szCs w:val="24"/>
        </w:rPr>
        <w:t xml:space="preserve"> 2019 года</w:t>
      </w:r>
    </w:p>
    <w:p w:rsidR="00F31A4D" w:rsidRPr="00F31A4D" w:rsidRDefault="002B576E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A4D" w:rsidRPr="00F31A4D">
        <w:rPr>
          <w:rFonts w:ascii="Times New Roman" w:hAnsi="Times New Roman"/>
          <w:sz w:val="24"/>
          <w:szCs w:val="24"/>
        </w:rPr>
        <w:t>. Опубликовать настоящее постановление в установленном порядке и разместить на официальном сайте в сети « Интернет»</w:t>
      </w:r>
    </w:p>
    <w:p w:rsidR="00574659" w:rsidRDefault="00574659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363F9B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363F9B" w:rsidRPr="009F797D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Pr="002B576E" w:rsidRDefault="00403AE8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>Глава</w:t>
      </w:r>
      <w:r w:rsidR="009F797D" w:rsidRPr="002B576E">
        <w:rPr>
          <w:rFonts w:ascii="Times New Roman" w:hAnsi="Times New Roman"/>
          <w:sz w:val="24"/>
          <w:szCs w:val="24"/>
        </w:rPr>
        <w:t xml:space="preserve"> </w:t>
      </w:r>
    </w:p>
    <w:p w:rsidR="009F797D" w:rsidRPr="002B576E" w:rsidRDefault="009F797D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576E" w:rsidRPr="002B5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76E" w:rsidRPr="002B576E">
        <w:rPr>
          <w:rFonts w:ascii="Times New Roman" w:hAnsi="Times New Roman"/>
          <w:sz w:val="24"/>
          <w:szCs w:val="24"/>
        </w:rPr>
        <w:t>Бариновка</w:t>
      </w:r>
      <w:proofErr w:type="spellEnd"/>
      <w:r w:rsidR="002B576E" w:rsidRPr="002B576E">
        <w:rPr>
          <w:rFonts w:ascii="Times New Roman" w:hAnsi="Times New Roman"/>
          <w:sz w:val="24"/>
          <w:szCs w:val="24"/>
        </w:rPr>
        <w:t xml:space="preserve">                                         Е.И.Курбанова</w:t>
      </w:r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1143" w:rsidRDefault="00C81143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Pr="009F797D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576E">
        <w:rPr>
          <w:rFonts w:ascii="Times New Roman" w:hAnsi="Times New Roman"/>
          <w:sz w:val="20"/>
          <w:szCs w:val="20"/>
        </w:rPr>
        <w:t>Бариновка</w:t>
      </w:r>
      <w:proofErr w:type="spellEnd"/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D70C7F">
        <w:rPr>
          <w:rFonts w:ascii="Times New Roman" w:hAnsi="Times New Roman"/>
          <w:color w:val="000000"/>
          <w:sz w:val="20"/>
          <w:szCs w:val="20"/>
        </w:rPr>
        <w:t>1</w:t>
      </w:r>
      <w:r w:rsidR="007302AD">
        <w:rPr>
          <w:rFonts w:ascii="Times New Roman" w:hAnsi="Times New Roman"/>
          <w:color w:val="000000"/>
          <w:sz w:val="20"/>
          <w:szCs w:val="20"/>
        </w:rPr>
        <w:t>5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12.03.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администрацией  сельского поселения</w:t>
      </w:r>
      <w:r w:rsidR="002B576E">
        <w:rPr>
          <w:szCs w:val="24"/>
        </w:rPr>
        <w:t xml:space="preserve"> </w:t>
      </w:r>
      <w:proofErr w:type="spellStart"/>
      <w:r w:rsidR="002B576E">
        <w:rPr>
          <w:szCs w:val="24"/>
        </w:rPr>
        <w:t>Бариновка</w:t>
      </w:r>
      <w:proofErr w:type="spellEnd"/>
      <w:r w:rsidRPr="00F31A4D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576E"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315A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576E"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5A2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="000315A2">
              <w:rPr>
                <w:rFonts w:ascii="Times New Roman" w:hAnsi="Times New Roman"/>
                <w:sz w:val="24"/>
                <w:szCs w:val="24"/>
              </w:rPr>
              <w:t xml:space="preserve">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5A2"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proofErr w:type="spellStart"/>
      <w:r w:rsidR="000315A2">
        <w:rPr>
          <w:bCs/>
          <w:kern w:val="24"/>
        </w:rPr>
        <w:t>Бариновка</w:t>
      </w:r>
      <w:proofErr w:type="spellEnd"/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0315A2">
        <w:rPr>
          <w:bCs/>
          <w:kern w:val="24"/>
        </w:rPr>
        <w:t xml:space="preserve"> </w:t>
      </w:r>
      <w:proofErr w:type="spellStart"/>
      <w:r w:rsidR="000315A2">
        <w:rPr>
          <w:bCs/>
          <w:kern w:val="24"/>
        </w:rPr>
        <w:t>Бариновка</w:t>
      </w:r>
      <w:proofErr w:type="spellEnd"/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0315A2">
        <w:rPr>
          <w:bCs/>
          <w:kern w:val="24"/>
        </w:rPr>
        <w:t xml:space="preserve"> </w:t>
      </w:r>
      <w:proofErr w:type="spellStart"/>
      <w:r w:rsidR="000315A2">
        <w:rPr>
          <w:bCs/>
          <w:kern w:val="24"/>
        </w:rPr>
        <w:t>Бариновка</w:t>
      </w:r>
      <w:proofErr w:type="spellEnd"/>
      <w:r w:rsidRPr="00F31A4D">
        <w:rPr>
          <w:bCs/>
          <w:kern w:val="24"/>
        </w:rPr>
        <w:t>.</w:t>
      </w:r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5A2">
        <w:rPr>
          <w:rFonts w:ascii="Times New Roman" w:hAnsi="Times New Roman"/>
          <w:sz w:val="24"/>
          <w:szCs w:val="24"/>
        </w:rPr>
        <w:t>Бариновка</w:t>
      </w:r>
      <w:proofErr w:type="spellEnd"/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5A2">
        <w:rPr>
          <w:rFonts w:ascii="Times New Roman" w:hAnsi="Times New Roman"/>
          <w:sz w:val="24"/>
          <w:szCs w:val="24"/>
        </w:rPr>
        <w:t>Бариновка</w:t>
      </w:r>
      <w:proofErr w:type="spellEnd"/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315A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0315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315A2">
              <w:rPr>
                <w:rFonts w:ascii="Times New Roman" w:eastAsia="Calibri" w:hAnsi="Times New Roman"/>
                <w:sz w:val="24"/>
                <w:szCs w:val="24"/>
              </w:rPr>
              <w:t>Бариновка</w:t>
            </w:r>
            <w:proofErr w:type="spellEnd"/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Бариновка</w:t>
            </w:r>
            <w:proofErr w:type="spellEnd"/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Бариновка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F31A4D">
              <w:rPr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Бариновка</w:t>
            </w:r>
            <w:proofErr w:type="spellEnd"/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Бариновка</w:t>
            </w:r>
            <w:proofErr w:type="spellEnd"/>
            <w:r w:rsidRPr="00F31A4D">
              <w:rPr>
                <w:szCs w:val="24"/>
              </w:rPr>
              <w:t xml:space="preserve"> в сети «Интернет» перечней </w:t>
            </w:r>
            <w:r w:rsidRPr="00F31A4D">
              <w:rPr>
                <w:szCs w:val="24"/>
              </w:rPr>
              <w:lastRenderedPageBreak/>
      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 xml:space="preserve">должностные </w:t>
            </w:r>
            <w:r w:rsidRPr="00D0687C">
              <w:rPr>
                <w:rFonts w:ascii="Times New Roman" w:hAnsi="Times New Roman"/>
              </w:rPr>
              <w:lastRenderedPageBreak/>
              <w:t>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proofErr w:type="spellStart"/>
            <w:r>
              <w:rPr>
                <w:szCs w:val="24"/>
              </w:rPr>
              <w:t>Бариновка</w:t>
            </w:r>
            <w:proofErr w:type="spellEnd"/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Pr="00D0687C">
              <w:rPr>
                <w:rFonts w:ascii="Times New Roman" w:hAnsi="Times New Roman"/>
              </w:rPr>
              <w:lastRenderedPageBreak/>
              <w:t>Бариновк</w:t>
            </w:r>
            <w:proofErr w:type="gramStart"/>
            <w:r w:rsidRPr="00D0687C">
              <w:rPr>
                <w:rFonts w:ascii="Times New Roman" w:hAnsi="Times New Roman"/>
              </w:rPr>
              <w:t>а</w:t>
            </w:r>
            <w:proofErr w:type="spellEnd"/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D0687C">
              <w:t xml:space="preserve"> </w:t>
            </w:r>
            <w:proofErr w:type="spellStart"/>
            <w:r w:rsidR="00D0687C">
              <w:t>Бариновка</w:t>
            </w:r>
            <w:proofErr w:type="spell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proofErr w:type="spellStart"/>
            <w:r w:rsidR="00D0687C">
              <w:t>Бариновка</w:t>
            </w:r>
            <w:proofErr w:type="spell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lastRenderedPageBreak/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D0687C">
              <w:t xml:space="preserve"> </w:t>
            </w:r>
            <w:proofErr w:type="spellStart"/>
            <w:r w:rsidR="00D0687C">
              <w:t>Бариновка</w:t>
            </w:r>
            <w:proofErr w:type="spell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proofErr w:type="spellStart"/>
            <w:r w:rsidR="00D0687C">
              <w:t>Бариновка</w:t>
            </w:r>
            <w:proofErr w:type="spell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proofErr w:type="spellStart"/>
      <w:r w:rsidR="00D0687C">
        <w:rPr>
          <w:rFonts w:ascii="Times New Roman" w:hAnsi="Times New Roman"/>
          <w:sz w:val="24"/>
          <w:szCs w:val="24"/>
        </w:rPr>
        <w:t>Бариновка</w:t>
      </w:r>
      <w:proofErr w:type="spellEnd"/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A0520"/>
    <w:rsid w:val="009B4462"/>
    <w:rsid w:val="009D406E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Елена</cp:lastModifiedBy>
  <cp:revision>9</cp:revision>
  <cp:lastPrinted>2019-02-01T04:43:00Z</cp:lastPrinted>
  <dcterms:created xsi:type="dcterms:W3CDTF">2019-03-12T06:38:00Z</dcterms:created>
  <dcterms:modified xsi:type="dcterms:W3CDTF">2019-03-12T10:10:00Z</dcterms:modified>
</cp:coreProperties>
</file>