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4A" w:rsidRPr="003244D6" w:rsidRDefault="00301FFB" w:rsidP="00F7504A">
      <w:pPr>
        <w:ind w:firstLine="0"/>
        <w:jc w:val="center"/>
        <w:rPr>
          <w:rFonts w:ascii="Times New Roman" w:hAnsi="Times New Roman"/>
          <w:sz w:val="28"/>
          <w:szCs w:val="28"/>
        </w:rPr>
      </w:pPr>
      <w:bookmarkStart w:id="0" w:name="_GoBack"/>
      <w:bookmarkEnd w:id="0"/>
      <w:r>
        <w:rPr>
          <w:rFonts w:ascii="Times New Roman" w:hAnsi="Times New Roman"/>
          <w:sz w:val="28"/>
          <w:szCs w:val="28"/>
        </w:rPr>
        <w:t xml:space="preserve"> </w:t>
      </w:r>
      <w:r w:rsidR="00F7504A" w:rsidRPr="003244D6">
        <w:rPr>
          <w:rFonts w:ascii="Times New Roman" w:hAnsi="Times New Roman"/>
          <w:sz w:val="28"/>
          <w:szCs w:val="28"/>
        </w:rPr>
        <w:t>АДМИНИСТРАЦИЯ</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______________ ГОРОДСКОГО (СЕЛЬСКОГО) ПОСЕЛЕНИЯ</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_____________ МУНИЦИПАЛЬНОГО РАЙОНА (ГОРОДСКОГО ОКРУГА)</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ВОРОНЕЖСКОЙ ОБЛАСТИ</w:t>
      </w:r>
    </w:p>
    <w:p w:rsidR="007A31E0" w:rsidRDefault="007A31E0" w:rsidP="00F7504A">
      <w:pPr>
        <w:ind w:firstLine="0"/>
        <w:jc w:val="center"/>
        <w:rPr>
          <w:rFonts w:ascii="Times New Roman" w:hAnsi="Times New Roman"/>
          <w:sz w:val="28"/>
          <w:szCs w:val="28"/>
        </w:rPr>
      </w:pP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ПОСТАНОВЛЕНИЕ</w:t>
      </w:r>
    </w:p>
    <w:p w:rsidR="00F7504A" w:rsidRPr="003244D6" w:rsidRDefault="00F7504A" w:rsidP="00F7504A">
      <w:pPr>
        <w:tabs>
          <w:tab w:val="left" w:pos="1172"/>
        </w:tabs>
        <w:rPr>
          <w:rFonts w:ascii="Times New Roman" w:hAnsi="Times New Roman"/>
        </w:rPr>
      </w:pPr>
    </w:p>
    <w:p w:rsidR="00F7504A" w:rsidRPr="003244D6" w:rsidRDefault="00F7504A" w:rsidP="00F7504A">
      <w:pPr>
        <w:tabs>
          <w:tab w:val="left" w:pos="1172"/>
        </w:tabs>
        <w:ind w:firstLine="0"/>
        <w:rPr>
          <w:rFonts w:ascii="Times New Roman" w:hAnsi="Times New Roman"/>
        </w:rPr>
      </w:pPr>
      <w:r w:rsidRPr="003244D6">
        <w:rPr>
          <w:rFonts w:ascii="Times New Roman" w:hAnsi="Times New Roman"/>
        </w:rPr>
        <w:t>«___» ______________ 2023 г.                                                                                           № ____</w:t>
      </w:r>
    </w:p>
    <w:p w:rsidR="00F7504A" w:rsidRPr="003244D6" w:rsidRDefault="00F7504A" w:rsidP="00F7504A">
      <w:pPr>
        <w:ind w:firstLine="0"/>
        <w:rPr>
          <w:rFonts w:ascii="Times New Roman" w:hAnsi="Times New Roman"/>
        </w:rPr>
      </w:pPr>
      <w:r w:rsidRPr="003244D6">
        <w:rPr>
          <w:rFonts w:ascii="Times New Roman" w:hAnsi="Times New Roman"/>
        </w:rPr>
        <w:t>_______________</w:t>
      </w:r>
    </w:p>
    <w:p w:rsidR="00F7504A" w:rsidRPr="003244D6" w:rsidRDefault="00F7504A" w:rsidP="00F7504A">
      <w:pPr>
        <w:pStyle w:val="Title"/>
        <w:spacing w:before="0" w:after="0"/>
        <w:ind w:firstLine="0"/>
        <w:rPr>
          <w:rFonts w:ascii="Times New Roman" w:hAnsi="Times New Roman" w:cs="Times New Roman"/>
        </w:rPr>
      </w:pPr>
    </w:p>
    <w:p w:rsidR="007A31E0" w:rsidRPr="00311E4F" w:rsidRDefault="00F7504A" w:rsidP="00311E4F">
      <w:pPr>
        <w:pStyle w:val="ConsPlusTitle"/>
        <w:jc w:val="center"/>
        <w:rPr>
          <w:rFonts w:ascii="Times New Roman" w:hAnsi="Times New Roman" w:cs="Times New Roman"/>
          <w:sz w:val="28"/>
          <w:szCs w:val="28"/>
        </w:rPr>
      </w:pPr>
      <w:r w:rsidRPr="00311E4F">
        <w:rPr>
          <w:rFonts w:ascii="Times New Roman" w:hAnsi="Times New Roman" w:cs="Times New Roman"/>
          <w:sz w:val="28"/>
          <w:szCs w:val="28"/>
        </w:rPr>
        <w:t>Об утверждении административного регламента</w:t>
      </w:r>
    </w:p>
    <w:p w:rsidR="00311E4F" w:rsidRDefault="00947A54" w:rsidP="00311E4F">
      <w:pPr>
        <w:ind w:firstLine="0"/>
        <w:jc w:val="center"/>
        <w:rPr>
          <w:rFonts w:ascii="Times New Roman" w:hAnsi="Times New Roman"/>
          <w:b/>
          <w:sz w:val="28"/>
          <w:szCs w:val="28"/>
        </w:rPr>
      </w:pPr>
      <w:r w:rsidRPr="00311E4F">
        <w:rPr>
          <w:rFonts w:ascii="Times New Roman" w:hAnsi="Times New Roman"/>
          <w:b/>
          <w:sz w:val="28"/>
          <w:szCs w:val="28"/>
        </w:rPr>
        <w:t>«</w:t>
      </w:r>
      <w:r w:rsidR="00311E4F" w:rsidRPr="00311E4F">
        <w:rPr>
          <w:rFonts w:ascii="Times New Roman" w:hAnsi="Times New Roman"/>
          <w:b/>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87282" w:rsidRPr="00C87282">
        <w:rPr>
          <w:rFonts w:ascii="Times New Roman" w:hAnsi="Times New Roman"/>
          <w:color w:val="000000"/>
          <w:sz w:val="28"/>
          <w:szCs w:val="28"/>
        </w:rPr>
        <w:t xml:space="preserve"> </w:t>
      </w:r>
      <w:r w:rsidR="00C87282" w:rsidRPr="00C87282">
        <w:rPr>
          <w:rFonts w:ascii="Times New Roman" w:hAnsi="Times New Roman"/>
          <w:b/>
          <w:color w:val="000000"/>
          <w:sz w:val="28"/>
          <w:szCs w:val="28"/>
        </w:rPr>
        <w:t>или государственная собственность на который не разграничена</w:t>
      </w:r>
      <w:r w:rsidR="00301FFB">
        <w:rPr>
          <w:rFonts w:ascii="Times New Roman" w:hAnsi="Times New Roman"/>
          <w:b/>
          <w:color w:val="000000"/>
          <w:sz w:val="28"/>
          <w:szCs w:val="28"/>
        </w:rPr>
        <w:t>*</w:t>
      </w:r>
      <w:r w:rsidR="00797613" w:rsidRPr="00C87282">
        <w:rPr>
          <w:rFonts w:ascii="Times New Roman" w:hAnsi="Times New Roman"/>
          <w:b/>
          <w:sz w:val="28"/>
          <w:szCs w:val="28"/>
        </w:rPr>
        <w:t>»</w:t>
      </w:r>
      <w:r w:rsidR="00F7504A" w:rsidRPr="00311E4F">
        <w:rPr>
          <w:rFonts w:ascii="Times New Roman" w:hAnsi="Times New Roman"/>
          <w:b/>
          <w:sz w:val="28"/>
          <w:szCs w:val="28"/>
        </w:rPr>
        <w:t xml:space="preserve"> </w:t>
      </w:r>
    </w:p>
    <w:p w:rsidR="00F7504A" w:rsidRDefault="00F7504A" w:rsidP="00311E4F">
      <w:pPr>
        <w:ind w:firstLine="0"/>
        <w:jc w:val="center"/>
        <w:rPr>
          <w:rFonts w:ascii="Times New Roman" w:hAnsi="Times New Roman"/>
          <w:b/>
          <w:sz w:val="28"/>
          <w:szCs w:val="28"/>
        </w:rPr>
      </w:pPr>
      <w:r w:rsidRPr="00311E4F">
        <w:rPr>
          <w:rFonts w:ascii="Times New Roman" w:hAnsi="Times New Roman"/>
          <w:b/>
          <w:sz w:val="28"/>
          <w:szCs w:val="28"/>
        </w:rPr>
        <w:t xml:space="preserve">на территории _______________ городского (сельского) поселения _________________ муниципального района </w:t>
      </w:r>
      <w:r w:rsidR="0062668B" w:rsidRPr="00311E4F">
        <w:rPr>
          <w:rFonts w:ascii="Times New Roman" w:hAnsi="Times New Roman"/>
          <w:b/>
          <w:sz w:val="28"/>
          <w:szCs w:val="28"/>
        </w:rPr>
        <w:t xml:space="preserve">(городского округа) </w:t>
      </w:r>
      <w:r w:rsidRPr="00311E4F">
        <w:rPr>
          <w:rFonts w:ascii="Times New Roman" w:hAnsi="Times New Roman"/>
          <w:b/>
          <w:sz w:val="28"/>
          <w:szCs w:val="28"/>
        </w:rPr>
        <w:t>Воронежской области</w:t>
      </w:r>
    </w:p>
    <w:p w:rsidR="00311E4F" w:rsidRPr="003244D6" w:rsidRDefault="00311E4F" w:rsidP="00311E4F">
      <w:pPr>
        <w:ind w:firstLine="0"/>
        <w:jc w:val="center"/>
        <w:rPr>
          <w:rFonts w:ascii="Times New Roman" w:hAnsi="Times New Roman"/>
          <w:sz w:val="28"/>
          <w:szCs w:val="28"/>
        </w:rPr>
      </w:pP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городского (сельского) поселения _________________ муниципального района</w:t>
      </w:r>
      <w:r w:rsidR="0062668B" w:rsidRPr="003244D6">
        <w:rPr>
          <w:rFonts w:ascii="Times New Roman" w:hAnsi="Times New Roman"/>
          <w:sz w:val="28"/>
          <w:szCs w:val="28"/>
        </w:rPr>
        <w:t xml:space="preserve"> (городского округа) Воронежской области</w:t>
      </w:r>
      <w:r w:rsidRPr="003244D6">
        <w:rPr>
          <w:rFonts w:ascii="Times New Roman" w:hAnsi="Times New Roman"/>
          <w:sz w:val="28"/>
          <w:szCs w:val="28"/>
        </w:rPr>
        <w:t xml:space="preserve"> администрация ________________ городского (сельского) поселения ________________ муниципального района</w:t>
      </w:r>
      <w:r w:rsidR="0062668B" w:rsidRPr="003244D6">
        <w:rPr>
          <w:rFonts w:ascii="Times New Roman" w:hAnsi="Times New Roman"/>
          <w:sz w:val="28"/>
          <w:szCs w:val="28"/>
        </w:rPr>
        <w:t xml:space="preserve"> (городского округа) Воронежской области</w:t>
      </w:r>
    </w:p>
    <w:p w:rsidR="00F7504A" w:rsidRPr="003244D6" w:rsidRDefault="00F7504A" w:rsidP="00F7504A">
      <w:pPr>
        <w:pStyle w:val="a8"/>
        <w:widowControl w:val="0"/>
        <w:tabs>
          <w:tab w:val="left" w:pos="0"/>
        </w:tabs>
        <w:autoSpaceDE w:val="0"/>
        <w:autoSpaceDN w:val="0"/>
        <w:adjustRightInd w:val="0"/>
        <w:jc w:val="center"/>
      </w:pPr>
    </w:p>
    <w:p w:rsidR="00F7504A" w:rsidRPr="003244D6" w:rsidRDefault="00F7504A" w:rsidP="00F7504A">
      <w:pPr>
        <w:pStyle w:val="a8"/>
        <w:widowControl w:val="0"/>
        <w:tabs>
          <w:tab w:val="left" w:pos="0"/>
        </w:tabs>
        <w:autoSpaceDE w:val="0"/>
        <w:autoSpaceDN w:val="0"/>
        <w:adjustRightInd w:val="0"/>
        <w:jc w:val="center"/>
        <w:rPr>
          <w:b/>
        </w:rPr>
      </w:pPr>
      <w:r w:rsidRPr="003244D6">
        <w:rPr>
          <w:b/>
        </w:rPr>
        <w:t>ПОСТАНОВЛЯЕТ:</w:t>
      </w:r>
    </w:p>
    <w:p w:rsidR="00F7504A" w:rsidRPr="003244D6" w:rsidRDefault="00F7504A" w:rsidP="00F7504A">
      <w:pPr>
        <w:pStyle w:val="a8"/>
        <w:widowControl w:val="0"/>
        <w:tabs>
          <w:tab w:val="left" w:pos="0"/>
        </w:tabs>
        <w:autoSpaceDE w:val="0"/>
        <w:autoSpaceDN w:val="0"/>
        <w:adjustRightInd w:val="0"/>
        <w:ind w:firstLine="709"/>
        <w:jc w:val="both"/>
        <w:rPr>
          <w:lang w:eastAsia="ru-RU"/>
        </w:rPr>
      </w:pPr>
    </w:p>
    <w:p w:rsidR="00F7504A" w:rsidRDefault="00F7504A" w:rsidP="00854EF6">
      <w:pPr>
        <w:rPr>
          <w:rFonts w:ascii="Times New Roman" w:hAnsi="Times New Roman"/>
          <w:sz w:val="28"/>
          <w:szCs w:val="28"/>
        </w:rPr>
      </w:pPr>
      <w:r w:rsidRPr="003244D6">
        <w:rPr>
          <w:rFonts w:ascii="Times New Roman" w:hAnsi="Times New Roman"/>
          <w:sz w:val="28"/>
          <w:szCs w:val="28"/>
        </w:rPr>
        <w:t>1.</w:t>
      </w:r>
      <w:r w:rsidRPr="003244D6">
        <w:t xml:space="preserve"> </w:t>
      </w:r>
      <w:r w:rsidRPr="003244D6">
        <w:rPr>
          <w:rFonts w:ascii="Times New Roman" w:hAnsi="Times New Roman"/>
          <w:sz w:val="28"/>
          <w:szCs w:val="28"/>
        </w:rPr>
        <w:t xml:space="preserve">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F5ADC">
        <w:rPr>
          <w:rFonts w:ascii="Times New Roman" w:hAnsi="Times New Roman"/>
          <w:color w:val="000000"/>
          <w:sz w:val="28"/>
          <w:szCs w:val="28"/>
        </w:rPr>
        <w:t xml:space="preserve"> или государственная собственность на которы</w:t>
      </w:r>
      <w:r w:rsidR="00145ACC">
        <w:rPr>
          <w:rFonts w:ascii="Times New Roman" w:hAnsi="Times New Roman"/>
          <w:color w:val="000000"/>
          <w:sz w:val="28"/>
          <w:szCs w:val="28"/>
        </w:rPr>
        <w:t>й</w:t>
      </w:r>
      <w:r w:rsidR="00CF5ADC">
        <w:rPr>
          <w:rFonts w:ascii="Times New Roman" w:hAnsi="Times New Roman"/>
          <w:color w:val="000000"/>
          <w:sz w:val="28"/>
          <w:szCs w:val="28"/>
        </w:rPr>
        <w:t xml:space="preserve"> не разграничена</w:t>
      </w:r>
      <w:r w:rsidR="00C314D0" w:rsidRPr="002903E7">
        <w:rPr>
          <w:rFonts w:ascii="Times New Roman" w:hAnsi="Times New Roman"/>
          <w:sz w:val="28"/>
          <w:szCs w:val="28"/>
        </w:rPr>
        <w:t>»</w:t>
      </w:r>
      <w:r w:rsidRPr="002903E7">
        <w:rPr>
          <w:rFonts w:ascii="Times New Roman" w:hAnsi="Times New Roman"/>
          <w:sz w:val="28"/>
          <w:szCs w:val="28"/>
        </w:rPr>
        <w:t xml:space="preserve"> на территории </w:t>
      </w:r>
      <w:r w:rsidR="00782664" w:rsidRPr="002903E7">
        <w:rPr>
          <w:rFonts w:ascii="Times New Roman" w:hAnsi="Times New Roman"/>
          <w:sz w:val="28"/>
          <w:szCs w:val="28"/>
        </w:rPr>
        <w:t>____________ городского (</w:t>
      </w:r>
      <w:r w:rsidRPr="002903E7">
        <w:rPr>
          <w:rFonts w:ascii="Times New Roman" w:hAnsi="Times New Roman"/>
          <w:sz w:val="28"/>
          <w:szCs w:val="28"/>
        </w:rPr>
        <w:t>сельского</w:t>
      </w:r>
      <w:r w:rsidR="00782664" w:rsidRPr="002903E7">
        <w:rPr>
          <w:rFonts w:ascii="Times New Roman" w:hAnsi="Times New Roman"/>
          <w:sz w:val="28"/>
          <w:szCs w:val="28"/>
        </w:rPr>
        <w:t>)</w:t>
      </w:r>
      <w:r w:rsidRPr="002903E7">
        <w:rPr>
          <w:rFonts w:ascii="Times New Roman" w:hAnsi="Times New Roman"/>
          <w:sz w:val="28"/>
          <w:szCs w:val="28"/>
        </w:rPr>
        <w:t xml:space="preserve"> поселения </w:t>
      </w:r>
      <w:r w:rsidR="0062668B" w:rsidRPr="002903E7">
        <w:rPr>
          <w:rFonts w:ascii="Times New Roman" w:hAnsi="Times New Roman"/>
          <w:sz w:val="28"/>
          <w:szCs w:val="28"/>
        </w:rPr>
        <w:t>_____________ муниципального</w:t>
      </w:r>
      <w:r w:rsidR="0062668B" w:rsidRPr="003244D6">
        <w:rPr>
          <w:rFonts w:ascii="Times New Roman" w:hAnsi="Times New Roman"/>
          <w:sz w:val="28"/>
          <w:szCs w:val="28"/>
        </w:rPr>
        <w:t xml:space="preserve"> района (городского округа) Воронежской области </w:t>
      </w:r>
      <w:r w:rsidRPr="003244D6">
        <w:rPr>
          <w:rFonts w:ascii="Times New Roman" w:hAnsi="Times New Roman"/>
          <w:sz w:val="28"/>
          <w:szCs w:val="28"/>
        </w:rPr>
        <w:t>согласно приложению</w:t>
      </w:r>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 xml:space="preserve">2. Признать утратившими силу </w:t>
      </w:r>
      <w:r w:rsidR="00A71FC9" w:rsidRPr="003244D6">
        <w:rPr>
          <w:rFonts w:ascii="Times New Roman" w:hAnsi="Times New Roman"/>
          <w:sz w:val="28"/>
          <w:szCs w:val="28"/>
        </w:rPr>
        <w:t xml:space="preserve">следующие </w:t>
      </w:r>
      <w:r w:rsidRPr="003244D6">
        <w:rPr>
          <w:rFonts w:ascii="Times New Roman" w:hAnsi="Times New Roman"/>
          <w:sz w:val="28"/>
          <w:szCs w:val="28"/>
        </w:rPr>
        <w:t>постановлени</w:t>
      </w:r>
      <w:r w:rsidR="00A71FC9" w:rsidRPr="003244D6">
        <w:rPr>
          <w:rFonts w:ascii="Times New Roman" w:hAnsi="Times New Roman"/>
          <w:sz w:val="28"/>
          <w:szCs w:val="28"/>
        </w:rPr>
        <w:t>я</w:t>
      </w:r>
      <w:r w:rsidRPr="003244D6">
        <w:rPr>
          <w:rFonts w:ascii="Times New Roman" w:hAnsi="Times New Roman"/>
          <w:sz w:val="28"/>
          <w:szCs w:val="28"/>
        </w:rPr>
        <w:t xml:space="preserve"> администрации </w:t>
      </w:r>
      <w:r w:rsidR="00A71FC9" w:rsidRPr="003244D6">
        <w:rPr>
          <w:rFonts w:ascii="Times New Roman" w:hAnsi="Times New Roman"/>
          <w:sz w:val="28"/>
          <w:szCs w:val="28"/>
        </w:rPr>
        <w:t>_______________ городского (</w:t>
      </w:r>
      <w:r w:rsidRPr="003244D6">
        <w:rPr>
          <w:rFonts w:ascii="Times New Roman" w:hAnsi="Times New Roman"/>
          <w:sz w:val="28"/>
          <w:szCs w:val="28"/>
        </w:rPr>
        <w:t>сельского</w:t>
      </w:r>
      <w:r w:rsidR="00A71FC9" w:rsidRPr="003244D6">
        <w:rPr>
          <w:rFonts w:ascii="Times New Roman" w:hAnsi="Times New Roman"/>
          <w:sz w:val="28"/>
          <w:szCs w:val="28"/>
        </w:rPr>
        <w:t>)</w:t>
      </w:r>
      <w:r w:rsidRPr="003244D6">
        <w:rPr>
          <w:rFonts w:ascii="Times New Roman" w:hAnsi="Times New Roman"/>
          <w:sz w:val="28"/>
          <w:szCs w:val="28"/>
        </w:rPr>
        <w:t xml:space="preserve"> поселения </w:t>
      </w:r>
      <w:r w:rsidR="00A71FC9" w:rsidRPr="003244D6">
        <w:rPr>
          <w:rFonts w:ascii="Times New Roman" w:hAnsi="Times New Roman"/>
          <w:sz w:val="28"/>
          <w:szCs w:val="28"/>
        </w:rPr>
        <w:t>_____________</w:t>
      </w:r>
      <w:r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 xml:space="preserve">(городского округа) </w:t>
      </w:r>
      <w:r w:rsidRPr="003244D6">
        <w:rPr>
          <w:rFonts w:ascii="Times New Roman" w:hAnsi="Times New Roman"/>
          <w:sz w:val="28"/>
          <w:szCs w:val="28"/>
        </w:rPr>
        <w:t>Воронежской области</w:t>
      </w:r>
      <w:r w:rsidR="00A71FC9" w:rsidRPr="003244D6">
        <w:rPr>
          <w:rFonts w:ascii="Times New Roman" w:hAnsi="Times New Roman"/>
          <w:sz w:val="28"/>
          <w:szCs w:val="28"/>
        </w:rPr>
        <w:t>:</w:t>
      </w:r>
    </w:p>
    <w:p w:rsidR="00F7504A" w:rsidRPr="003244D6" w:rsidRDefault="00A71FC9" w:rsidP="00854EF6">
      <w:pPr>
        <w:rPr>
          <w:rFonts w:ascii="Times New Roman" w:hAnsi="Times New Roman"/>
          <w:sz w:val="28"/>
          <w:szCs w:val="28"/>
        </w:rPr>
      </w:pPr>
      <w:r w:rsidRPr="003244D6">
        <w:rPr>
          <w:rFonts w:ascii="Times New Roman" w:hAnsi="Times New Roman"/>
          <w:sz w:val="28"/>
          <w:szCs w:val="28"/>
        </w:rPr>
        <w:t xml:space="preserve">- </w:t>
      </w:r>
      <w:r w:rsidR="00F7504A" w:rsidRPr="003244D6">
        <w:rPr>
          <w:rFonts w:ascii="Times New Roman" w:hAnsi="Times New Roman"/>
          <w:sz w:val="28"/>
          <w:szCs w:val="28"/>
        </w:rPr>
        <w:t xml:space="preserve">от </w:t>
      </w:r>
      <w:r w:rsidRPr="003244D6">
        <w:rPr>
          <w:rFonts w:ascii="Times New Roman" w:hAnsi="Times New Roman"/>
          <w:sz w:val="28"/>
          <w:szCs w:val="28"/>
        </w:rPr>
        <w:t xml:space="preserve">«__»______ г. </w:t>
      </w:r>
      <w:r w:rsidR="00F7504A" w:rsidRPr="003244D6">
        <w:rPr>
          <w:rFonts w:ascii="Times New Roman" w:hAnsi="Times New Roman"/>
          <w:sz w:val="28"/>
          <w:szCs w:val="28"/>
        </w:rPr>
        <w:t xml:space="preserve">№ </w:t>
      </w:r>
      <w:r w:rsidRPr="003244D6">
        <w:rPr>
          <w:rFonts w:ascii="Times New Roman" w:hAnsi="Times New Roman"/>
          <w:sz w:val="28"/>
          <w:szCs w:val="28"/>
        </w:rPr>
        <w:t>___</w:t>
      </w:r>
      <w:r w:rsidR="00F7504A" w:rsidRPr="003244D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615AD1" w:rsidRPr="00615AD1">
        <w:rPr>
          <w:rFonts w:ascii="Times New Roman" w:hAnsi="Times New Roman"/>
          <w:color w:val="000000"/>
          <w:sz w:val="28"/>
          <w:szCs w:val="28"/>
        </w:rPr>
        <w:t xml:space="preserve"> </w:t>
      </w:r>
      <w:r w:rsidR="00615AD1">
        <w:rPr>
          <w:rFonts w:ascii="Times New Roman" w:hAnsi="Times New Roman"/>
          <w:color w:val="000000"/>
          <w:sz w:val="28"/>
          <w:szCs w:val="28"/>
        </w:rPr>
        <w:t>или государственная собственность на который не разграничена</w:t>
      </w:r>
      <w:r w:rsidRPr="003244D6">
        <w:rPr>
          <w:rFonts w:ascii="Times New Roman" w:hAnsi="Times New Roman"/>
          <w:sz w:val="28"/>
          <w:szCs w:val="28"/>
        </w:rPr>
        <w:t>»;</w:t>
      </w:r>
    </w:p>
    <w:p w:rsidR="00A71FC9" w:rsidRPr="003244D6" w:rsidRDefault="00A71FC9" w:rsidP="00854EF6">
      <w:pPr>
        <w:rPr>
          <w:rFonts w:ascii="Times New Roman" w:hAnsi="Times New Roman"/>
          <w:sz w:val="28"/>
          <w:szCs w:val="28"/>
        </w:rPr>
      </w:pPr>
      <w:r w:rsidRPr="003244D6">
        <w:rPr>
          <w:rFonts w:ascii="Times New Roman" w:hAnsi="Times New Roman"/>
          <w:sz w:val="28"/>
          <w:szCs w:val="28"/>
        </w:rPr>
        <w:t>- от «___»______г. №___ «О внесении изменений в постановление администрации ___________ городского (сельского) поселения ___________</w:t>
      </w:r>
      <w:r w:rsidRPr="003244D6">
        <w:t xml:space="preserve"> </w:t>
      </w:r>
      <w:r w:rsidRPr="003244D6">
        <w:rPr>
          <w:rFonts w:ascii="Times New Roman" w:hAnsi="Times New Roman"/>
          <w:sz w:val="28"/>
          <w:szCs w:val="28"/>
        </w:rPr>
        <w:t xml:space="preserve">муниципального района </w:t>
      </w:r>
      <w:r w:rsidR="0062668B" w:rsidRPr="003244D6">
        <w:rPr>
          <w:rFonts w:ascii="Times New Roman" w:hAnsi="Times New Roman"/>
          <w:sz w:val="28"/>
          <w:szCs w:val="28"/>
        </w:rPr>
        <w:t xml:space="preserve">(городского округа) </w:t>
      </w:r>
      <w:r w:rsidRPr="003244D6">
        <w:rPr>
          <w:rFonts w:ascii="Times New Roman" w:hAnsi="Times New Roman"/>
          <w:sz w:val="28"/>
          <w:szCs w:val="28"/>
        </w:rPr>
        <w:t xml:space="preserve">Воронежской области </w:t>
      </w:r>
      <w:r w:rsidR="00782664" w:rsidRPr="003244D6">
        <w:rPr>
          <w:rFonts w:ascii="Times New Roman" w:hAnsi="Times New Roman"/>
          <w:sz w:val="28"/>
          <w:szCs w:val="28"/>
        </w:rPr>
        <w:t xml:space="preserve">«Об утверждении административного регламента по предоставлению </w:t>
      </w:r>
      <w:r w:rsidR="0062668B" w:rsidRPr="003244D6">
        <w:rPr>
          <w:rFonts w:ascii="Times New Roman" w:hAnsi="Times New Roman"/>
          <w:sz w:val="28"/>
          <w:szCs w:val="28"/>
        </w:rPr>
        <w:t xml:space="preserve">Муниципальной </w:t>
      </w:r>
      <w:r w:rsidR="00782664" w:rsidRPr="003244D6">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615AD1" w:rsidRPr="00615AD1">
        <w:rPr>
          <w:rFonts w:ascii="Times New Roman" w:hAnsi="Times New Roman"/>
          <w:color w:val="000000"/>
          <w:sz w:val="28"/>
          <w:szCs w:val="28"/>
        </w:rPr>
        <w:t xml:space="preserve"> </w:t>
      </w:r>
      <w:r w:rsidR="00615AD1">
        <w:rPr>
          <w:rFonts w:ascii="Times New Roman" w:hAnsi="Times New Roman"/>
          <w:color w:val="000000"/>
          <w:sz w:val="28"/>
          <w:szCs w:val="28"/>
        </w:rPr>
        <w:t>или государственная собственность на который не разграничена</w:t>
      </w:r>
      <w:r w:rsidR="00782664" w:rsidRPr="003244D6">
        <w:rPr>
          <w:rFonts w:ascii="Times New Roman" w:hAnsi="Times New Roman"/>
          <w:sz w:val="28"/>
          <w:szCs w:val="28"/>
        </w:rPr>
        <w:t>».</w:t>
      </w:r>
    </w:p>
    <w:p w:rsidR="00FE57CA" w:rsidRPr="003244D6" w:rsidRDefault="00F7504A" w:rsidP="00854EF6">
      <w:pPr>
        <w:rPr>
          <w:rFonts w:ascii="Times New Roman" w:hAnsi="Times New Roman"/>
          <w:sz w:val="28"/>
          <w:szCs w:val="28"/>
        </w:rPr>
      </w:pPr>
      <w:r w:rsidRPr="003244D6">
        <w:rPr>
          <w:rFonts w:ascii="Times New Roman" w:hAnsi="Times New Roman"/>
          <w:sz w:val="28"/>
          <w:szCs w:val="28"/>
        </w:rPr>
        <w:t xml:space="preserve">3. </w:t>
      </w:r>
      <w:r w:rsidR="00FE57CA" w:rsidRPr="003244D6">
        <w:rPr>
          <w:rFonts w:ascii="Times New Roman" w:hAnsi="Times New Roman"/>
          <w:sz w:val="28"/>
          <w:szCs w:val="28"/>
        </w:rPr>
        <w:t>Настоящее постановление вступает в силу со дня его официального опубликования.</w:t>
      </w:r>
    </w:p>
    <w:p w:rsidR="00F7504A" w:rsidRPr="003244D6" w:rsidRDefault="00FE57CA" w:rsidP="00854EF6">
      <w:pPr>
        <w:rPr>
          <w:rFonts w:ascii="Times New Roman" w:hAnsi="Times New Roman"/>
          <w:sz w:val="28"/>
          <w:szCs w:val="28"/>
        </w:rPr>
      </w:pPr>
      <w:r w:rsidRPr="003244D6">
        <w:rPr>
          <w:rFonts w:ascii="Times New Roman" w:hAnsi="Times New Roman"/>
          <w:sz w:val="28"/>
          <w:szCs w:val="28"/>
        </w:rPr>
        <w:t xml:space="preserve">4. </w:t>
      </w:r>
      <w:r w:rsidR="00F7504A" w:rsidRPr="003244D6">
        <w:rPr>
          <w:rFonts w:ascii="Times New Roman" w:hAnsi="Times New Roman"/>
          <w:sz w:val="28"/>
          <w:szCs w:val="28"/>
        </w:rPr>
        <w:t>Контроль за исполнением настоящего постановления оставляю за собой</w:t>
      </w:r>
      <w:r w:rsidR="002C643A" w:rsidRPr="003244D6">
        <w:rPr>
          <w:rFonts w:ascii="Times New Roman" w:hAnsi="Times New Roman"/>
          <w:sz w:val="28"/>
          <w:szCs w:val="28"/>
        </w:rPr>
        <w:t>**</w:t>
      </w:r>
      <w:r w:rsidR="00F7504A"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3244D6" w:rsidRPr="003244D6" w:rsidTr="007264B4">
        <w:tc>
          <w:tcPr>
            <w:tcW w:w="3284" w:type="dxa"/>
            <w:shd w:val="clear" w:color="auto" w:fill="auto"/>
          </w:tcPr>
          <w:p w:rsidR="001D2B72" w:rsidRPr="003244D6" w:rsidRDefault="001D2B72" w:rsidP="00782664">
            <w:pPr>
              <w:ind w:firstLine="0"/>
              <w:rPr>
                <w:rFonts w:ascii="Times New Roman" w:hAnsi="Times New Roman"/>
                <w:sz w:val="28"/>
                <w:szCs w:val="28"/>
              </w:rPr>
            </w:pPr>
          </w:p>
          <w:p w:rsidR="00F7504A" w:rsidRPr="003244D6" w:rsidRDefault="00F7504A" w:rsidP="00782664">
            <w:pPr>
              <w:ind w:firstLine="0"/>
              <w:rPr>
                <w:rFonts w:ascii="Times New Roman" w:hAnsi="Times New Roman"/>
                <w:sz w:val="28"/>
                <w:szCs w:val="28"/>
              </w:rPr>
            </w:pPr>
            <w:r w:rsidRPr="003244D6">
              <w:rPr>
                <w:rFonts w:ascii="Times New Roman" w:hAnsi="Times New Roman"/>
                <w:sz w:val="28"/>
                <w:szCs w:val="28"/>
              </w:rPr>
              <w:t xml:space="preserve">Глава </w:t>
            </w:r>
            <w:r w:rsidR="0082790D">
              <w:rPr>
                <w:rFonts w:ascii="Times New Roman" w:hAnsi="Times New Roman"/>
                <w:sz w:val="28"/>
                <w:szCs w:val="28"/>
              </w:rPr>
              <w:t xml:space="preserve">(глава администрации) </w:t>
            </w:r>
            <w:r w:rsidR="00782664" w:rsidRPr="003244D6">
              <w:rPr>
                <w:rFonts w:ascii="Times New Roman" w:hAnsi="Times New Roman"/>
                <w:sz w:val="28"/>
                <w:szCs w:val="28"/>
              </w:rPr>
              <w:t>__________ городского (</w:t>
            </w:r>
            <w:r w:rsidRPr="003244D6">
              <w:rPr>
                <w:rFonts w:ascii="Times New Roman" w:hAnsi="Times New Roman"/>
                <w:sz w:val="28"/>
                <w:szCs w:val="28"/>
              </w:rPr>
              <w:t>сельского</w:t>
            </w:r>
            <w:r w:rsidR="00782664" w:rsidRPr="003244D6">
              <w:rPr>
                <w:rFonts w:ascii="Times New Roman" w:hAnsi="Times New Roman"/>
                <w:sz w:val="28"/>
                <w:szCs w:val="28"/>
              </w:rPr>
              <w:t>)</w:t>
            </w:r>
            <w:r w:rsidRPr="003244D6">
              <w:rPr>
                <w:rFonts w:ascii="Times New Roman" w:hAnsi="Times New Roman"/>
                <w:sz w:val="28"/>
                <w:szCs w:val="28"/>
              </w:rPr>
              <w:t xml:space="preserve"> поселения</w:t>
            </w:r>
          </w:p>
        </w:tc>
        <w:tc>
          <w:tcPr>
            <w:tcW w:w="3285" w:type="dxa"/>
            <w:shd w:val="clear" w:color="auto" w:fill="auto"/>
          </w:tcPr>
          <w:p w:rsidR="00F7504A" w:rsidRPr="003244D6" w:rsidRDefault="00F7504A" w:rsidP="007264B4">
            <w:pPr>
              <w:ind w:firstLine="0"/>
              <w:rPr>
                <w:rFonts w:ascii="Times New Roman" w:hAnsi="Times New Roman"/>
                <w:sz w:val="28"/>
                <w:szCs w:val="28"/>
              </w:rPr>
            </w:pPr>
          </w:p>
        </w:tc>
        <w:tc>
          <w:tcPr>
            <w:tcW w:w="3285" w:type="dxa"/>
            <w:shd w:val="clear" w:color="auto" w:fill="auto"/>
          </w:tcPr>
          <w:p w:rsidR="00F7504A" w:rsidRPr="003244D6" w:rsidRDefault="00582FEE" w:rsidP="00782664">
            <w:pPr>
              <w:ind w:firstLine="0"/>
              <w:rPr>
                <w:rFonts w:ascii="Times New Roman" w:hAnsi="Times New Roman"/>
                <w:sz w:val="28"/>
                <w:szCs w:val="28"/>
              </w:rPr>
            </w:pPr>
            <w:r w:rsidRPr="003244D6">
              <w:rPr>
                <w:rFonts w:ascii="Times New Roman" w:hAnsi="Times New Roman"/>
                <w:sz w:val="28"/>
                <w:szCs w:val="28"/>
              </w:rPr>
              <w:t xml:space="preserve">      </w:t>
            </w:r>
            <w:r w:rsidR="00782664" w:rsidRPr="003244D6">
              <w:rPr>
                <w:rFonts w:ascii="Times New Roman" w:hAnsi="Times New Roman"/>
                <w:sz w:val="28"/>
                <w:szCs w:val="28"/>
              </w:rPr>
              <w:t>____________ (ФИО)</w:t>
            </w:r>
            <w:r w:rsidR="00F7504A" w:rsidRPr="003244D6">
              <w:rPr>
                <w:rFonts w:ascii="Times New Roman" w:hAnsi="Times New Roman"/>
                <w:sz w:val="28"/>
                <w:szCs w:val="28"/>
              </w:rPr>
              <w:t xml:space="preserve"> </w:t>
            </w:r>
          </w:p>
        </w:tc>
      </w:tr>
    </w:tbl>
    <w:p w:rsidR="00F7504A" w:rsidRDefault="000E072B" w:rsidP="000E072B">
      <w:pPr>
        <w:ind w:firstLine="0"/>
        <w:rPr>
          <w:rFonts w:ascii="Times New Roman" w:hAnsi="Times New Roman"/>
          <w:sz w:val="28"/>
          <w:szCs w:val="28"/>
        </w:rPr>
      </w:pPr>
      <w:r w:rsidRPr="003244D6">
        <w:rPr>
          <w:rFonts w:ascii="Times New Roman" w:hAnsi="Times New Roman"/>
          <w:sz w:val="28"/>
          <w:szCs w:val="28"/>
        </w:rPr>
        <w:t>(муниципального района, городского округа)</w:t>
      </w:r>
    </w:p>
    <w:p w:rsidR="0082790D" w:rsidRPr="003244D6" w:rsidRDefault="0082790D" w:rsidP="000E072B">
      <w:pPr>
        <w:ind w:firstLine="0"/>
        <w:rPr>
          <w:rFonts w:ascii="Times New Roman" w:hAnsi="Times New Roman"/>
          <w:sz w:val="28"/>
          <w:szCs w:val="28"/>
        </w:rPr>
      </w:pPr>
      <w:r>
        <w:rPr>
          <w:rFonts w:ascii="Times New Roman" w:hAnsi="Times New Roman"/>
          <w:sz w:val="28"/>
          <w:szCs w:val="28"/>
        </w:rPr>
        <w:t xml:space="preserve">Воронежской области </w:t>
      </w:r>
    </w:p>
    <w:p w:rsidR="00F7504A" w:rsidRPr="003244D6" w:rsidRDefault="00F7504A" w:rsidP="00F7504A">
      <w:pPr>
        <w:ind w:left="3969" w:firstLine="0"/>
        <w:rPr>
          <w:rFonts w:ascii="Times New Roman" w:hAnsi="Times New Roman"/>
          <w:sz w:val="28"/>
          <w:szCs w:val="28"/>
        </w:rPr>
      </w:pPr>
    </w:p>
    <w:p w:rsidR="00BB0A84" w:rsidRPr="003244D6" w:rsidRDefault="00BB0A84" w:rsidP="00BB0A84">
      <w:pPr>
        <w:ind w:left="3969" w:firstLine="0"/>
        <w:rPr>
          <w:rFonts w:ascii="Times New Roman" w:hAnsi="Times New Roman"/>
          <w:sz w:val="28"/>
          <w:szCs w:val="28"/>
        </w:rPr>
      </w:pPr>
    </w:p>
    <w:p w:rsidR="009A570F" w:rsidRDefault="00BB0A84" w:rsidP="009A570F">
      <w:pPr>
        <w:rPr>
          <w:rFonts w:ascii="Times New Roman" w:hAnsi="Times New Roman"/>
          <w:b/>
          <w:i/>
          <w:sz w:val="28"/>
          <w:szCs w:val="28"/>
        </w:rPr>
      </w:pPr>
      <w:r w:rsidRPr="003244D6">
        <w:rPr>
          <w:rFonts w:ascii="Times New Roman" w:hAnsi="Times New Roman"/>
          <w:b/>
          <w:i/>
          <w:sz w:val="28"/>
          <w:szCs w:val="28"/>
        </w:rPr>
        <w:t>*указывается наименование муниципального образования</w:t>
      </w:r>
      <w:r w:rsidR="009A570F">
        <w:rPr>
          <w:rFonts w:ascii="Times New Roman" w:hAnsi="Times New Roman"/>
          <w:b/>
          <w:i/>
          <w:sz w:val="28"/>
          <w:szCs w:val="28"/>
        </w:rPr>
        <w:t>. При этом учитывается следующее:</w:t>
      </w:r>
    </w:p>
    <w:p w:rsidR="009A570F" w:rsidRPr="009A570F" w:rsidRDefault="009A570F" w:rsidP="009A570F">
      <w:pPr>
        <w:pStyle w:val="a6"/>
        <w:ind w:left="0"/>
        <w:rPr>
          <w:rFonts w:ascii="Times New Roman" w:hAnsi="Times New Roman"/>
          <w:i/>
          <w:sz w:val="28"/>
          <w:szCs w:val="28"/>
        </w:rPr>
      </w:pPr>
      <w:r w:rsidRPr="009A570F">
        <w:rPr>
          <w:rFonts w:ascii="Times New Roman" w:hAnsi="Times New Roman"/>
          <w:i/>
          <w:sz w:val="28"/>
          <w:szCs w:val="28"/>
        </w:rPr>
        <w:t xml:space="preserve">Публичный сервитут в отношении земельных участков и (или) земель для их использования в целях, предусмотренных </w:t>
      </w:r>
      <w:hyperlink r:id="rId8" w:history="1">
        <w:r w:rsidRPr="009A570F">
          <w:rPr>
            <w:rStyle w:val="af"/>
            <w:rFonts w:ascii="Times New Roman" w:hAnsi="Times New Roman"/>
            <w:i/>
            <w:color w:val="auto"/>
            <w:sz w:val="28"/>
            <w:szCs w:val="28"/>
            <w:u w:val="none"/>
          </w:rPr>
          <w:t>статьей 39.37</w:t>
        </w:r>
      </w:hyperlink>
      <w:r w:rsidRPr="009A570F">
        <w:rPr>
          <w:rFonts w:ascii="Times New Roman" w:hAnsi="Times New Roman"/>
          <w:i/>
          <w:sz w:val="28"/>
          <w:szCs w:val="28"/>
        </w:rPr>
        <w:t xml:space="preserve"> Земельного кодекса, устанавливается: </w:t>
      </w:r>
    </w:p>
    <w:p w:rsidR="009A570F" w:rsidRPr="009A570F" w:rsidRDefault="009A570F" w:rsidP="009A570F">
      <w:pPr>
        <w:pStyle w:val="a6"/>
        <w:ind w:left="0"/>
        <w:rPr>
          <w:rFonts w:ascii="Times New Roman" w:hAnsi="Times New Roman"/>
          <w:i/>
          <w:sz w:val="28"/>
          <w:szCs w:val="28"/>
        </w:rPr>
      </w:pPr>
      <w:bookmarkStart w:id="1" w:name="p0"/>
      <w:bookmarkEnd w:id="1"/>
      <w:r w:rsidRPr="009A570F">
        <w:rPr>
          <w:rFonts w:ascii="Times New Roman" w:hAnsi="Times New Roman"/>
          <w:i/>
          <w:sz w:val="28"/>
          <w:szCs w:val="28"/>
        </w:rPr>
        <w:t xml:space="preserve">1. решениями уполномоченных органов местного самоуправления, принимающих решения об изъятии земельных участков для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муниципальных нужд; </w:t>
      </w:r>
    </w:p>
    <w:p w:rsidR="009A570F" w:rsidRPr="009A570F" w:rsidRDefault="009A570F" w:rsidP="009A570F">
      <w:pPr>
        <w:pStyle w:val="a6"/>
        <w:ind w:left="0"/>
        <w:rPr>
          <w:rFonts w:ascii="Times New Roman" w:hAnsi="Times New Roman"/>
          <w:i/>
          <w:sz w:val="28"/>
          <w:szCs w:val="28"/>
        </w:rPr>
      </w:pPr>
      <w:r w:rsidRPr="009A570F">
        <w:rPr>
          <w:rFonts w:ascii="Times New Roman" w:hAnsi="Times New Roman"/>
          <w:i/>
          <w:sz w:val="28"/>
          <w:szCs w:val="28"/>
        </w:rPr>
        <w:t xml:space="preserve">2.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w:t>
      </w:r>
      <w:r w:rsidRPr="009A570F">
        <w:rPr>
          <w:rFonts w:ascii="Times New Roman" w:hAnsi="Times New Roman"/>
          <w:i/>
          <w:sz w:val="28"/>
          <w:szCs w:val="28"/>
        </w:rPr>
        <w:lastRenderedPageBreak/>
        <w:t xml:space="preserve">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r:id="rId9" w:history="1">
        <w:r w:rsidRPr="009A570F">
          <w:rPr>
            <w:rStyle w:val="af"/>
            <w:rFonts w:ascii="Times New Roman" w:hAnsi="Times New Roman"/>
            <w:i/>
            <w:color w:val="auto"/>
            <w:sz w:val="28"/>
            <w:szCs w:val="28"/>
            <w:u w:val="none"/>
          </w:rPr>
          <w:t>статьей 39.37</w:t>
        </w:r>
      </w:hyperlink>
      <w:r w:rsidRPr="009A570F">
        <w:rPr>
          <w:rFonts w:ascii="Times New Roman" w:hAnsi="Times New Roman"/>
          <w:i/>
          <w:sz w:val="28"/>
          <w:szCs w:val="28"/>
        </w:rPr>
        <w:t xml:space="preserve"> Земельного кодекса РФ и не указанных в </w:t>
      </w:r>
      <w:hyperlink r:id="rId10" w:history="1">
        <w:r w:rsidRPr="009A570F">
          <w:rPr>
            <w:rStyle w:val="af"/>
            <w:rFonts w:ascii="Times New Roman" w:hAnsi="Times New Roman"/>
            <w:i/>
            <w:color w:val="auto"/>
            <w:sz w:val="28"/>
            <w:szCs w:val="28"/>
            <w:u w:val="none"/>
          </w:rPr>
          <w:t>подпунктах 1</w:t>
        </w:r>
      </w:hyperlink>
      <w:r w:rsidRPr="009A570F">
        <w:rPr>
          <w:rFonts w:ascii="Times New Roman" w:hAnsi="Times New Roman"/>
          <w:i/>
          <w:sz w:val="28"/>
          <w:szCs w:val="28"/>
        </w:rPr>
        <w:t xml:space="preserve"> - </w:t>
      </w:r>
      <w:hyperlink w:anchor="p0" w:history="1">
        <w:r w:rsidRPr="009A570F">
          <w:rPr>
            <w:rStyle w:val="af"/>
            <w:rFonts w:ascii="Times New Roman" w:hAnsi="Times New Roman"/>
            <w:i/>
            <w:color w:val="auto"/>
            <w:sz w:val="28"/>
            <w:szCs w:val="28"/>
            <w:u w:val="none"/>
          </w:rPr>
          <w:t>3</w:t>
        </w:r>
      </w:hyperlink>
      <w:r w:rsidRPr="009A570F">
        <w:rPr>
          <w:rFonts w:ascii="Times New Roman" w:hAnsi="Times New Roman"/>
          <w:i/>
          <w:sz w:val="28"/>
          <w:szCs w:val="28"/>
        </w:rPr>
        <w:t xml:space="preserve"> статьи 39.38 Земельного кодекса РФ, в отношении земельных участков и (или) земель, расположенных в границах городского округа, городского поселения; </w:t>
      </w:r>
    </w:p>
    <w:p w:rsidR="009A570F" w:rsidRDefault="009A570F" w:rsidP="009A570F">
      <w:pPr>
        <w:pStyle w:val="a6"/>
        <w:ind w:left="0"/>
        <w:rPr>
          <w:rFonts w:ascii="Times New Roman" w:hAnsi="Times New Roman"/>
          <w:i/>
          <w:sz w:val="28"/>
          <w:szCs w:val="28"/>
        </w:rPr>
      </w:pPr>
      <w:r w:rsidRPr="009A570F">
        <w:rPr>
          <w:rFonts w:ascii="Times New Roman" w:hAnsi="Times New Roman"/>
          <w:i/>
          <w:sz w:val="28"/>
          <w:szCs w:val="28"/>
        </w:rPr>
        <w:t xml:space="preserve">3.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r:id="rId11" w:history="1">
        <w:r w:rsidRPr="009A570F">
          <w:rPr>
            <w:rStyle w:val="af"/>
            <w:rFonts w:ascii="Times New Roman" w:hAnsi="Times New Roman"/>
            <w:i/>
            <w:color w:val="auto"/>
            <w:sz w:val="28"/>
            <w:szCs w:val="28"/>
            <w:u w:val="none"/>
          </w:rPr>
          <w:t>статьей 39.37</w:t>
        </w:r>
      </w:hyperlink>
      <w:r w:rsidRPr="009A570F">
        <w:rPr>
          <w:rFonts w:ascii="Times New Roman" w:hAnsi="Times New Roman"/>
          <w:i/>
          <w:sz w:val="28"/>
          <w:szCs w:val="28"/>
        </w:rPr>
        <w:t xml:space="preserve"> Земельного кодекса РФ и не указанных в </w:t>
      </w:r>
      <w:hyperlink r:id="rId12" w:history="1">
        <w:r w:rsidRPr="009A570F">
          <w:rPr>
            <w:rStyle w:val="af"/>
            <w:rFonts w:ascii="Times New Roman" w:hAnsi="Times New Roman"/>
            <w:i/>
            <w:color w:val="auto"/>
            <w:sz w:val="28"/>
            <w:szCs w:val="28"/>
            <w:u w:val="none"/>
          </w:rPr>
          <w:t>подпунктах 1</w:t>
        </w:r>
      </w:hyperlink>
      <w:r w:rsidRPr="009A570F">
        <w:rPr>
          <w:rFonts w:ascii="Times New Roman" w:hAnsi="Times New Roman"/>
          <w:i/>
          <w:sz w:val="28"/>
          <w:szCs w:val="28"/>
        </w:rPr>
        <w:t xml:space="preserve"> - </w:t>
      </w:r>
      <w:hyperlink w:anchor="p0" w:history="1">
        <w:r w:rsidRPr="009A570F">
          <w:rPr>
            <w:rStyle w:val="af"/>
            <w:rFonts w:ascii="Times New Roman" w:hAnsi="Times New Roman"/>
            <w:i/>
            <w:color w:val="auto"/>
            <w:sz w:val="28"/>
            <w:szCs w:val="28"/>
            <w:u w:val="none"/>
          </w:rPr>
          <w:t>3</w:t>
        </w:r>
      </w:hyperlink>
      <w:r w:rsidRPr="009A570F">
        <w:rPr>
          <w:rFonts w:ascii="Times New Roman" w:hAnsi="Times New Roman"/>
          <w:i/>
          <w:sz w:val="28"/>
          <w:szCs w:val="28"/>
        </w:rPr>
        <w:t xml:space="preserve"> статьи 39.38 Земельного кодекса РФ, в отношении земельных участков и (или) земель, расположенных в границах сельских поселений, на межселенных территориях муниципального района. </w:t>
      </w:r>
    </w:p>
    <w:p w:rsidR="00301FFB" w:rsidRPr="00301FFB" w:rsidRDefault="00301FFB" w:rsidP="00301FFB">
      <w:pPr>
        <w:pStyle w:val="Title"/>
        <w:spacing w:before="0" w:after="0"/>
        <w:jc w:val="both"/>
        <w:rPr>
          <w:rFonts w:ascii="Times New Roman" w:eastAsia="Calibri" w:hAnsi="Times New Roman" w:cs="Times New Roman"/>
          <w:i/>
          <w:sz w:val="28"/>
          <w:szCs w:val="28"/>
        </w:rPr>
      </w:pPr>
      <w:r w:rsidRPr="00D32BED">
        <w:rPr>
          <w:rFonts w:ascii="Times New Roman" w:eastAsia="Calibri" w:hAnsi="Times New Roman" w:cs="Times New Roman"/>
          <w:i/>
          <w:sz w:val="28"/>
          <w:szCs w:val="28"/>
        </w:rPr>
        <w:t>*</w:t>
      </w:r>
      <w:r w:rsidRPr="00D32BED">
        <w:rPr>
          <w:rFonts w:ascii="Times New Roman" w:eastAsia="Calibri" w:hAnsi="Times New Roman" w:cs="Times New Roman"/>
          <w:b w:val="0"/>
          <w:i/>
          <w:sz w:val="28"/>
          <w:szCs w:val="28"/>
        </w:rPr>
        <w:t>Здесь и далее по всему  тексту</w:t>
      </w:r>
      <w:r w:rsidRPr="00D32BED">
        <w:rPr>
          <w:rFonts w:ascii="Times New Roman" w:eastAsia="Calibri" w:hAnsi="Times New Roman" w:cs="Times New Roman"/>
          <w:i/>
          <w:sz w:val="28"/>
          <w:szCs w:val="28"/>
        </w:rPr>
        <w:t xml:space="preserve"> </w:t>
      </w:r>
      <w:r w:rsidRPr="00D32BED">
        <w:rPr>
          <w:rFonts w:ascii="Times New Roman" w:eastAsia="Calibri" w:hAnsi="Times New Roman" w:cs="Times New Roman"/>
          <w:b w:val="0"/>
          <w:i/>
          <w:sz w:val="28"/>
          <w:szCs w:val="28"/>
        </w:rPr>
        <w:t xml:space="preserve">Административных регламентов, принимаемых администрациями сельских поселений, наименование </w:t>
      </w:r>
      <w:r w:rsidRPr="00301FFB">
        <w:rPr>
          <w:rFonts w:ascii="Times New Roman" w:eastAsia="Calibri" w:hAnsi="Times New Roman" w:cs="Times New Roman"/>
          <w:b w:val="0"/>
          <w:i/>
          <w:sz w:val="28"/>
          <w:szCs w:val="28"/>
        </w:rPr>
        <w:t xml:space="preserve">муниципальной услуги излагается в следующей редакции: </w:t>
      </w:r>
      <w:r w:rsidRPr="00301FFB">
        <w:rPr>
          <w:rFonts w:ascii="Times New Roman" w:eastAsia="Calibri" w:hAnsi="Times New Roman" w:cs="Times New Roman"/>
          <w:i/>
          <w:sz w:val="28"/>
          <w:szCs w:val="28"/>
        </w:rPr>
        <w:t>«</w:t>
      </w:r>
      <w:r w:rsidRPr="00301FFB">
        <w:rPr>
          <w:rFonts w:ascii="Times New Roman" w:hAnsi="Times New Roman"/>
          <w:i/>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01FFB">
        <w:rPr>
          <w:rFonts w:ascii="Times New Roman" w:eastAsia="Calibri" w:hAnsi="Times New Roman" w:cs="Times New Roman"/>
          <w:i/>
          <w:sz w:val="28"/>
          <w:szCs w:val="28"/>
        </w:rPr>
        <w:t>».</w:t>
      </w:r>
    </w:p>
    <w:p w:rsidR="00301FFB" w:rsidRPr="009A570F" w:rsidRDefault="00301FFB" w:rsidP="009A570F">
      <w:pPr>
        <w:pStyle w:val="a6"/>
        <w:ind w:left="0"/>
        <w:rPr>
          <w:rFonts w:ascii="Times New Roman" w:hAnsi="Times New Roman"/>
          <w:i/>
          <w:sz w:val="28"/>
          <w:szCs w:val="28"/>
        </w:rPr>
      </w:pPr>
    </w:p>
    <w:p w:rsidR="00BB0A84" w:rsidRPr="003244D6" w:rsidRDefault="00BB0A84" w:rsidP="00BB0A84">
      <w:pPr>
        <w:tabs>
          <w:tab w:val="left" w:pos="0"/>
        </w:tabs>
        <w:ind w:firstLine="0"/>
        <w:rPr>
          <w:rFonts w:ascii="Times New Roman" w:hAnsi="Times New Roman"/>
          <w:b/>
          <w:i/>
          <w:sz w:val="28"/>
          <w:szCs w:val="28"/>
        </w:rPr>
      </w:pPr>
      <w:r w:rsidRPr="003244D6">
        <w:rPr>
          <w:rFonts w:ascii="Times New Roman" w:hAnsi="Times New Roman"/>
          <w:b/>
          <w:i/>
          <w:sz w:val="28"/>
          <w:szCs w:val="28"/>
        </w:rPr>
        <w:t>**либо «4. Контроль возложить на __________________________</w:t>
      </w:r>
      <w:r w:rsidR="002C643A" w:rsidRPr="003244D6">
        <w:rPr>
          <w:rFonts w:ascii="Times New Roman" w:hAnsi="Times New Roman"/>
          <w:b/>
          <w:i/>
          <w:sz w:val="28"/>
          <w:szCs w:val="28"/>
        </w:rPr>
        <w:t>».</w:t>
      </w:r>
      <w:r w:rsidRPr="003244D6">
        <w:rPr>
          <w:rFonts w:ascii="Times New Roman" w:hAnsi="Times New Roman"/>
          <w:b/>
          <w:i/>
          <w:sz w:val="28"/>
          <w:szCs w:val="28"/>
        </w:rPr>
        <w:t xml:space="preserve"> (указывается должностное лицо Администрации).</w:t>
      </w:r>
    </w:p>
    <w:p w:rsidR="00F7504A" w:rsidRPr="003244D6" w:rsidRDefault="00F7504A" w:rsidP="00582FEE">
      <w:pPr>
        <w:ind w:left="5103" w:hanging="5103"/>
        <w:jc w:val="left"/>
        <w:rPr>
          <w:rFonts w:ascii="Times New Roman" w:hAnsi="Times New Roman"/>
          <w:sz w:val="28"/>
          <w:szCs w:val="28"/>
        </w:rPr>
      </w:pPr>
      <w:r w:rsidRPr="003244D6">
        <w:rPr>
          <w:rFonts w:ascii="Times New Roman" w:hAnsi="Times New Roman"/>
          <w:i/>
        </w:rPr>
        <w:br w:type="page"/>
      </w:r>
      <w:r w:rsidR="002C643A" w:rsidRPr="003244D6">
        <w:rPr>
          <w:rFonts w:ascii="Times New Roman" w:hAnsi="Times New Roman"/>
          <w:i/>
        </w:rPr>
        <w:lastRenderedPageBreak/>
        <w:t xml:space="preserve">                                                                                    </w:t>
      </w:r>
      <w:r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 xml:space="preserve">____________ городского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(сельского) поселения</w:t>
      </w:r>
      <w:r w:rsidR="0062668B" w:rsidRPr="003244D6">
        <w:rPr>
          <w:rFonts w:ascii="Times New Roman" w:hAnsi="Times New Roman"/>
          <w:sz w:val="28"/>
          <w:szCs w:val="28"/>
        </w:rPr>
        <w:t xml:space="preserve"> </w:t>
      </w:r>
    </w:p>
    <w:p w:rsidR="0062668B" w:rsidRPr="003244D6" w:rsidRDefault="0062668B" w:rsidP="00F7504A">
      <w:pPr>
        <w:ind w:left="5103" w:firstLine="0"/>
        <w:jc w:val="left"/>
        <w:rPr>
          <w:rFonts w:ascii="Times New Roman" w:hAnsi="Times New Roman"/>
          <w:sz w:val="28"/>
          <w:szCs w:val="28"/>
        </w:rPr>
      </w:pPr>
      <w:r w:rsidRPr="003244D6">
        <w:rPr>
          <w:rFonts w:ascii="Times New Roman" w:hAnsi="Times New Roman"/>
          <w:sz w:val="28"/>
          <w:szCs w:val="28"/>
        </w:rPr>
        <w:t xml:space="preserve">___________ муниципального района (городского округа) </w:t>
      </w:r>
    </w:p>
    <w:p w:rsidR="0062668B" w:rsidRPr="003244D6" w:rsidRDefault="0062668B" w:rsidP="00F7504A">
      <w:pPr>
        <w:ind w:left="5103" w:firstLine="0"/>
        <w:jc w:val="left"/>
        <w:rPr>
          <w:rFonts w:ascii="Times New Roman" w:hAnsi="Times New Roman"/>
          <w:sz w:val="28"/>
          <w:szCs w:val="28"/>
        </w:rPr>
      </w:pPr>
      <w:r w:rsidRPr="003244D6">
        <w:rPr>
          <w:rFonts w:ascii="Times New Roman" w:hAnsi="Times New Roman"/>
          <w:sz w:val="28"/>
          <w:szCs w:val="28"/>
        </w:rPr>
        <w:t xml:space="preserve">Воронежской области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 xml:space="preserve"> от «__»__________2023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___</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Административный регламент </w:t>
      </w: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по предоставлению </w:t>
      </w:r>
      <w:r w:rsidRPr="002903E7">
        <w:rPr>
          <w:i w:val="0"/>
          <w:sz w:val="28"/>
          <w:szCs w:val="28"/>
        </w:rPr>
        <w:t>муниципальной услуги «</w:t>
      </w:r>
      <w:r w:rsidR="002903E7" w:rsidRPr="002903E7">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color w:val="000000"/>
          <w:sz w:val="28"/>
          <w:szCs w:val="28"/>
        </w:rPr>
        <w:t xml:space="preserve"> </w:t>
      </w:r>
      <w:r w:rsidR="00114D8E" w:rsidRPr="00114D8E">
        <w:rPr>
          <w:i w:val="0"/>
          <w:color w:val="000000"/>
          <w:sz w:val="28"/>
          <w:szCs w:val="28"/>
        </w:rPr>
        <w:t>или государственная собственность на который не разграничена</w:t>
      </w:r>
      <w:r w:rsidRPr="00114D8E">
        <w:rPr>
          <w:i w:val="0"/>
          <w:sz w:val="28"/>
          <w:szCs w:val="28"/>
        </w:rPr>
        <w:t>» на те</w:t>
      </w:r>
      <w:r w:rsidRPr="003244D6">
        <w:rPr>
          <w:i w:val="0"/>
          <w:sz w:val="28"/>
          <w:szCs w:val="28"/>
        </w:rPr>
        <w:t>рритории ___________ городского (сельского) поселения</w:t>
      </w:r>
      <w:r w:rsidR="000E072B" w:rsidRPr="003244D6">
        <w:rPr>
          <w:i w:val="0"/>
          <w:sz w:val="28"/>
          <w:szCs w:val="28"/>
        </w:rPr>
        <w:t xml:space="preserve"> </w:t>
      </w:r>
      <w:r w:rsidRPr="003244D6">
        <w:rPr>
          <w:i w:val="0"/>
          <w:sz w:val="28"/>
          <w:szCs w:val="28"/>
        </w:rPr>
        <w:t xml:space="preserve">______________ муниципального района </w:t>
      </w:r>
    </w:p>
    <w:p w:rsidR="00F7504A" w:rsidRPr="003244D6" w:rsidRDefault="0062668B" w:rsidP="000E072B">
      <w:pPr>
        <w:pStyle w:val="90"/>
        <w:shd w:val="clear" w:color="auto" w:fill="auto"/>
        <w:spacing w:after="0" w:line="240" w:lineRule="auto"/>
        <w:ind w:firstLine="0"/>
        <w:jc w:val="center"/>
        <w:rPr>
          <w:i w:val="0"/>
          <w:sz w:val="28"/>
          <w:szCs w:val="28"/>
        </w:rPr>
      </w:pPr>
      <w:r w:rsidRPr="003244D6">
        <w:rPr>
          <w:i w:val="0"/>
          <w:sz w:val="28"/>
          <w:szCs w:val="28"/>
        </w:rPr>
        <w:t>(городского округа)</w:t>
      </w:r>
      <w:r w:rsidRPr="003244D6">
        <w:rPr>
          <w:sz w:val="28"/>
          <w:szCs w:val="28"/>
        </w:rPr>
        <w:t xml:space="preserve"> </w:t>
      </w:r>
      <w:r w:rsidR="00F7504A" w:rsidRPr="003244D6">
        <w:rPr>
          <w:i w:val="0"/>
          <w:sz w:val="28"/>
          <w:szCs w:val="28"/>
        </w:rPr>
        <w:t>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_____________ городского (сельского) поселения _____________ муниципального района </w:t>
      </w:r>
      <w:r w:rsidR="000E072B" w:rsidRPr="003244D6">
        <w:rPr>
          <w:rFonts w:ascii="Times New Roman" w:hAnsi="Times New Roman"/>
          <w:sz w:val="28"/>
          <w:szCs w:val="28"/>
        </w:rPr>
        <w:t xml:space="preserve">(городского округа) </w:t>
      </w:r>
      <w:r w:rsidR="00A71FC9" w:rsidRPr="003244D6">
        <w:rPr>
          <w:rFonts w:ascii="Times New Roman" w:hAnsi="Times New Roman"/>
          <w:sz w:val="28"/>
          <w:szCs w:val="28"/>
        </w:rPr>
        <w:t xml:space="preserve">Воронежской области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rFonts w:ascii="Times New Roman" w:hAnsi="Times New Roman"/>
          <w:color w:val="000000"/>
          <w:sz w:val="28"/>
          <w:szCs w:val="28"/>
        </w:rPr>
        <w:t xml:space="preserve"> </w:t>
      </w:r>
      <w:r w:rsidR="00114D8E">
        <w:rPr>
          <w:rFonts w:ascii="Times New Roman" w:hAnsi="Times New Roman"/>
          <w:color w:val="000000"/>
          <w:sz w:val="28"/>
          <w:szCs w:val="28"/>
        </w:rPr>
        <w:t>или государственная собственность на который не разграничена</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_______________ </w:t>
      </w:r>
      <w:r w:rsidR="00A71FC9" w:rsidRPr="003244D6">
        <w:rPr>
          <w:rFonts w:ascii="Times New Roman" w:hAnsi="Times New Roman"/>
          <w:sz w:val="28"/>
          <w:szCs w:val="28"/>
        </w:rPr>
        <w:t>городского (</w:t>
      </w:r>
      <w:r w:rsidR="00F7504A" w:rsidRPr="003244D6">
        <w:rPr>
          <w:rFonts w:ascii="Times New Roman" w:hAnsi="Times New Roman"/>
          <w:sz w:val="28"/>
          <w:szCs w:val="28"/>
        </w:rPr>
        <w:t>сельского</w:t>
      </w:r>
      <w:r w:rsidR="00A71FC9" w:rsidRPr="003244D6">
        <w:rPr>
          <w:rFonts w:ascii="Times New Roman" w:hAnsi="Times New Roman"/>
          <w:sz w:val="28"/>
          <w:szCs w:val="28"/>
        </w:rPr>
        <w:t>)</w:t>
      </w:r>
      <w:r w:rsidR="00F7504A" w:rsidRPr="003244D6">
        <w:rPr>
          <w:rFonts w:ascii="Times New Roman" w:hAnsi="Times New Roman"/>
          <w:sz w:val="28"/>
          <w:szCs w:val="28"/>
        </w:rPr>
        <w:t xml:space="preserve"> поселения </w:t>
      </w:r>
      <w:r w:rsidR="0062668B" w:rsidRPr="003244D6">
        <w:rPr>
          <w:rFonts w:ascii="Times New Roman" w:hAnsi="Times New Roman"/>
          <w:sz w:val="28"/>
          <w:szCs w:val="28"/>
        </w:rPr>
        <w:t xml:space="preserve">___________ муниципального района (городского округа) 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13">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14">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5">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w:t>
      </w:r>
      <w:r w:rsidR="00F7504A" w:rsidRPr="003244D6">
        <w:rPr>
          <w:rFonts w:ascii="Times New Roman" w:hAnsi="Times New Roman"/>
          <w:sz w:val="28"/>
          <w:szCs w:val="28"/>
        </w:rPr>
        <w:lastRenderedPageBreak/>
        <w:t xml:space="preserve">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3244D6">
        <w:rPr>
          <w:rFonts w:ascii="Times New Roman" w:hAnsi="Times New Roman"/>
          <w:sz w:val="28"/>
          <w:szCs w:val="28"/>
        </w:rPr>
        <w:t xml:space="preserve"> </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6"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7"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8"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9"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lastRenderedPageBreak/>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r w:rsidR="00203AE0" w:rsidRPr="003244D6">
        <w:rPr>
          <w:rFonts w:ascii="Times New Roman" w:hAnsi="Times New Roman"/>
          <w:sz w:val="28"/>
          <w:szCs w:val="28"/>
        </w:rPr>
        <w:t>_____________ городского (</w:t>
      </w:r>
      <w:r w:rsidR="00F7504A" w:rsidRPr="003244D6">
        <w:rPr>
          <w:rFonts w:ascii="Times New Roman" w:hAnsi="Times New Roman"/>
          <w:sz w:val="28"/>
          <w:szCs w:val="28"/>
        </w:rPr>
        <w:t>сельского</w:t>
      </w:r>
      <w:r w:rsidR="00203AE0" w:rsidRPr="003244D6">
        <w:rPr>
          <w:rFonts w:ascii="Times New Roman" w:hAnsi="Times New Roman"/>
          <w:sz w:val="28"/>
          <w:szCs w:val="28"/>
        </w:rPr>
        <w:t>)</w:t>
      </w:r>
      <w:r w:rsidR="00F7504A" w:rsidRPr="003244D6">
        <w:rPr>
          <w:rFonts w:ascii="Times New Roman" w:hAnsi="Times New Roman"/>
          <w:sz w:val="28"/>
          <w:szCs w:val="28"/>
        </w:rPr>
        <w:t xml:space="preserve"> поселения </w:t>
      </w:r>
      <w:r w:rsidR="00203AE0" w:rsidRPr="003244D6">
        <w:rPr>
          <w:rFonts w:ascii="Times New Roman" w:hAnsi="Times New Roman"/>
          <w:sz w:val="28"/>
          <w:szCs w:val="28"/>
        </w:rPr>
        <w:t xml:space="preserve">___________ муниципального района </w:t>
      </w:r>
      <w:r w:rsidR="00DB0414" w:rsidRPr="003244D6">
        <w:rPr>
          <w:rFonts w:ascii="Times New Roman" w:hAnsi="Times New Roman"/>
          <w:sz w:val="28"/>
          <w:szCs w:val="28"/>
        </w:rPr>
        <w:t xml:space="preserve">(городского округа) </w:t>
      </w:r>
      <w:r w:rsidR="00203AE0"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r w:rsidR="00DB0414" w:rsidRPr="003244D6">
        <w:rPr>
          <w:rFonts w:ascii="Times New Roman" w:hAnsi="Times New Roman"/>
          <w:sz w:val="28"/>
          <w:szCs w:val="28"/>
        </w:rPr>
        <w:t xml:space="preserve"> </w:t>
      </w:r>
      <w:r w:rsidR="00203AE0" w:rsidRPr="003244D6">
        <w:rPr>
          <w:rFonts w:ascii="Times New Roman" w:hAnsi="Times New Roman"/>
          <w:sz w:val="28"/>
          <w:szCs w:val="28"/>
        </w:rPr>
        <w:t>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6972B1" w:rsidRPr="003244D6">
        <w:rPr>
          <w:rFonts w:ascii="Times New Roman" w:hAnsi="Times New Roman"/>
          <w:sz w:val="28"/>
          <w:szCs w:val="28"/>
        </w:rPr>
        <w:t>*</w:t>
      </w:r>
      <w:r w:rsidR="00F7504A" w:rsidRPr="003244D6">
        <w:rPr>
          <w:rFonts w:ascii="Times New Roman" w:hAnsi="Times New Roman"/>
          <w:sz w:val="28"/>
          <w:szCs w:val="28"/>
        </w:rPr>
        <w:t>.</w:t>
      </w:r>
    </w:p>
    <w:p w:rsidR="006972B1" w:rsidRPr="003244D6" w:rsidRDefault="006972B1" w:rsidP="009476CE">
      <w:pPr>
        <w:autoSpaceDE w:val="0"/>
        <w:autoSpaceDN w:val="0"/>
        <w:adjustRightInd w:val="0"/>
        <w:rPr>
          <w:rFonts w:ascii="Times New Roman" w:eastAsiaTheme="minorHAnsi" w:hAnsi="Times New Roman"/>
          <w:i/>
          <w:sz w:val="28"/>
          <w:szCs w:val="28"/>
          <w:lang w:eastAsia="en-US"/>
        </w:rPr>
      </w:pPr>
      <w:r w:rsidRPr="003244D6">
        <w:rPr>
          <w:rFonts w:ascii="Times New Roman" w:hAnsi="Times New Roman"/>
          <w:i/>
          <w:sz w:val="28"/>
          <w:szCs w:val="28"/>
        </w:rPr>
        <w:t xml:space="preserve">* Постановлением Правительства Воронежской области </w:t>
      </w:r>
      <w:r w:rsidRPr="003244D6">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20" w:history="1">
        <w:r w:rsidRPr="003244D6">
          <w:rPr>
            <w:rFonts w:ascii="Times New Roman" w:eastAsiaTheme="minorHAnsi" w:hAnsi="Times New Roman"/>
            <w:i/>
            <w:sz w:val="28"/>
            <w:szCs w:val="28"/>
            <w:lang w:eastAsia="en-US"/>
          </w:rPr>
          <w:t>перечень</w:t>
        </w:r>
      </w:hyperlink>
      <w:r w:rsidRPr="003244D6">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21" w:history="1">
        <w:r w:rsidRPr="003244D6">
          <w:rPr>
            <w:rFonts w:ascii="Times New Roman" w:eastAsiaTheme="minorHAnsi" w:hAnsi="Times New Roman"/>
            <w:i/>
            <w:sz w:val="28"/>
            <w:szCs w:val="28"/>
            <w:lang w:eastAsia="en-US"/>
          </w:rPr>
          <w:t>частью 1.8 статьи 7</w:t>
        </w:r>
      </w:hyperlink>
      <w:r w:rsidRPr="003244D6">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t>3.2.</w:t>
      </w:r>
      <w:r w:rsidRPr="003244D6">
        <w:t xml:space="preserve"> </w:t>
      </w:r>
      <w:r w:rsidR="00F7504A" w:rsidRPr="003244D6">
        <w:rPr>
          <w:rFonts w:ascii="Times New Roman" w:hAnsi="Times New Roman"/>
          <w:sz w:val="28"/>
          <w:szCs w:val="28"/>
        </w:rPr>
        <w:t xml:space="preserve">На официальном сайте Администрации </w:t>
      </w:r>
      <w:r w:rsidR="006972B1" w:rsidRPr="003244D6">
        <w:rPr>
          <w:rFonts w:ascii="Times New Roman" w:hAnsi="Times New Roman"/>
          <w:sz w:val="28"/>
          <w:szCs w:val="28"/>
        </w:rPr>
        <w:t xml:space="preserve">_____________ </w:t>
      </w:r>
      <w:r w:rsidR="00F7504A" w:rsidRPr="003244D6">
        <w:rPr>
          <w:rFonts w:ascii="Times New Roman" w:hAnsi="Times New Roman"/>
          <w:sz w:val="28"/>
          <w:szCs w:val="28"/>
        </w:rPr>
        <w:t>(http://</w:t>
      </w:r>
      <w:r w:rsidR="006972B1" w:rsidRPr="003244D6">
        <w:rPr>
          <w:rFonts w:ascii="Times New Roman" w:hAnsi="Times New Roman"/>
          <w:sz w:val="28"/>
          <w:szCs w:val="28"/>
        </w:rPr>
        <w:t>______________</w:t>
      </w:r>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r w:rsidR="00F7504A" w:rsidRPr="003244D6">
        <w:rPr>
          <w:rFonts w:ascii="Times New Roman" w:hAnsi="Times New Roman"/>
          <w:sz w:val="28"/>
          <w:szCs w:val="28"/>
        </w:rPr>
        <w:t xml:space="preserve"> </w:t>
      </w:r>
      <w:hyperlink r:id="rId22"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w:t>
      </w:r>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00F7504A" w:rsidRPr="003244D6">
        <w:rPr>
          <w:rStyle w:val="1"/>
          <w:color w:val="auto"/>
          <w:sz w:val="28"/>
          <w:szCs w:val="28"/>
          <w:u w:val="none"/>
        </w:rPr>
        <w:t>ЕПГУ)</w:t>
      </w:r>
      <w:r w:rsidR="006972B1" w:rsidRPr="003244D6">
        <w:rPr>
          <w:rStyle w:val="1"/>
          <w:color w:val="auto"/>
          <w:sz w:val="28"/>
          <w:szCs w:val="28"/>
          <w:u w:val="none"/>
        </w:rPr>
        <w:t>,</w:t>
      </w:r>
      <w:r w:rsidR="00B332C8" w:rsidRPr="003244D6">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r w:rsidR="00D17876" w:rsidRPr="003244D6">
        <w:rPr>
          <w:rFonts w:ascii="Times New Roman" w:eastAsiaTheme="minorHAnsi" w:hAnsi="Times New Roman"/>
          <w:sz w:val="28"/>
          <w:szCs w:val="28"/>
          <w:lang w:eastAsia="en-US"/>
        </w:rPr>
        <w:t xml:space="preserve"> </w:t>
      </w:r>
      <w:hyperlink r:id="rId23" w:history="1">
        <w:r w:rsidR="002903E7" w:rsidRPr="009B06F9">
          <w:rPr>
            <w:rStyle w:val="af"/>
            <w:rFonts w:ascii="Times New Roman" w:hAnsi="Times New Roman"/>
            <w:sz w:val="28"/>
            <w:szCs w:val="28"/>
          </w:rPr>
          <w:t>www.govvrn.</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(далее </w:t>
      </w:r>
      <w:r w:rsidR="002903E7">
        <w:rPr>
          <w:rFonts w:ascii="Times New Roman" w:hAnsi="Times New Roman"/>
          <w:sz w:val="28"/>
          <w:szCs w:val="28"/>
        </w:rPr>
        <w:lastRenderedPageBreak/>
        <w:t>–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3244D6">
        <w:rPr>
          <w:rFonts w:ascii="Times New Roman" w:hAnsi="Times New Roman"/>
          <w:sz w:val="28"/>
          <w:szCs w:val="28"/>
        </w:rPr>
        <w:t>*</w:t>
      </w:r>
      <w:r w:rsidRPr="003244D6">
        <w:rPr>
          <w:rFonts w:ascii="Times New Roman" w:hAnsi="Times New Roman"/>
          <w:sz w:val="28"/>
          <w:szCs w:val="28"/>
        </w:rPr>
        <w:t>;</w:t>
      </w:r>
    </w:p>
    <w:p w:rsidR="002B4E15" w:rsidRPr="003244D6" w:rsidRDefault="002B4E15" w:rsidP="002B4E15">
      <w:pPr>
        <w:rPr>
          <w:rFonts w:ascii="Times New Roman" w:eastAsiaTheme="minorHAnsi" w:hAnsi="Times New Roman"/>
          <w:i/>
          <w:sz w:val="28"/>
          <w:szCs w:val="28"/>
          <w:lang w:eastAsia="en-US"/>
        </w:rPr>
      </w:pPr>
      <w:r w:rsidRPr="003244D6">
        <w:rPr>
          <w:rFonts w:ascii="Times New Roman" w:hAnsi="Times New Roman"/>
          <w:i/>
          <w:sz w:val="28"/>
          <w:szCs w:val="28"/>
        </w:rPr>
        <w:t xml:space="preserve">* 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lang w:eastAsia="en-US"/>
        </w:rPr>
        <w:t>организация предоставления Муниципальной услуги в ходе личного приема в Администрации не осуществляется.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2" w:name="bookmark0"/>
      <w:r w:rsidRPr="003244D6">
        <w:rPr>
          <w:sz w:val="28"/>
          <w:szCs w:val="28"/>
        </w:rPr>
        <w:t>Стандарт предоставления муниципальной услуги</w:t>
      </w:r>
      <w:bookmarkEnd w:id="2"/>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Муниципальная услуга предоставляется администрацией _______________ городского (сельского) поселения ____________ муниципального района (городского округа) 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3C6250" w:rsidRPr="003244D6" w:rsidRDefault="003C6250" w:rsidP="003C6250">
      <w:pPr>
        <w:pStyle w:val="21"/>
        <w:shd w:val="clear" w:color="auto" w:fill="auto"/>
        <w:tabs>
          <w:tab w:val="left" w:pos="1263"/>
        </w:tabs>
        <w:spacing w:before="0" w:after="0" w:line="240" w:lineRule="auto"/>
        <w:ind w:firstLine="567"/>
        <w:rPr>
          <w:b/>
          <w:i/>
          <w:sz w:val="28"/>
          <w:szCs w:val="28"/>
        </w:rPr>
      </w:pPr>
      <w:r w:rsidRPr="003244D6">
        <w:rPr>
          <w:b/>
          <w:i/>
          <w:sz w:val="28"/>
          <w:szCs w:val="28"/>
        </w:rPr>
        <w:t>*Данный пункт не включается в текст Административного регламента, если личный прием Заявителей в Администрации не осуществляется.</w:t>
      </w:r>
    </w:p>
    <w:p w:rsidR="00DB0414" w:rsidRPr="003244D6" w:rsidRDefault="005C5911" w:rsidP="009476CE">
      <w:pPr>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5F036F" w:rsidRPr="003244D6">
        <w:rPr>
          <w:rFonts w:ascii="Times New Roman" w:hAnsi="Times New Roman"/>
          <w:sz w:val="28"/>
          <w:szCs w:val="28"/>
        </w:rPr>
        <w:t xml:space="preserve">решением Совета народных депутатов __________ городского (сельского) поселения _________ муниципального района </w:t>
      </w:r>
      <w:r w:rsidR="00DB0414" w:rsidRPr="003244D6">
        <w:rPr>
          <w:rFonts w:ascii="Times New Roman" w:hAnsi="Times New Roman"/>
          <w:sz w:val="28"/>
          <w:szCs w:val="28"/>
        </w:rPr>
        <w:t xml:space="preserve">(городского округа) </w:t>
      </w:r>
      <w:r w:rsidR="005F036F" w:rsidRPr="003244D6">
        <w:rPr>
          <w:rFonts w:ascii="Times New Roman" w:hAnsi="Times New Roman"/>
          <w:sz w:val="28"/>
          <w:szCs w:val="28"/>
        </w:rPr>
        <w:t>Воронежской области «</w:t>
      </w:r>
      <w:r w:rsidRPr="003244D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3244D6">
        <w:rPr>
          <w:rFonts w:ascii="Times New Roman" w:hAnsi="Times New Roman"/>
          <w:sz w:val="28"/>
          <w:szCs w:val="28"/>
        </w:rPr>
        <w:t>__________</w:t>
      </w:r>
      <w:r w:rsidRPr="003244D6">
        <w:rPr>
          <w:rFonts w:ascii="Times New Roman" w:hAnsi="Times New Roman"/>
          <w:sz w:val="28"/>
          <w:szCs w:val="28"/>
        </w:rPr>
        <w:t xml:space="preserve"> муниципального района </w:t>
      </w:r>
      <w:r w:rsidR="00DB0414" w:rsidRPr="003244D6">
        <w:rPr>
          <w:rFonts w:ascii="Times New Roman" w:hAnsi="Times New Roman"/>
          <w:sz w:val="28"/>
          <w:szCs w:val="28"/>
        </w:rPr>
        <w:t xml:space="preserve">(городского округа) </w:t>
      </w:r>
      <w:r w:rsidRPr="003244D6">
        <w:rPr>
          <w:rFonts w:ascii="Times New Roman" w:hAnsi="Times New Roman"/>
          <w:sz w:val="28"/>
          <w:szCs w:val="28"/>
        </w:rPr>
        <w:t>муниципальных услуг»</w:t>
      </w:r>
      <w:r w:rsidR="00DB0414" w:rsidRPr="003244D6">
        <w:rPr>
          <w:rFonts w:ascii="Times New Roman" w:hAnsi="Times New Roman"/>
          <w:sz w:val="28"/>
          <w:szCs w:val="28"/>
        </w:rPr>
        <w:t>*</w:t>
      </w:r>
      <w:r w:rsidRPr="003244D6">
        <w:rPr>
          <w:rFonts w:ascii="Times New Roman" w:hAnsi="Times New Roman"/>
          <w:sz w:val="28"/>
          <w:szCs w:val="28"/>
        </w:rPr>
        <w:t>.</w:t>
      </w:r>
    </w:p>
    <w:p w:rsidR="00DB0414" w:rsidRPr="003244D6" w:rsidRDefault="00DB0414" w:rsidP="009476CE">
      <w:pPr>
        <w:rPr>
          <w:rFonts w:ascii="Times New Roman" w:hAnsi="Times New Roman"/>
          <w:i/>
          <w:sz w:val="28"/>
          <w:szCs w:val="28"/>
        </w:rPr>
      </w:pPr>
      <w:r w:rsidRPr="003244D6">
        <w:rPr>
          <w:rFonts w:ascii="Times New Roman" w:hAnsi="Times New Roman"/>
          <w:i/>
          <w:sz w:val="28"/>
          <w:szCs w:val="28"/>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FB1376"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A86E94" w:rsidRPr="003244D6" w:rsidRDefault="00A86E94" w:rsidP="00FB1376">
      <w:pPr>
        <w:pStyle w:val="21"/>
        <w:shd w:val="clear" w:color="auto" w:fill="auto"/>
        <w:tabs>
          <w:tab w:val="left" w:pos="1276"/>
          <w:tab w:val="left" w:pos="1428"/>
        </w:tabs>
        <w:spacing w:before="0" w:after="0" w:line="240" w:lineRule="auto"/>
        <w:ind w:left="567"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7504A" w:rsidRPr="003244D6" w:rsidRDefault="004A41F0" w:rsidP="00D87CE6">
      <w:pPr>
        <w:rPr>
          <w:rFonts w:ascii="Times New Roman" w:eastAsiaTheme="minorHAnsi" w:hAnsi="Times New Roman"/>
          <w:i/>
          <w:sz w:val="28"/>
          <w:szCs w:val="28"/>
        </w:rPr>
      </w:pPr>
      <w:r w:rsidRPr="003244D6">
        <w:rPr>
          <w:rFonts w:ascii="Times New Roman" w:hAnsi="Times New Roman"/>
          <w:i/>
          <w:sz w:val="28"/>
          <w:szCs w:val="28"/>
        </w:rPr>
        <w:t xml:space="preserve">*Данный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осуществляется.</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lastRenderedPageBreak/>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4"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5"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6"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7"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8"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9"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30"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31"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r w:rsidRPr="003244D6">
        <w:rPr>
          <w:rFonts w:eastAsia="Calibri" w:cs="Times New Roman"/>
          <w:color w:val="auto"/>
          <w:szCs w:val="28"/>
          <w:lang w:eastAsia="en-US"/>
        </w:rPr>
        <w:t xml:space="preserve"> </w:t>
      </w: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32">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3">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34">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5">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lastRenderedPageBreak/>
        <w:t xml:space="preserve">- Федеральный </w:t>
      </w:r>
      <w:hyperlink r:id="rId36">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7">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F7504A" w:rsidRPr="003244D6" w:rsidRDefault="00CD25BA" w:rsidP="00D00B26">
      <w:pPr>
        <w:rPr>
          <w:rFonts w:ascii="Times New Roman" w:hAnsi="Times New Roman"/>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w:t>
      </w:r>
      <w:r w:rsidR="009B77A5" w:rsidRPr="003244D6">
        <w:rPr>
          <w:rFonts w:ascii="Times New Roman" w:hAnsi="Times New Roman"/>
          <w:sz w:val="28"/>
          <w:szCs w:val="28"/>
        </w:rPr>
        <w:t xml:space="preserve"> </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w:t>
      </w:r>
      <w:r w:rsidR="00770C3F" w:rsidRPr="003244D6">
        <w:rPr>
          <w:rFonts w:ascii="Times New Roman" w:hAnsi="Times New Roman"/>
          <w:sz w:val="28"/>
          <w:szCs w:val="28"/>
        </w:rPr>
        <w:t>*</w:t>
      </w:r>
      <w:r w:rsidR="00F7504A" w:rsidRPr="003244D6">
        <w:rPr>
          <w:rFonts w:ascii="Times New Roman" w:hAnsi="Times New Roman"/>
          <w:sz w:val="28"/>
          <w:szCs w:val="28"/>
        </w:rPr>
        <w:t xml:space="preserve"> </w:t>
      </w:r>
      <w:r w:rsidR="00770C3F" w:rsidRPr="003244D6">
        <w:rPr>
          <w:rFonts w:ascii="Times New Roman" w:hAnsi="Times New Roman"/>
          <w:sz w:val="28"/>
          <w:szCs w:val="28"/>
        </w:rPr>
        <w:t xml:space="preserve">по </w:t>
      </w:r>
      <w:r w:rsidR="00F7504A" w:rsidRPr="003244D6">
        <w:rPr>
          <w:rFonts w:ascii="Times New Roman" w:hAnsi="Times New Roman"/>
          <w:sz w:val="28"/>
          <w:szCs w:val="28"/>
        </w:rPr>
        <w:t>адрес</w:t>
      </w:r>
      <w:r w:rsidR="00770C3F" w:rsidRPr="003244D6">
        <w:rPr>
          <w:rFonts w:ascii="Times New Roman" w:hAnsi="Times New Roman"/>
          <w:sz w:val="28"/>
          <w:szCs w:val="28"/>
        </w:rPr>
        <w:t>у http://______________</w:t>
      </w:r>
      <w:r w:rsidR="003B3D80" w:rsidRPr="003244D6">
        <w:rPr>
          <w:rFonts w:ascii="Times New Roman" w:hAnsi="Times New Roman"/>
          <w:sz w:val="28"/>
          <w:szCs w:val="28"/>
        </w:rPr>
        <w:t>**</w:t>
      </w:r>
      <w:r w:rsidR="00F7504A" w:rsidRPr="003244D6">
        <w:rPr>
          <w:rFonts w:ascii="Times New Roman" w:hAnsi="Times New Roman"/>
          <w:sz w:val="28"/>
          <w:szCs w:val="28"/>
        </w:rPr>
        <w:t>.</w:t>
      </w:r>
    </w:p>
    <w:p w:rsidR="00770C3F" w:rsidRPr="003244D6" w:rsidRDefault="00770C3F" w:rsidP="00D00B26">
      <w:pPr>
        <w:rPr>
          <w:rFonts w:ascii="Times New Roman" w:hAnsi="Times New Roman"/>
          <w:i/>
          <w:sz w:val="28"/>
          <w:szCs w:val="28"/>
        </w:rPr>
      </w:pPr>
      <w:r w:rsidRPr="003244D6">
        <w:rPr>
          <w:rFonts w:ascii="Times New Roman" w:hAnsi="Times New Roman"/>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Default="003B3D80" w:rsidP="00D00B26">
      <w:pPr>
        <w:rPr>
          <w:rFonts w:ascii="Times New Roman" w:hAnsi="Times New Roman"/>
          <w:i/>
          <w:sz w:val="28"/>
          <w:szCs w:val="28"/>
        </w:rPr>
      </w:pPr>
      <w:r w:rsidRPr="003244D6">
        <w:rPr>
          <w:rFonts w:ascii="Times New Roman" w:hAnsi="Times New Roman"/>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E757E5" w:rsidRPr="003244D6" w:rsidRDefault="00E757E5" w:rsidP="00D00B26">
      <w:pPr>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8"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w:t>
      </w:r>
      <w:r w:rsidRPr="00F47016">
        <w:rPr>
          <w:rFonts w:ascii="Times New Roman" w:hAnsi="Times New Roman"/>
          <w:sz w:val="28"/>
          <w:szCs w:val="28"/>
        </w:rPr>
        <w:lastRenderedPageBreak/>
        <w:t xml:space="preserve">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0220AC" w:rsidRPr="00D470CA" w:rsidRDefault="000220AC" w:rsidP="004451D5">
      <w:pPr>
        <w:contextualSpacing/>
        <w:rPr>
          <w:rFonts w:ascii="Times New Roman" w:hAnsi="Times New Roman"/>
          <w:i/>
          <w:sz w:val="28"/>
          <w:szCs w:val="28"/>
        </w:rPr>
      </w:pPr>
      <w:r w:rsidRPr="00D470CA">
        <w:rPr>
          <w:rFonts w:ascii="Times New Roman" w:hAnsi="Times New Roman"/>
          <w:i/>
          <w:sz w:val="28"/>
          <w:szCs w:val="28"/>
        </w:rPr>
        <w:t xml:space="preserve">*Администрация не указывается в случае, если </w:t>
      </w:r>
      <w:r w:rsidR="00D470CA" w:rsidRPr="00D470CA">
        <w:rPr>
          <w:rFonts w:ascii="Times New Roman" w:hAnsi="Times New Roman"/>
          <w:i/>
          <w:sz w:val="28"/>
          <w:szCs w:val="28"/>
        </w:rPr>
        <w:t>предоставление Муниципальной услуги в ходе личного приема в Администрации не осуществляется.</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102DEF">
        <w:rPr>
          <w:rFonts w:ascii="Times New Roman" w:hAnsi="Times New Roman"/>
          <w:sz w:val="28"/>
          <w:szCs w:val="28"/>
        </w:rPr>
        <w:t xml:space="preserve">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w:t>
      </w:r>
      <w:r w:rsidR="004451D5" w:rsidRPr="00894116">
        <w:rPr>
          <w:rFonts w:ascii="Times New Roman" w:hAnsi="Times New Roman"/>
          <w:sz w:val="28"/>
          <w:szCs w:val="28"/>
        </w:rPr>
        <w:lastRenderedPageBreak/>
        <w:t xml:space="preserve">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3" w:name="p1"/>
      <w:bookmarkEnd w:id="3"/>
      <w:r w:rsidRPr="008F418B">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4" w:name="p2"/>
      <w:bookmarkEnd w:id="4"/>
      <w:r w:rsidRPr="008F418B">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w:t>
      </w:r>
      <w:r w:rsidRPr="008F418B">
        <w:rPr>
          <w:rFonts w:ascii="Times New Roman" w:hAnsi="Times New Roman"/>
          <w:sz w:val="28"/>
          <w:szCs w:val="28"/>
        </w:rPr>
        <w:lastRenderedPageBreak/>
        <w:t xml:space="preserve">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9"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40"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41"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42"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43"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44"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w:t>
      </w:r>
      <w:r w:rsidRPr="008F418B">
        <w:rPr>
          <w:rFonts w:ascii="Times New Roman" w:hAnsi="Times New Roman"/>
          <w:sz w:val="28"/>
          <w:szCs w:val="28"/>
        </w:rPr>
        <w:lastRenderedPageBreak/>
        <w:t xml:space="preserve">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5"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102DEF">
        <w:rPr>
          <w:rFonts w:ascii="Times New Roman" w:hAnsi="Times New Roman"/>
          <w:sz w:val="28"/>
          <w:szCs w:val="28"/>
        </w:rPr>
        <w:t>Администрацию, МФЦ</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 xml:space="preserve">униципальной услуги, которые находятся в распоряжении государственных органов, </w:t>
      </w:r>
      <w:r w:rsidR="00C82A2B" w:rsidRPr="003244D6">
        <w:rPr>
          <w:rFonts w:ascii="Times New Roman" w:hAnsi="Times New Roman"/>
          <w:b/>
          <w:sz w:val="28"/>
          <w:szCs w:val="28"/>
        </w:rPr>
        <w:lastRenderedPageBreak/>
        <w:t>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5054B9" w:rsidP="001860B3">
      <w:pPr>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7"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9"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0"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
    <w:p w:rsidR="00C82A2B" w:rsidRPr="003244D6" w:rsidRDefault="00C82A2B" w:rsidP="001919DB">
      <w:pPr>
        <w:contextualSpacing/>
        <w:rPr>
          <w:sz w:val="28"/>
          <w:szCs w:val="28"/>
        </w:rPr>
      </w:pPr>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5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lastRenderedPageBreak/>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52"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53"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54"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55"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5" w:name="P184"/>
      <w:bookmarkEnd w:id="5"/>
      <w:r w:rsidR="00ED0C31" w:rsidRPr="005D00D1">
        <w:rPr>
          <w:rFonts w:ascii="Times New Roman" w:hAnsi="Times New Roman"/>
          <w:sz w:val="28"/>
          <w:szCs w:val="28"/>
        </w:rPr>
        <w:t xml:space="preserve">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6"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7"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8"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9"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60"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w:t>
      </w:r>
      <w:r w:rsidRPr="005D00D1">
        <w:rPr>
          <w:rFonts w:ascii="Times New Roman" w:hAnsi="Times New Roman"/>
          <w:sz w:val="28"/>
          <w:szCs w:val="28"/>
        </w:rPr>
        <w:lastRenderedPageBreak/>
        <w:t xml:space="preserve">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61"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62"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63"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lastRenderedPageBreak/>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в первый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 xml:space="preserve"> </w:t>
      </w: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w:t>
      </w:r>
      <w:r w:rsidR="00F7504A" w:rsidRPr="003244D6">
        <w:rPr>
          <w:rFonts w:ascii="Times New Roman" w:hAnsi="Times New Roman"/>
          <w:sz w:val="28"/>
          <w:szCs w:val="28"/>
        </w:rPr>
        <w:lastRenderedPageBreak/>
        <w:t>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r w:rsidRPr="003244D6">
        <w:rPr>
          <w:rFonts w:ascii="Times New Roman" w:hAnsi="Times New Roman"/>
          <w:sz w:val="28"/>
          <w:szCs w:val="28"/>
          <w:lang w:val="en-US"/>
        </w:rPr>
        <w:t>docx</w:t>
      </w:r>
      <w:r w:rsidRPr="003244D6">
        <w:rPr>
          <w:rFonts w:ascii="Times New Roman" w:hAnsi="Times New Roman"/>
          <w:sz w:val="28"/>
          <w:szCs w:val="28"/>
        </w:rPr>
        <w:t xml:space="preserve">, </w:t>
      </w:r>
      <w:r w:rsidRPr="003244D6">
        <w:rPr>
          <w:rFonts w:ascii="Times New Roman" w:hAnsi="Times New Roman"/>
          <w:sz w:val="28"/>
          <w:szCs w:val="28"/>
          <w:lang w:val="en-US"/>
        </w:rPr>
        <w:t>odt</w:t>
      </w:r>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r w:rsidRPr="003244D6">
        <w:rPr>
          <w:rFonts w:ascii="Times New Roman" w:hAnsi="Times New Roman"/>
          <w:sz w:val="28"/>
          <w:szCs w:val="28"/>
          <w:lang w:val="en-US"/>
        </w:rPr>
        <w:t>png</w:t>
      </w:r>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r w:rsidR="00285522" w:rsidRPr="003244D6">
        <w:rPr>
          <w:rFonts w:ascii="Times New Roman" w:hAnsi="Times New Roman"/>
          <w:sz w:val="28"/>
          <w:szCs w:val="28"/>
          <w:lang w:val="en-US"/>
        </w:rPr>
        <w:t>rar</w:t>
      </w:r>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lastRenderedPageBreak/>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r w:rsidR="00F7504A" w:rsidRPr="003244D6">
        <w:rPr>
          <w:rFonts w:ascii="Times New Roman" w:hAnsi="Times New Roman"/>
          <w:sz w:val="28"/>
          <w:szCs w:val="28"/>
          <w:lang w:val="en-US"/>
        </w:rPr>
        <w:t>xls</w:t>
      </w:r>
      <w:r w:rsidR="00F7504A" w:rsidRPr="003244D6">
        <w:rPr>
          <w:rFonts w:ascii="Times New Roman" w:hAnsi="Times New Roman"/>
          <w:sz w:val="28"/>
          <w:szCs w:val="28"/>
        </w:rPr>
        <w:t xml:space="preserve">, </w:t>
      </w:r>
      <w:r w:rsidR="00F7504A" w:rsidRPr="003244D6">
        <w:rPr>
          <w:rStyle w:val="85pt0pt"/>
          <w:color w:val="auto"/>
          <w:sz w:val="28"/>
          <w:szCs w:val="28"/>
        </w:rPr>
        <w:t>xlIsx</w:t>
      </w:r>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r w:rsidR="00F7504A" w:rsidRPr="003244D6">
        <w:rPr>
          <w:rFonts w:ascii="Times New Roman" w:hAnsi="Times New Roman"/>
          <w:sz w:val="28"/>
          <w:szCs w:val="28"/>
          <w:lang w:val="en-US"/>
        </w:rPr>
        <w:t>ods</w:t>
      </w:r>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00890952" w:rsidRPr="003244D6">
        <w:rPr>
          <w:rFonts w:ascii="Times New Roman" w:eastAsiaTheme="minorHAnsi" w:hAnsi="Times New Roman"/>
          <w:sz w:val="28"/>
          <w:szCs w:val="28"/>
          <w:lang w:eastAsia="en-US"/>
        </w:rPr>
        <w:lastRenderedPageBreak/>
        <w:t>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w:t>
      </w:r>
      <w:r w:rsidR="00F93775" w:rsidRPr="003244D6">
        <w:rPr>
          <w:rFonts w:ascii="Times New Roman" w:eastAsiaTheme="minorHAnsi" w:hAnsi="Times New Roman"/>
          <w:sz w:val="28"/>
          <w:szCs w:val="28"/>
        </w:rPr>
        <w:lastRenderedPageBreak/>
        <w:t>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Pr="003244D6">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3244D6">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EC2AF0" w:rsidRPr="00990AE3" w:rsidRDefault="00EC2AF0" w:rsidP="00EC2AF0">
      <w:pPr>
        <w:pStyle w:val="af7"/>
        <w:spacing w:after="0" w:line="240" w:lineRule="auto"/>
        <w:ind w:firstLine="567"/>
        <w:jc w:val="both"/>
        <w:rPr>
          <w:rFonts w:cs="Times New Roman"/>
          <w:b/>
          <w:i/>
          <w:sz w:val="28"/>
          <w:szCs w:val="28"/>
        </w:rPr>
      </w:pPr>
      <w:r w:rsidRPr="00990AE3">
        <w:rPr>
          <w:rFonts w:cs="Times New Roman"/>
          <w:b/>
          <w:i/>
          <w:sz w:val="28"/>
          <w:szCs w:val="28"/>
        </w:rPr>
        <w:t>*</w:t>
      </w:r>
      <w:r>
        <w:rPr>
          <w:rFonts w:cs="Times New Roman"/>
          <w:b/>
          <w:i/>
          <w:sz w:val="28"/>
          <w:szCs w:val="28"/>
        </w:rPr>
        <w:t>Администрация н</w:t>
      </w:r>
      <w:r w:rsidRPr="00990AE3">
        <w:rPr>
          <w:rFonts w:cs="Times New Roman"/>
          <w:b/>
          <w:i/>
          <w:sz w:val="28"/>
          <w:szCs w:val="28"/>
        </w:rPr>
        <w:t>е указывается в тех случаях, когда личный прием в Администрации в целях предоставления Муниципальной услуги не осуществляется.</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3244D6">
        <w:rPr>
          <w:rFonts w:ascii="Times New Roman" w:hAnsi="Times New Roman"/>
          <w:sz w:val="28"/>
          <w:szCs w:val="28"/>
        </w:rPr>
        <w:t xml:space="preserve">   </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lastRenderedPageBreak/>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6"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6"/>
      <w:r w:rsidR="008A3962" w:rsidRPr="003244D6">
        <w:rPr>
          <w:sz w:val="28"/>
          <w:szCs w:val="28"/>
        </w:rPr>
        <w:t xml:space="preserve"> </w:t>
      </w:r>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w:t>
      </w:r>
      <w:r w:rsidRPr="00415BEA">
        <w:rPr>
          <w:rFonts w:ascii="Times New Roman" w:eastAsia="Calibri" w:hAnsi="Times New Roman"/>
          <w:sz w:val="28"/>
          <w:szCs w:val="28"/>
        </w:rPr>
        <w:lastRenderedPageBreak/>
        <w:t xml:space="preserve">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3244D6">
        <w:rPr>
          <w:rFonts w:ascii="Times New Roman" w:hAnsi="Times New Roman" w:cs="Times New Roman"/>
          <w:sz w:val="28"/>
          <w:szCs w:val="28"/>
        </w:rPr>
        <w:t xml:space="preserve"> </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 xml:space="preserve">проводит первичную проверку представленных электронных документов </w:t>
      </w:r>
      <w:r w:rsidR="008A3962" w:rsidRPr="003244D6">
        <w:rPr>
          <w:rFonts w:ascii="Times New Roman" w:hAnsi="Times New Roman" w:cs="Times New Roman"/>
          <w:sz w:val="28"/>
          <w:szCs w:val="28"/>
        </w:rPr>
        <w:lastRenderedPageBreak/>
        <w:t>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8A3962" w:rsidRPr="003244D6">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64"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23.3. Принятие решения об установлении публичного сервитута либо об отказе в уст</w:t>
      </w:r>
      <w:r w:rsidR="0013797F">
        <w:rPr>
          <w:rFonts w:ascii="Times New Roman" w:hAnsi="Times New Roman" w:cs="Times New Roman"/>
          <w:b/>
          <w:sz w:val="28"/>
          <w:szCs w:val="28"/>
        </w:rPr>
        <w:t>ановлении публичного сервитута</w:t>
      </w:r>
      <w:r w:rsidRPr="00D8731D">
        <w:rPr>
          <w:rFonts w:ascii="Times New Roman" w:hAnsi="Times New Roman" w:cs="Times New Roman"/>
          <w:b/>
          <w:sz w:val="28"/>
          <w:szCs w:val="28"/>
        </w:rPr>
        <w:t xml:space="preserve">  </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xml:space="preserve">, а также полного комплекта необходимых документов в соответствии с пунктами 9 – 10 настоящего </w:t>
      </w:r>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65"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6" w:history="1">
        <w:r w:rsidRPr="009A570F">
          <w:rPr>
            <w:rStyle w:val="af"/>
            <w:rFonts w:ascii="Times New Roman" w:hAnsi="Times New Roman"/>
            <w:color w:val="auto"/>
            <w:sz w:val="28"/>
            <w:szCs w:val="28"/>
            <w:u w:val="none"/>
          </w:rPr>
          <w:t>3 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7"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8"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9"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70"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lastRenderedPageBreak/>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bookmarkStart w:id="7" w:name="p20"/>
      <w:bookmarkEnd w:id="7"/>
      <w:r w:rsidRPr="00D24E12">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71"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72"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8A3962" w:rsidRPr="00D8731D">
        <w:rPr>
          <w:rFonts w:ascii="Times New Roman" w:hAnsi="Times New Roman" w:cs="Times New Roman"/>
          <w:b/>
          <w:sz w:val="28"/>
          <w:szCs w:val="28"/>
        </w:rPr>
        <w:t xml:space="preserve"> </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с даты принятия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lastRenderedPageBreak/>
        <w:t xml:space="preserve">Специалист Администрации в 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Pr>
          <w:rFonts w:ascii="Times New Roman" w:hAnsi="Times New Roman"/>
          <w:bCs/>
          <w:sz w:val="28"/>
          <w:szCs w:val="28"/>
        </w:rPr>
        <w:t xml:space="preserve"> </w:t>
      </w:r>
      <w:r w:rsidR="00BA0D2F">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с даты принятия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8" w:name="bookmark2"/>
      <w:r w:rsidRPr="003244D6">
        <w:rPr>
          <w:sz w:val="28"/>
          <w:szCs w:val="28"/>
        </w:rPr>
        <w:t>Порядок и формы контроля за исполнением административного регламента</w:t>
      </w:r>
      <w:bookmarkEnd w:id="8"/>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3244D6">
        <w:rPr>
          <w:b/>
          <w:i w:val="0"/>
          <w:sz w:val="28"/>
          <w:szCs w:val="28"/>
        </w:rPr>
        <w:t>Администрации</w:t>
      </w:r>
      <w:r w:rsidR="00F7504A" w:rsidRPr="003244D6">
        <w:rPr>
          <w:rStyle w:val="90pt"/>
          <w:b/>
          <w:color w:val="auto"/>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lastRenderedPageBreak/>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 xml:space="preserve">Контроль за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0C0573" w:rsidRPr="003244D6">
        <w:rPr>
          <w:rFonts w:ascii="Times New Roman" w:hAnsi="Times New Roman"/>
          <w:sz w:val="28"/>
          <w:szCs w:val="28"/>
        </w:rPr>
        <w:t xml:space="preserve">_____________ городского (сельского) поселения ___________ муниципального района </w:t>
      </w:r>
      <w:r w:rsidR="00446423" w:rsidRPr="003244D6">
        <w:rPr>
          <w:rFonts w:ascii="Times New Roman" w:hAnsi="Times New Roman"/>
          <w:sz w:val="28"/>
          <w:szCs w:val="28"/>
        </w:rPr>
        <w:t xml:space="preserve">(городского округа)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lastRenderedPageBreak/>
        <w:t>2</w:t>
      </w:r>
      <w:r w:rsidR="00A43B29">
        <w:rPr>
          <w:rFonts w:ascii="Times New Roman" w:hAnsi="Times New Roman"/>
          <w:sz w:val="28"/>
          <w:szCs w:val="28"/>
        </w:rPr>
        <w:t>9</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0C0573" w:rsidRPr="003244D6">
        <w:rPr>
          <w:rFonts w:ascii="Times New Roman" w:hAnsi="Times New Roman"/>
          <w:sz w:val="28"/>
          <w:szCs w:val="28"/>
        </w:rPr>
        <w:t xml:space="preserve">____________ городского (сельского) поселения _____________ муниципального района </w:t>
      </w:r>
      <w:r w:rsidR="00446423" w:rsidRPr="003244D6">
        <w:rPr>
          <w:rFonts w:ascii="Times New Roman" w:hAnsi="Times New Roman"/>
          <w:sz w:val="28"/>
          <w:szCs w:val="28"/>
        </w:rPr>
        <w:t xml:space="preserve">(городского округа) </w:t>
      </w:r>
      <w:r w:rsidR="000C0573"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Требованиями к порядку и формам текущего контроля за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w:t>
      </w:r>
      <w:r w:rsidR="00F7504A" w:rsidRPr="003244D6">
        <w:rPr>
          <w:rStyle w:val="0pt0"/>
          <w:color w:val="auto"/>
          <w:sz w:val="28"/>
          <w:szCs w:val="28"/>
        </w:rPr>
        <w:lastRenderedPageBreak/>
        <w:t xml:space="preserve">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r w:rsidR="00F7504A" w:rsidRPr="003244D6">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r w:rsidRPr="003244D6">
        <w:rPr>
          <w:rFonts w:ascii="Times New Roman" w:hAnsi="Times New Roman"/>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3"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7"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8"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w:t>
      </w:r>
      <w:r w:rsidRPr="00DC038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r w:rsidRPr="00DC038E">
        <w:rPr>
          <w:rFonts w:ascii="Times New Roman" w:hAnsi="Times New Roman"/>
          <w:sz w:val="28"/>
          <w:szCs w:val="28"/>
        </w:rPr>
        <w:lastRenderedPageBreak/>
        <w:t xml:space="preserve">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9" w:name="p39"/>
      <w:bookmarkEnd w:id="9"/>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DC038E" w:rsidRDefault="00A43B29" w:rsidP="00A43B29">
      <w:pPr>
        <w:ind w:firstLine="540"/>
        <w:rPr>
          <w:rFonts w:ascii="Times New Roman" w:hAnsi="Times New Roman"/>
          <w:sz w:val="28"/>
          <w:szCs w:val="28"/>
        </w:rPr>
      </w:pPr>
      <w:bookmarkStart w:id="10" w:name="p43"/>
      <w:bookmarkEnd w:id="10"/>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80"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DC038E">
        <w:rPr>
          <w:rFonts w:ascii="Times New Roman" w:hAnsi="Times New Roman"/>
          <w:sz w:val="28"/>
          <w:szCs w:val="28"/>
        </w:rPr>
        <w:lastRenderedPageBreak/>
        <w:t xml:space="preserve">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6"/>
      <w:r w:rsidRPr="00DC038E">
        <w:rPr>
          <w:rFonts w:ascii="Times New Roman" w:hAnsi="Times New Roman" w:cs="Times New Roman"/>
          <w:color w:val="auto"/>
          <w:sz w:val="28"/>
          <w:szCs w:val="28"/>
        </w:rPr>
        <w:t>досудебного (внесудебного) обжалования действий</w:t>
      </w:r>
      <w:bookmarkEnd w:id="12"/>
    </w:p>
    <w:p w:rsidR="00A43B29" w:rsidRPr="00DC038E" w:rsidRDefault="00A43B29" w:rsidP="00A43B29">
      <w:pPr>
        <w:pStyle w:val="2"/>
        <w:spacing w:before="0"/>
        <w:jc w:val="center"/>
        <w:rPr>
          <w:rFonts w:ascii="Times New Roman" w:hAnsi="Times New Roman" w:cs="Times New Roman"/>
          <w:color w:val="auto"/>
          <w:sz w:val="28"/>
          <w:szCs w:val="28"/>
        </w:rPr>
      </w:pPr>
      <w:bookmarkStart w:id="13" w:name="_Toc134019827"/>
      <w:r w:rsidRPr="00DC038E">
        <w:rPr>
          <w:rFonts w:ascii="Times New Roman" w:hAnsi="Times New Roman" w:cs="Times New Roman"/>
          <w:color w:val="auto"/>
          <w:sz w:val="28"/>
          <w:szCs w:val="28"/>
        </w:rPr>
        <w:t>(бездействия) и (или) решений, принятых (осуществленных)</w:t>
      </w:r>
      <w:bookmarkEnd w:id="13"/>
    </w:p>
    <w:p w:rsidR="00A43B29" w:rsidRPr="00DC038E" w:rsidRDefault="00A43B29" w:rsidP="00A43B29">
      <w:pPr>
        <w:pStyle w:val="2"/>
        <w:spacing w:before="0"/>
        <w:jc w:val="center"/>
        <w:rPr>
          <w:rFonts w:ascii="Times New Roman" w:hAnsi="Times New Roman" w:cs="Times New Roman"/>
          <w:color w:val="auto"/>
          <w:sz w:val="28"/>
          <w:szCs w:val="28"/>
        </w:rPr>
      </w:pPr>
      <w:bookmarkStart w:id="14" w:name="_Toc134019828"/>
      <w:r w:rsidRPr="00DC038E">
        <w:rPr>
          <w:rFonts w:ascii="Times New Roman" w:hAnsi="Times New Roman" w:cs="Times New Roman"/>
          <w:color w:val="auto"/>
          <w:sz w:val="28"/>
          <w:szCs w:val="28"/>
        </w:rPr>
        <w:t>в ходе предоставления муниципальной услуги</w:t>
      </w:r>
      <w:bookmarkEnd w:id="14"/>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43B29">
        <w:rPr>
          <w:rFonts w:ascii="Times New Roman" w:hAnsi="Times New Roman"/>
          <w:spacing w:val="7"/>
          <w:sz w:val="28"/>
          <w:szCs w:val="28"/>
        </w:rPr>
        <w:t>.</w:t>
      </w:r>
      <w:r w:rsidR="00F7504A" w:rsidRPr="00A43B29">
        <w:rPr>
          <w:rFonts w:ascii="Times New Roman" w:hAnsi="Times New Roman"/>
          <w:sz w:val="28"/>
          <w:szCs w:val="28"/>
        </w:rPr>
        <w:t>.</w:t>
      </w: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5" w:name="P515"/>
      <w:bookmarkEnd w:id="15"/>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lastRenderedPageBreak/>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81">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в</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предоставлении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отсутствуют 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82">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83">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w:t>
            </w:r>
            <w:r w:rsidRPr="003244D6">
              <w:rPr>
                <w:rFonts w:ascii="Times New Roman" w:hAnsi="Times New Roman" w:cs="Times New Roman"/>
                <w:sz w:val="24"/>
                <w:szCs w:val="24"/>
              </w:rPr>
              <w:lastRenderedPageBreak/>
              <w:t>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6" w:name="P605"/>
            <w:bookmarkEnd w:id="16"/>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84">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85">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6">
              <w:r w:rsidRPr="003244D6">
                <w:rPr>
                  <w:rFonts w:ascii="Times New Roman" w:hAnsi="Times New Roman" w:cs="Times New Roman"/>
                  <w:sz w:val="24"/>
                  <w:szCs w:val="24"/>
                </w:rPr>
                <w:t>4 статьи 39.37</w:t>
              </w:r>
            </w:hyperlink>
            <w:r w:rsidRPr="003244D6">
              <w:rPr>
                <w:rFonts w:ascii="Times New Roman" w:hAnsi="Times New Roman" w:cs="Times New Roman"/>
                <w:sz w:val="24"/>
                <w:szCs w:val="24"/>
              </w:rPr>
              <w:t xml:space="preserve"> </w:t>
            </w:r>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Установление публичного сервитута в </w:t>
            </w:r>
            <w:r w:rsidRPr="003244D6">
              <w:rPr>
                <w:rFonts w:ascii="Times New Roman" w:hAnsi="Times New Roman" w:cs="Times New Roman"/>
                <w:sz w:val="24"/>
                <w:szCs w:val="24"/>
              </w:rPr>
              <w:lastRenderedPageBreak/>
              <w:t>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firstRow="1" w:lastRow="0" w:firstColumn="1" w:lastColumn="0" w:noHBand="0" w:noVBand="1"/>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ind w:hanging="7"/>
              <w:jc w:val="left"/>
              <w:rPr>
                <w:rFonts w:ascii="Times New Roman" w:hAnsi="Times New Roman"/>
              </w:rPr>
            </w:pPr>
            <w:r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7" w:name="p7"/>
            <w:bookmarkEnd w:id="17"/>
            <w:r w:rsidRPr="008451B2">
              <w:rPr>
                <w:rFonts w:ascii="Times New Roman" w:hAnsi="Times New Roman"/>
              </w:rPr>
              <w:t>2</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7"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8"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9"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lastRenderedPageBreak/>
              <w:t>4</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90"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w:t>
            </w:r>
            <w:r w:rsidRPr="008451B2">
              <w:rPr>
                <w:rFonts w:ascii="Times New Roman" w:hAnsi="Times New Roman"/>
              </w:rPr>
              <w:lastRenderedPageBreak/>
              <w:t xml:space="preserve">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91"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г.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lastRenderedPageBreak/>
        <w:t xml:space="preserve">Приложение № </w:t>
      </w:r>
      <w:r w:rsidR="004D1227" w:rsidRPr="003244D6">
        <w:rPr>
          <w:rFonts w:ascii="Times New Roman" w:hAnsi="Times New Roman"/>
          <w:bCs/>
        </w:rPr>
        <w:t>4</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пункта Админи-стратив-ного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174EBC">
              <w:rPr>
                <w:rFonts w:ascii="Times New Roman" w:hAnsi="Times New Roman"/>
              </w:rPr>
              <w:lastRenderedPageBreak/>
              <w:t>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lastRenderedPageBreak/>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92"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lastRenderedPageBreak/>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по предоставлению государственной</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8" w:name="P774"/>
      <w:bookmarkEnd w:id="18"/>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3244D6">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3244D6">
              <w:rPr>
                <w:rFonts w:ascii="Times New Roman" w:hAnsi="Times New Roman" w:cs="Times New Roman"/>
                <w:sz w:val="24"/>
                <w:szCs w:val="24"/>
              </w:rPr>
              <w:lastRenderedPageBreak/>
              <w:t>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w:t>
            </w:r>
            <w:r w:rsidRPr="003244D6">
              <w:rPr>
                <w:rFonts w:ascii="Times New Roman" w:hAnsi="Times New Roman" w:cs="Times New Roman"/>
                <w:sz w:val="24"/>
                <w:szCs w:val="24"/>
              </w:rPr>
              <w:lastRenderedPageBreak/>
              <w:t>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w:t>
            </w:r>
            <w:r w:rsidRPr="003244D6">
              <w:rPr>
                <w:rFonts w:ascii="Times New Roman" w:hAnsi="Times New Roman" w:cs="Times New Roman"/>
                <w:sz w:val="24"/>
                <w:szCs w:val="24"/>
              </w:rPr>
              <w:lastRenderedPageBreak/>
              <w:t xml:space="preserve">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w:t>
            </w:r>
            <w:r w:rsidRPr="003244D6">
              <w:rPr>
                <w:rFonts w:ascii="Times New Roman" w:hAnsi="Times New Roman" w:cs="Times New Roman"/>
                <w:sz w:val="24"/>
                <w:szCs w:val="24"/>
              </w:rPr>
              <w:lastRenderedPageBreak/>
              <w:t xml:space="preserve">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Извещение правооблада</w:t>
            </w:r>
            <w:r w:rsidRPr="003244D6">
              <w:rPr>
                <w:rFonts w:ascii="Times New Roman" w:hAnsi="Times New Roman" w:cs="Times New Roman"/>
                <w:sz w:val="24"/>
                <w:szCs w:val="24"/>
              </w:rPr>
              <w:lastRenderedPageBreak/>
              <w:t xml:space="preserve">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Не менее 30 календарных </w:t>
            </w:r>
            <w:r w:rsidRPr="003244D6">
              <w:rPr>
                <w:rFonts w:ascii="Times New Roman" w:hAnsi="Times New Roman" w:cs="Times New Roman"/>
                <w:sz w:val="24"/>
                <w:szCs w:val="24"/>
              </w:rPr>
              <w:lastRenderedPageBreak/>
              <w:t xml:space="preserve">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Разосланы оповещения </w:t>
            </w:r>
            <w:r w:rsidRPr="003244D6">
              <w:rPr>
                <w:rFonts w:ascii="Times New Roman" w:hAnsi="Times New Roman" w:cs="Times New Roman"/>
                <w:sz w:val="24"/>
                <w:szCs w:val="24"/>
              </w:rPr>
              <w:lastRenderedPageBreak/>
              <w:t>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w:t>
            </w:r>
            <w:r w:rsidRPr="003244D6">
              <w:rPr>
                <w:rFonts w:ascii="Times New Roman" w:hAnsi="Times New Roman" w:cs="Times New Roman"/>
                <w:sz w:val="24"/>
                <w:szCs w:val="24"/>
              </w:rPr>
              <w:lastRenderedPageBreak/>
              <w:t>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w:t>
            </w:r>
            <w:r w:rsidRPr="003244D6">
              <w:rPr>
                <w:rFonts w:ascii="Times New Roman" w:hAnsi="Times New Roman" w:cs="Times New Roman"/>
                <w:sz w:val="24"/>
                <w:szCs w:val="24"/>
              </w:rPr>
              <w:lastRenderedPageBreak/>
              <w:t>предоставление государственной услуги; Руководитель Уполномоченного органа) или иное уполномоченное им лицо</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w:t>
            </w:r>
            <w:r w:rsidRPr="003244D6">
              <w:rPr>
                <w:rFonts w:ascii="Times New Roman" w:hAnsi="Times New Roman" w:cs="Times New Roman"/>
                <w:sz w:val="24"/>
                <w:szCs w:val="24"/>
              </w:rPr>
              <w:lastRenderedPageBreak/>
              <w:t xml:space="preserve">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w:t>
            </w:r>
            <w:r w:rsidRPr="003244D6">
              <w:rPr>
                <w:rFonts w:ascii="Times New Roman" w:hAnsi="Times New Roman" w:cs="Times New Roman"/>
                <w:sz w:val="24"/>
                <w:szCs w:val="24"/>
              </w:rPr>
              <w:lastRenderedPageBreak/>
              <w:t xml:space="preserve">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w:t>
            </w:r>
            <w:r w:rsidRPr="003244D6">
              <w:rPr>
                <w:rFonts w:ascii="Times New Roman" w:hAnsi="Times New Roman" w:cs="Times New Roman"/>
                <w:sz w:val="24"/>
                <w:szCs w:val="24"/>
              </w:rPr>
              <w:lastRenderedPageBreak/>
              <w:t>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w:t>
            </w:r>
            <w:r w:rsidRPr="003244D6">
              <w:rPr>
                <w:rFonts w:ascii="Times New Roman" w:hAnsi="Times New Roman" w:cs="Times New Roman"/>
                <w:sz w:val="24"/>
                <w:szCs w:val="24"/>
              </w:rPr>
              <w:lastRenderedPageBreak/>
              <w:t xml:space="preserve">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w:t>
            </w:r>
            <w:r w:rsidRPr="003244D6">
              <w:rPr>
                <w:rFonts w:ascii="Times New Roman" w:hAnsi="Times New Roman"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w:t>
            </w:r>
            <w:r w:rsidRPr="003244D6">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Формирова</w:t>
            </w:r>
            <w:r w:rsidRPr="003244D6">
              <w:rPr>
                <w:rFonts w:ascii="Times New Roman" w:hAnsi="Times New Roman" w:cs="Times New Roman"/>
                <w:sz w:val="24"/>
                <w:szCs w:val="24"/>
              </w:rPr>
              <w:lastRenderedPageBreak/>
              <w:t xml:space="preserve">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w:t>
            </w:r>
            <w:r w:rsidRPr="003244D6">
              <w:rPr>
                <w:rFonts w:ascii="Times New Roman" w:hAnsi="Times New Roman" w:cs="Times New Roman"/>
                <w:sz w:val="24"/>
                <w:szCs w:val="24"/>
              </w:rPr>
              <w:lastRenderedPageBreak/>
              <w:t>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w:t>
            </w:r>
            <w:r w:rsidRPr="003244D6">
              <w:rPr>
                <w:rFonts w:ascii="Times New Roman" w:hAnsi="Times New Roman" w:cs="Times New Roman"/>
                <w:sz w:val="24"/>
                <w:szCs w:val="24"/>
              </w:rPr>
              <w:lastRenderedPageBreak/>
              <w:t>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w:t>
            </w:r>
            <w:r w:rsidRPr="003244D6">
              <w:rPr>
                <w:rFonts w:ascii="Times New Roman" w:hAnsi="Times New Roman" w:cs="Times New Roman"/>
                <w:sz w:val="24"/>
                <w:szCs w:val="24"/>
              </w:rPr>
              <w:lastRenderedPageBreak/>
              <w:t>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w:t>
            </w:r>
            <w:r w:rsidRPr="003244D6">
              <w:rPr>
                <w:rFonts w:ascii="Times New Roman" w:hAnsi="Times New Roman" w:cs="Times New Roman"/>
                <w:sz w:val="24"/>
                <w:szCs w:val="24"/>
              </w:rPr>
              <w:lastRenderedPageBreak/>
              <w:t>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w:t>
            </w:r>
            <w:r w:rsidRPr="003244D6">
              <w:rPr>
                <w:rFonts w:ascii="Times New Roman" w:hAnsi="Times New Roman" w:cs="Times New Roman"/>
                <w:sz w:val="24"/>
                <w:szCs w:val="24"/>
              </w:rPr>
              <w:lastRenderedPageBreak/>
              <w:t>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w:t>
            </w:r>
            <w:r w:rsidRPr="003244D6">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w:t>
            </w:r>
            <w:r w:rsidRPr="003244D6">
              <w:rPr>
                <w:rFonts w:ascii="Times New Roman" w:hAnsi="Times New Roman" w:cs="Times New Roman"/>
                <w:sz w:val="24"/>
                <w:szCs w:val="24"/>
              </w:rPr>
              <w:lastRenderedPageBreak/>
              <w:t>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9" w:name="P922"/>
      <w:bookmarkEnd w:id="19"/>
      <w:r w:rsidRPr="003244D6">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3">
        <w:r w:rsidRPr="003244D6">
          <w:t>статьями 56.4</w:t>
        </w:r>
      </w:hyperlink>
      <w:r w:rsidRPr="003244D6">
        <w:t xml:space="preserve"> и </w:t>
      </w:r>
      <w:hyperlink r:id="rId94">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3"/>
      <w:bookmarkEnd w:id="20"/>
      <w:r w:rsidRPr="003244D6">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5">
        <w:r w:rsidRPr="003244D6">
          <w:t>статьями 56.4</w:t>
        </w:r>
      </w:hyperlink>
      <w:r w:rsidRPr="003244D6">
        <w:t xml:space="preserve"> и </w:t>
      </w:r>
      <w:hyperlink r:id="rId96">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1" w:name="P924"/>
      <w:bookmarkEnd w:id="21"/>
      <w:r w:rsidRPr="003244D6">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7">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2" w:name="P925"/>
      <w:bookmarkEnd w:id="22"/>
      <w:r w:rsidRPr="003244D6">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8">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 xml:space="preserve">(-ов) документа (-ов), документации, на основании которых принималось решение о выдаче </w:t>
            </w:r>
            <w:r w:rsidRPr="003244D6">
              <w:rPr>
                <w:rFonts w:ascii="Times New Roman" w:eastAsia="Tahoma" w:hAnsi="Times New Roman"/>
                <w:lang w:bidi="ru-RU"/>
              </w:rPr>
              <w:lastRenderedPageBreak/>
              <w:t>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Pr="003244D6">
        <w:rPr>
          <w:rFonts w:ascii="Times New Roman" w:eastAsia="Tahoma" w:hAnsi="Times New Roman"/>
          <w:b/>
          <w:lang w:bidi="ru-RU"/>
        </w:rPr>
        <w:t xml:space="preserve"> </w:t>
      </w:r>
      <w:r w:rsidR="00CD4560" w:rsidRPr="003244D6">
        <w:rPr>
          <w:rFonts w:ascii="Times New Roman" w:eastAsia="Tahoma" w:hAnsi="Times New Roman"/>
          <w:b/>
          <w:lang w:bidi="ru-RU"/>
        </w:rPr>
        <w:t xml:space="preserve">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пункта Админи-стратив-ного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w:t>
            </w: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r w:rsidR="008451B2" w:rsidRPr="00415BEA">
        <w:rPr>
          <w:rFonts w:ascii="Times New Roman" w:hAnsi="Times New Roman"/>
          <w:sz w:val="28"/>
          <w:szCs w:val="28"/>
        </w:rPr>
        <w:t xml:space="preserve"> </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 xml:space="preserve">по </w:t>
            </w:r>
            <w:r>
              <w:rPr>
                <w:rFonts w:ascii="Times New Roman" w:hAnsi="Times New Roman"/>
                <w:sz w:val="28"/>
                <w:szCs w:val="28"/>
              </w:rPr>
              <w:lastRenderedPageBreak/>
              <w:t>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415BEA">
              <w:rPr>
                <w:rFonts w:ascii="Times New Roman" w:eastAsia="Calibri" w:hAnsi="Times New Roman"/>
                <w:sz w:val="28"/>
                <w:szCs w:val="28"/>
              </w:rPr>
              <w:t xml:space="preserve"> </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9"/>
      <w:footerReference w:type="default" r:id="rId100"/>
      <w:headerReference w:type="first" r:id="rId101"/>
      <w:footerReference w:type="first" r:id="rId102"/>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50" w:rsidRDefault="00F52D50" w:rsidP="009476CE">
      <w:r>
        <w:separator/>
      </w:r>
    </w:p>
  </w:endnote>
  <w:endnote w:type="continuationSeparator" w:id="0">
    <w:p w:rsidR="00F52D50" w:rsidRDefault="00F52D5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7909"/>
      <w:docPartObj>
        <w:docPartGallery w:val="Page Numbers (Bottom of Page)"/>
        <w:docPartUnique/>
      </w:docPartObj>
    </w:sdtPr>
    <w:sdtEndPr/>
    <w:sdtContent>
      <w:p w:rsidR="0082790D" w:rsidRDefault="0082790D">
        <w:pPr>
          <w:pStyle w:val="ab"/>
          <w:jc w:val="center"/>
        </w:pPr>
        <w:r>
          <w:fldChar w:fldCharType="begin"/>
        </w:r>
        <w:r>
          <w:instrText>PAGE   \* MERGEFORMAT</w:instrText>
        </w:r>
        <w:r>
          <w:fldChar w:fldCharType="separate"/>
        </w:r>
        <w:r w:rsidR="0092099D">
          <w:rPr>
            <w:noProof/>
          </w:rPr>
          <w:t>2</w:t>
        </w:r>
        <w:r>
          <w:fldChar w:fldCharType="end"/>
        </w:r>
      </w:p>
    </w:sdtContent>
  </w:sdt>
  <w:p w:rsidR="0082790D" w:rsidRDefault="0082790D">
    <w:pPr>
      <w:pStyle w:val="ab"/>
    </w:pPr>
  </w:p>
  <w:p w:rsidR="0082790D" w:rsidRDefault="0082790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82233"/>
      <w:docPartObj>
        <w:docPartGallery w:val="Page Numbers (Bottom of Page)"/>
        <w:docPartUnique/>
      </w:docPartObj>
    </w:sdtPr>
    <w:sdtEndPr/>
    <w:sdtContent>
      <w:p w:rsidR="0082790D" w:rsidRDefault="0082790D">
        <w:pPr>
          <w:pStyle w:val="ab"/>
          <w:jc w:val="center"/>
        </w:pPr>
        <w:r>
          <w:fldChar w:fldCharType="begin"/>
        </w:r>
        <w:r>
          <w:instrText>PAGE   \* MERGEFORMAT</w:instrText>
        </w:r>
        <w:r>
          <w:fldChar w:fldCharType="separate"/>
        </w:r>
        <w:r w:rsidR="0092099D">
          <w:rPr>
            <w:noProof/>
          </w:rPr>
          <w:t>1</w:t>
        </w:r>
        <w:r>
          <w:fldChar w:fldCharType="end"/>
        </w:r>
      </w:p>
    </w:sdtContent>
  </w:sdt>
  <w:p w:rsidR="0082790D" w:rsidRDefault="0082790D">
    <w:pPr>
      <w:pStyle w:val="ab"/>
    </w:pPr>
  </w:p>
  <w:p w:rsidR="0082790D" w:rsidRDefault="008279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50" w:rsidRDefault="00F52D50" w:rsidP="009476CE">
      <w:r>
        <w:separator/>
      </w:r>
    </w:p>
  </w:footnote>
  <w:footnote w:type="continuationSeparator" w:id="0">
    <w:p w:rsidR="00F52D50" w:rsidRDefault="00F52D50"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30478"/>
      <w:docPartObj>
        <w:docPartGallery w:val="Page Numbers (Top of Page)"/>
        <w:docPartUnique/>
      </w:docPartObj>
    </w:sdtPr>
    <w:sdtEndPr/>
    <w:sdtContent>
      <w:p w:rsidR="0082790D" w:rsidRDefault="0082790D">
        <w:pPr>
          <w:pStyle w:val="a9"/>
          <w:jc w:val="center"/>
        </w:pPr>
        <w:r>
          <w:fldChar w:fldCharType="begin"/>
        </w:r>
        <w:r>
          <w:instrText>PAGE   \* MERGEFORMAT</w:instrText>
        </w:r>
        <w:r>
          <w:fldChar w:fldCharType="separate"/>
        </w:r>
        <w:r w:rsidR="0092099D">
          <w:rPr>
            <w:noProof/>
          </w:rPr>
          <w:t>2</w:t>
        </w:r>
        <w:r>
          <w:fldChar w:fldCharType="end"/>
        </w:r>
      </w:p>
    </w:sdtContent>
  </w:sdt>
  <w:p w:rsidR="0082790D" w:rsidRDefault="0082790D">
    <w:pPr>
      <w:pStyle w:val="a9"/>
    </w:pPr>
  </w:p>
  <w:p w:rsidR="0082790D" w:rsidRDefault="0082790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56692"/>
      <w:docPartObj>
        <w:docPartGallery w:val="Page Numbers (Top of Page)"/>
        <w:docPartUnique/>
      </w:docPartObj>
    </w:sdtPr>
    <w:sdtEndPr/>
    <w:sdtContent>
      <w:p w:rsidR="0082790D" w:rsidRDefault="0082790D">
        <w:pPr>
          <w:pStyle w:val="a9"/>
          <w:jc w:val="center"/>
        </w:pPr>
        <w:r>
          <w:fldChar w:fldCharType="begin"/>
        </w:r>
        <w:r>
          <w:instrText>PAGE   \* MERGEFORMAT</w:instrText>
        </w:r>
        <w:r>
          <w:fldChar w:fldCharType="separate"/>
        </w:r>
        <w:r w:rsidR="0092099D">
          <w:rPr>
            <w:noProof/>
          </w:rPr>
          <w:t>1</w:t>
        </w:r>
        <w:r>
          <w:fldChar w:fldCharType="end"/>
        </w:r>
      </w:p>
    </w:sdtContent>
  </w:sdt>
  <w:p w:rsidR="0082790D" w:rsidRDefault="0082790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099D"/>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2D50"/>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9805D-EFBC-47C9-A88B-99E6CE15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46195&amp;dst=2017&amp;field=134&amp;date=11.06.2023" TargetMode="External"/><Relationship Id="rId21" Type="http://schemas.openxmlformats.org/officeDocument/2006/relationships/hyperlink" Target="consultantplus://offline/ref=E069EF397291A144C759AD47E723CEF64309860474562A36479D362BFC7E1D234766E6D3903958FC2CBAFF195E2676D44830860900I94AJ" TargetMode="External"/><Relationship Id="rId42" Type="http://schemas.openxmlformats.org/officeDocument/2006/relationships/hyperlink" Target="https://login.consultant.ru/link/?req=doc&amp;demo=2&amp;base=LAW&amp;n=446195&amp;dst=2050&amp;field=134&amp;date=11.06.2023" TargetMode="External"/><Relationship Id="rId47" Type="http://schemas.openxmlformats.org/officeDocument/2006/relationships/hyperlink" Target="consultantplus://offline/ref=D02FBBF6FD0D7D9B16D74849C6A640C52279C53C18D93D348D7BB5FC98DB2065BC026B86F263F34B5DAC8E297DE11529106D0E93cDjEJ" TargetMode="External"/><Relationship Id="rId63" Type="http://schemas.openxmlformats.org/officeDocument/2006/relationships/hyperlink" Target="https://login.consultant.ru/link/?req=doc&amp;demo=2&amp;base=LAW&amp;n=446195&amp;dst=2019&amp;field=134&amp;date=11.06.2023" TargetMode="External"/><Relationship Id="rId68" Type="http://schemas.openxmlformats.org/officeDocument/2006/relationships/hyperlink" Target="https://login.consultant.ru/link/?req=doc&amp;demo=2&amp;base=LAW&amp;n=446195&amp;dst=2017&amp;field=134&amp;date=11.06.2023" TargetMode="External"/><Relationship Id="rId84" Type="http://schemas.openxmlformats.org/officeDocument/2006/relationships/hyperlink" Target="consultantplus://offline/ref=58C46DE3385670FB0521F4F9FB69B842624E440EC08A992E209EE8C3EF4BE998CD34168C4FFD0A05EE974EE082280C084676376F6BE45658I" TargetMode="External"/><Relationship Id="rId89" Type="http://schemas.openxmlformats.org/officeDocument/2006/relationships/hyperlink" Target="https://login.consultant.ru/link/?req=doc&amp;demo=2&amp;base=LAW&amp;n=446194&amp;dst=356&amp;field=134&amp;date=11.06.2023"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46195&amp;dst=1315&amp;field=134&amp;date=11.06.2023" TargetMode="External"/><Relationship Id="rId92" Type="http://schemas.openxmlformats.org/officeDocument/2006/relationships/hyperlink" Target="https://login.consultant.ru/link/?req=doc&amp;demo=2&amp;base=LAW&amp;n=446195&amp;dst=2037&amp;field=134&amp;date=11.06.2023"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46195&amp;dst=2016&amp;field=134&amp;date=11.06.2023" TargetMode="External"/><Relationship Id="rId29" Type="http://schemas.openxmlformats.org/officeDocument/2006/relationships/hyperlink" Target="https://login.consultant.ru/link/?req=doc&amp;demo=2&amp;base=LAW&amp;n=446195&amp;dst=2412&amp;field=134&amp;date=11.06.2023" TargetMode="External"/><Relationship Id="rId11" Type="http://schemas.openxmlformats.org/officeDocument/2006/relationships/hyperlink" Target="https://login.consultant.ru/link/?req=doc&amp;demo=2&amp;base=LAW&amp;n=446195&amp;dst=2014&amp;field=134&amp;date=11.06.2023" TargetMode="External"/><Relationship Id="rId24" Type="http://schemas.openxmlformats.org/officeDocument/2006/relationships/hyperlink" Target="https://login.consultant.ru/link/?req=doc&amp;demo=2&amp;base=LAW&amp;n=446195&amp;dst=2018&amp;field=134&amp;date=11.06.2023" TargetMode="External"/><Relationship Id="rId32" Type="http://schemas.openxmlformats.org/officeDocument/2006/relationships/hyperlink" Target="consultantplus://offline/ref=66A25AF2387DBBC8FD108DABF8B791FB78EE89B06CF6843DB2065C064E47D5B99B78070D4CD9B0013FA2EA73F1b4A1P" TargetMode="External"/><Relationship Id="rId37" Type="http://schemas.openxmlformats.org/officeDocument/2006/relationships/hyperlink" Target="consultantplus://offline/ref=66A25AF2387DBBC8FD108DABF8B791FB7FED88B564FA843DB2065C064E47D5B99B78070D4CD9B0013FA2EA73F1b4A1P" TargetMode="External"/><Relationship Id="rId40" Type="http://schemas.openxmlformats.org/officeDocument/2006/relationships/hyperlink" Target="https://login.consultant.ru/link/?req=doc&amp;demo=2&amp;base=LAW&amp;n=446194&amp;dst=100701&amp;field=134&amp;date=11.06.2023" TargetMode="External"/><Relationship Id="rId45" Type="http://schemas.openxmlformats.org/officeDocument/2006/relationships/hyperlink" Target="https://login.consultant.ru/link/?req=doc&amp;demo=2&amp;base=LAW&amp;n=446195&amp;dst=2033&amp;field=134&amp;date=11.06.2023" TargetMode="External"/><Relationship Id="rId53" Type="http://schemas.openxmlformats.org/officeDocument/2006/relationships/hyperlink" Target="https://login.consultant.ru/link/?req=doc&amp;demo=2&amp;base=LAW&amp;n=446195&amp;dst=2014&amp;field=134&amp;date=11.06.2023" TargetMode="External"/><Relationship Id="rId58" Type="http://schemas.openxmlformats.org/officeDocument/2006/relationships/hyperlink" Target="https://login.consultant.ru/link/?req=doc&amp;demo=2&amp;base=LAW&amp;n=446195&amp;dst=2062&amp;field=134&amp;date=11.06.2023" TargetMode="External"/><Relationship Id="rId66" Type="http://schemas.openxmlformats.org/officeDocument/2006/relationships/hyperlink" Target="https://login.consultant.ru/link/?req=doc&amp;demo=2&amp;base=LAW&amp;n=446195&amp;dst=2062&amp;field=134&amp;date=11.06.2023" TargetMode="External"/><Relationship Id="rId74" Type="http://schemas.openxmlformats.org/officeDocument/2006/relationships/hyperlink" Target="https://login.consultant.ru/link/?req=doc&amp;base=LAW&amp;n=430635&amp;dst=100354&amp;field=134&amp;date=23.07.2023" TargetMode="External"/><Relationship Id="rId79" Type="http://schemas.openxmlformats.org/officeDocument/2006/relationships/hyperlink" Target="https://login.consultant.ru/link/?req=doc&amp;base=LAW&amp;n=430635&amp;dst=100354&amp;field=134&amp;date=23.07.2023" TargetMode="External"/><Relationship Id="rId87" Type="http://schemas.openxmlformats.org/officeDocument/2006/relationships/hyperlink" Target="https://login.consultant.ru/link/?req=doc&amp;demo=2&amp;base=LAW&amp;n=446195&amp;dst=2014&amp;field=134&amp;date=11.06.2023"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16&amp;field=134&amp;date=11.06.2023" TargetMode="External"/><Relationship Id="rId82" Type="http://schemas.openxmlformats.org/officeDocument/2006/relationships/hyperlink" Target="consultantplus://offline/ref=58C46DE3385670FB0521F4F9FB69B842624E440EC08A992E209EE8C3EF4BE998CD34168F46FA0905EE974EE082280C084676376F6BE45658I" TargetMode="External"/><Relationship Id="rId90" Type="http://schemas.openxmlformats.org/officeDocument/2006/relationships/hyperlink" Target="https://login.consultant.ru/link/?req=doc&amp;demo=2&amp;base=LAW&amp;n=446195&amp;dst=2049&amp;field=134&amp;date=11.06.2023" TargetMode="External"/><Relationship Id="rId95" Type="http://schemas.openxmlformats.org/officeDocument/2006/relationships/hyperlink" Target="consultantplus://offline/ref=58C46DE3385670FB0521F4F9FB69B842624E440EC08A992E209EE8C3EF4BE998CD34168F4DF50405EE974EE082280C084676376F6BE45658I" TargetMode="External"/><Relationship Id="rId19" Type="http://schemas.openxmlformats.org/officeDocument/2006/relationships/hyperlink" Target="https://login.consultant.ru/link/?req=doc&amp;demo=2&amp;base=LAW&amp;n=446195&amp;dst=1299&amp;field=134&amp;date=11.06.2023" TargetMode="External"/><Relationship Id="rId14" Type="http://schemas.openxmlformats.org/officeDocument/2006/relationships/hyperlink" Target="consultantplus://offline/ref=58C46DE3385670FB0521F4F9FB69B842624E440EC08A992E209EE8C3EF4BE998CD34168F46FB0C05EE974EE082280C084676376F6BE45658I" TargetMode="External"/><Relationship Id="rId22" Type="http://schemas.openxmlformats.org/officeDocument/2006/relationships/hyperlink" Target="http://www.gosuslugi.ru" TargetMode="External"/><Relationship Id="rId27" Type="http://schemas.openxmlformats.org/officeDocument/2006/relationships/hyperlink" Target="https://login.consultant.ru/link/?req=doc&amp;demo=2&amp;base=LAW&amp;n=446195&amp;dst=2019&amp;field=134&amp;date=11.06.2023" TargetMode="External"/><Relationship Id="rId30" Type="http://schemas.openxmlformats.org/officeDocument/2006/relationships/hyperlink" Target="https://login.consultant.ru/link/?req=doc&amp;demo=2&amp;base=LAW&amp;n=446195&amp;dst=2085&amp;field=134&amp;date=11.06.2023" TargetMode="External"/><Relationship Id="rId35" Type="http://schemas.openxmlformats.org/officeDocument/2006/relationships/hyperlink" Target="consultantplus://offline/ref=66A25AF2387DBBC8FD108DABF8B791FB78E987B563FB843DB2065C064E47D5B99B78070D4CD9B0013FA2EA73F1b4A1P" TargetMode="External"/><Relationship Id="rId43" Type="http://schemas.openxmlformats.org/officeDocument/2006/relationships/hyperlink" Target="https://login.consultant.ru/link/?req=doc&amp;demo=2&amp;base=LAW&amp;n=446195&amp;dst=1984&amp;field=134&amp;date=11.06.2023" TargetMode="External"/><Relationship Id="rId48" Type="http://schemas.openxmlformats.org/officeDocument/2006/relationships/hyperlink" Target="consultantplus://offline/ref=D02FBBF6FD0D7D9B16D74849C6A640C52279C53C18D93D348D7BB5FC98DB2065BC026B81F261AC4E48BDD6277EFF0B2A0D710C91DFc2jAJ" TargetMode="External"/><Relationship Id="rId56" Type="http://schemas.openxmlformats.org/officeDocument/2006/relationships/hyperlink" Target="https://login.consultant.ru/link/?req=doc&amp;demo=2&amp;base=LAW&amp;n=446195&amp;dst=2044&amp;field=134&amp;date=11.06.2023" TargetMode="External"/><Relationship Id="rId64" Type="http://schemas.openxmlformats.org/officeDocument/2006/relationships/hyperlink" Target="https://login.consultant.ru/link/?req=doc&amp;base=LAW&amp;n=430635&amp;date=04.06.2023" TargetMode="External"/><Relationship Id="rId69" Type="http://schemas.openxmlformats.org/officeDocument/2006/relationships/hyperlink" Target="https://login.consultant.ru/link/?req=doc&amp;demo=2&amp;base=LAW&amp;n=446195&amp;dst=2019&amp;field=134&amp;date=11.06.2023" TargetMode="External"/><Relationship Id="rId77" Type="http://schemas.openxmlformats.org/officeDocument/2006/relationships/hyperlink" Target="https://login.consultant.ru/link/?req=doc&amp;base=LAW&amp;n=430635&amp;dst=100354&amp;field=134&amp;date=23.07.2023" TargetMode="External"/><Relationship Id="rId100" Type="http://schemas.openxmlformats.org/officeDocument/2006/relationships/footer" Target="footer1.xml"/><Relationship Id="rId8" Type="http://schemas.openxmlformats.org/officeDocument/2006/relationships/hyperlink" Target="https://login.consultant.ru/link/?req=doc&amp;demo=2&amp;base=LAW&amp;n=446195&amp;dst=2014&amp;field=134&amp;date=11.06.2023" TargetMode="External"/><Relationship Id="rId51" Type="http://schemas.openxmlformats.org/officeDocument/2006/relationships/hyperlink" Target="consultantplus://offline/ref=D02FBBF6FD0D7D9B16D74849C6A640C52279C53C18D93D348D7BB5FC98DB2065BC026B81F461AC4E48BDD6277EFF0B2A0D710C91DFc2jAJ" TargetMode="External"/><Relationship Id="rId72" Type="http://schemas.openxmlformats.org/officeDocument/2006/relationships/hyperlink" Target="https://login.consultant.ru/link/?req=doc&amp;demo=2&amp;base=LAW&amp;n=446195&amp;dst=1634&amp;field=134&amp;date=11.06.2023" TargetMode="External"/><Relationship Id="rId8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5" Type="http://schemas.openxmlformats.org/officeDocument/2006/relationships/hyperlink" Target="consultantplus://offline/ref=58C46DE3385670FB0521F4F9FB69B842624E440EC08A992E209EE8C3EF4BE998CD34168C4FFD0405EE974EE082280C084676376F6BE45658I" TargetMode="External"/><Relationship Id="rId93" Type="http://schemas.openxmlformats.org/officeDocument/2006/relationships/hyperlink" Target="consultantplus://offline/ref=58C46DE3385670FB0521F4F9FB69B842624E440EC08A992E209EE8C3EF4BE998CD34168F4DF50405EE974EE082280C084676376F6BE45658I" TargetMode="External"/><Relationship Id="rId98" Type="http://schemas.openxmlformats.org/officeDocument/2006/relationships/hyperlink" Target="consultantplus://offline/ref=58C46DE3385670FB0521F4F9FB69B842624E440EC08A992E209EE8C3EF4BE998CD34168F4CFE0F05EE974EE082280C084676376F6BE45658I" TargetMode="External"/><Relationship Id="rId3" Type="http://schemas.openxmlformats.org/officeDocument/2006/relationships/styles" Target="styles.xml"/><Relationship Id="rId12" Type="http://schemas.openxmlformats.org/officeDocument/2006/relationships/hyperlink" Target="https://login.consultant.ru/link/?req=doc&amp;demo=2&amp;base=LAW&amp;n=446195&amp;dst=2023&amp;field=134&amp;date=11.06.2023" TargetMode="External"/><Relationship Id="rId17" Type="http://schemas.openxmlformats.org/officeDocument/2006/relationships/hyperlink" Target="https://login.consultant.ru/link/?req=doc&amp;demo=2&amp;base=LAW&amp;n=446195&amp;dst=2017&amp;field=134&amp;date=11.06.2023" TargetMode="External"/><Relationship Id="rId25" Type="http://schemas.openxmlformats.org/officeDocument/2006/relationships/hyperlink" Target="https://login.consultant.ru/link/?req=doc&amp;demo=2&amp;base=LAW&amp;n=446195&amp;dst=2411&amp;field=134&amp;date=11.06.2023" TargetMode="External"/><Relationship Id="rId33" Type="http://schemas.openxmlformats.org/officeDocument/2006/relationships/hyperlink" Target="consultantplus://offline/ref=66A25AF2387DBBC8FD108DABF8B791FB78E98CB46CF1843DB2065C064E47D5B99B78070D4CD9B0013FA2EA73F1b4A1P" TargetMode="External"/><Relationship Id="rId38" Type="http://schemas.openxmlformats.org/officeDocument/2006/relationships/hyperlink" Target="https://login.consultant.ru/link/?req=doc&amp;demo=2&amp;base=LAW&amp;n=446195&amp;dst=2014&amp;field=134&amp;date=11.06.2023" TargetMode="External"/><Relationship Id="rId46" Type="http://schemas.openxmlformats.org/officeDocument/2006/relationships/hyperlink" Target="consultantplus://offline/ref=D02FBBF6FD0D7D9B16D74849C6A640C52279C53C18D93D348D7BB5FC98DB2065BC026B83F168A71B19F2D77B39AA18290E710E92C32BDC1Fc1jCJ" TargetMode="External"/><Relationship Id="rId59" Type="http://schemas.openxmlformats.org/officeDocument/2006/relationships/hyperlink" Target="https://login.consultant.ru/link/?req=doc&amp;demo=2&amp;base=LAW&amp;n=446195&amp;dst=1965&amp;field=134&amp;date=11.06.2023" TargetMode="External"/><Relationship Id="rId67" Type="http://schemas.openxmlformats.org/officeDocument/2006/relationships/hyperlink" Target="https://login.consultant.ru/link/?req=doc&amp;demo=2&amp;base=LAW&amp;n=446195&amp;dst=2016&amp;field=134&amp;date=11.06.2023" TargetMode="External"/><Relationship Id="rId103" Type="http://schemas.openxmlformats.org/officeDocument/2006/relationships/fontTable" Target="fontTable.xml"/><Relationship Id="rId20" Type="http://schemas.openxmlformats.org/officeDocument/2006/relationships/hyperlink" Target="consultantplus://offline/ref=E069EF397291A144C759B34AF14F91F34601D80F765224601CCB307CA32E1B760726E084D1785EA97DFEAE125D243C850F7B89080B8722D05499703BIB4FJ" TargetMode="External"/><Relationship Id="rId41" Type="http://schemas.openxmlformats.org/officeDocument/2006/relationships/hyperlink" Target="https://login.consultant.ru/link/?req=doc&amp;demo=2&amp;base=LAW&amp;n=446194&amp;dst=100717&amp;field=134&amp;date=11.06.2023" TargetMode="External"/><Relationship Id="rId54" Type="http://schemas.openxmlformats.org/officeDocument/2006/relationships/hyperlink" Target="https://login.consultant.ru/link/?req=doc&amp;demo=2&amp;base=LAW&amp;n=446195&amp;dst=2066&amp;field=134&amp;date=11.06.2023" TargetMode="External"/><Relationship Id="rId62" Type="http://schemas.openxmlformats.org/officeDocument/2006/relationships/hyperlink" Target="https://login.consultant.ru/link/?req=doc&amp;demo=2&amp;base=LAW&amp;n=446195&amp;dst=2018&amp;field=134&amp;date=11.06.2023" TargetMode="External"/><Relationship Id="rId70" Type="http://schemas.openxmlformats.org/officeDocument/2006/relationships/hyperlink" Target="https://login.consultant.ru/link/?req=doc&amp;demo=2&amp;base=LAW&amp;n=446195&amp;dst=2020&amp;field=134&amp;date=11.06.2023" TargetMode="External"/><Relationship Id="rId75" Type="http://schemas.openxmlformats.org/officeDocument/2006/relationships/hyperlink" Target="https://login.consultant.ru/link/?req=doc&amp;base=LAW&amp;n=430635&amp;dst=100354&amp;field=134&amp;date=23.07.2023" TargetMode="External"/><Relationship Id="rId83" Type="http://schemas.openxmlformats.org/officeDocument/2006/relationships/hyperlink" Target="consultantplus://offline/ref=58C46DE3385670FB0521F4F9FB69B842624E440EC08A992E209EE8C3EF4BE998CD34168C4FFE0405EE974EE082280C084676376F6BE45658I" TargetMode="External"/><Relationship Id="rId88" Type="http://schemas.openxmlformats.org/officeDocument/2006/relationships/hyperlink" Target="https://login.consultant.ru/link/?req=doc&amp;demo=2&amp;base=LAW&amp;n=433592&amp;dst=234&amp;field=134&amp;date=11.06.2023" TargetMode="External"/><Relationship Id="rId91" Type="http://schemas.openxmlformats.org/officeDocument/2006/relationships/hyperlink" Target="https://login.consultant.ru/link/?req=doc&amp;demo=2&amp;base=LAW&amp;n=446195&amp;dst=2044&amp;field=134&amp;date=11.06.2023" TargetMode="External"/><Relationship Id="rId96" Type="http://schemas.openxmlformats.org/officeDocument/2006/relationships/hyperlink" Target="consultantplus://offline/ref=58C46DE3385670FB0521F4F9FB69B842624E440EC08A992E209EE8C3EF4BE998CD34168F4CFE0F05EE974EE082280C084676376F6BE45658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8C46DE3385670FB0521F4F9FB69B842624E440EC08A992E209EE8C3EF4BE998CD34168F46FB0A05EE974EE082280C084676376F6BE45658I" TargetMode="External"/><Relationship Id="rId23" Type="http://schemas.openxmlformats.org/officeDocument/2006/relationships/hyperlink" Target="http://www.govvrn.ru" TargetMode="External"/><Relationship Id="rId28" Type="http://schemas.openxmlformats.org/officeDocument/2006/relationships/hyperlink" Target="https://login.consultant.ru/link/?req=doc&amp;demo=2&amp;base=LAW&amp;n=446195&amp;dst=2020&amp;field=134&amp;date=11.06.2023" TargetMode="External"/><Relationship Id="rId36" Type="http://schemas.openxmlformats.org/officeDocument/2006/relationships/hyperlink" Target="consultantplus://offline/ref=66A25AF2387DBBC8FD108DABF8B791FB78E98BB665FA843DB2065C064E47D5B99B78070D4CD9B0013FA2EA73F1b4A1P" TargetMode="External"/><Relationship Id="rId49" Type="http://schemas.openxmlformats.org/officeDocument/2006/relationships/hyperlink" Target="consultantplus://offline/ref=D02FBBF6FD0D7D9B16D74849C6A640C52279C53C18D93D348D7BB5FC98DB2065BC026B83F168A41F1BF2D77B39AA18290E710E92C32BDC1Fc1jCJ" TargetMode="External"/><Relationship Id="rId57" Type="http://schemas.openxmlformats.org/officeDocument/2006/relationships/hyperlink" Target="https://login.consultant.ru/link/?req=doc&amp;demo=2&amp;base=LAW&amp;n=446195&amp;dst=2055&amp;field=134&amp;date=11.06.2023" TargetMode="External"/><Relationship Id="rId10" Type="http://schemas.openxmlformats.org/officeDocument/2006/relationships/hyperlink" Target="https://login.consultant.ru/link/?req=doc&amp;demo=2&amp;base=LAW&amp;n=446195&amp;dst=2023&amp;field=134&amp;date=11.06.2023" TargetMode="External"/><Relationship Id="rId31" Type="http://schemas.openxmlformats.org/officeDocument/2006/relationships/hyperlink" Target="https://login.consultant.ru/link/?req=doc&amp;demo=2&amp;base=LAW&amp;n=446195&amp;dst=2412&amp;field=134&amp;date=11.06.2023" TargetMode="External"/><Relationship Id="rId44" Type="http://schemas.openxmlformats.org/officeDocument/2006/relationships/hyperlink" Target="https://login.consultant.ru/link/?req=doc&amp;demo=2&amp;base=LAW&amp;n=446195&amp;dst=1985&amp;field=134&amp;date=11.06.2023" TargetMode="External"/><Relationship Id="rId52" Type="http://schemas.openxmlformats.org/officeDocument/2006/relationships/hyperlink" Target="https://login.consultant.ru/link/?req=doc&amp;demo=2&amp;base=LAW&amp;n=446195&amp;dst=2037&amp;field=134&amp;date=11.06.2023" TargetMode="External"/><Relationship Id="rId60" Type="http://schemas.openxmlformats.org/officeDocument/2006/relationships/hyperlink" Target="https://login.consultant.ru/link/?req=doc&amp;demo=2&amp;base=LAW&amp;n=446195&amp;dst=2028&amp;field=134&amp;date=11.06.2023" TargetMode="External"/><Relationship Id="rId65" Type="http://schemas.openxmlformats.org/officeDocument/2006/relationships/hyperlink" Target="https://login.consultant.ru/link/?req=doc&amp;demo=2&amp;base=LAW&amp;n=446195&amp;dst=2055&amp;field=134&amp;date=11.06.2023" TargetMode="External"/><Relationship Id="rId73" Type="http://schemas.openxmlformats.org/officeDocument/2006/relationships/hyperlink" Target="https://login.consultant.ru/link/?req=doc&amp;base=LAW&amp;n=430635&amp;dst=100352&amp;field=134&amp;date=23.07.2023" TargetMode="External"/><Relationship Id="rId78" Type="http://schemas.openxmlformats.org/officeDocument/2006/relationships/hyperlink" Target="https://login.consultant.ru/link/?req=doc&amp;base=LAW&amp;n=430635&amp;dst=290&amp;field=134&amp;date=23.07.2023" TargetMode="External"/><Relationship Id="rId81" Type="http://schemas.openxmlformats.org/officeDocument/2006/relationships/hyperlink" Target="consultantplus://offline/ref=58C46DE3385670FB0521F4F9FB69B842624E440EC08A992E209EE8C3EF4BE998CD34168C4FF90905EE974EE082280C084676376F6BE45658I" TargetMode="External"/><Relationship Id="rId86" Type="http://schemas.openxmlformats.org/officeDocument/2006/relationships/hyperlink" Target="consultantplus://offline/ref=58C46DE3385670FB0521F4F9FB69B842624E440EC08A992E209EE8C3EF4BE998CD34168C4FFD0505EE974EE082280C084676376F6BE45658I" TargetMode="External"/><Relationship Id="rId94" Type="http://schemas.openxmlformats.org/officeDocument/2006/relationships/hyperlink" Target="consultantplus://offline/ref=58C46DE3385670FB0521F4F9FB69B842624E440EC08A992E209EE8C3EF4BE998CD34168F4CFE0F05EE974EE082280C084676376F6BE45658I"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demo=2&amp;base=LAW&amp;n=446195&amp;dst=2014&amp;field=134&amp;date=11.06.2023" TargetMode="External"/><Relationship Id="rId13" Type="http://schemas.openxmlformats.org/officeDocument/2006/relationships/hyperlink" Target="consultantplus://offline/ref=58C46DE3385670FB0521F4F9FB69B842624E440EC08A992E209EE8C3EF4BE998CD34168C4FFD0F05EE974EE082280C084676376F6BE45658I" TargetMode="External"/><Relationship Id="rId18" Type="http://schemas.openxmlformats.org/officeDocument/2006/relationships/hyperlink" Target="https://login.consultant.ru/link/?req=doc&amp;demo=2&amp;base=LAW&amp;n=446195&amp;dst=2020&amp;field=134&amp;date=11.06.2023" TargetMode="External"/><Relationship Id="rId39" Type="http://schemas.openxmlformats.org/officeDocument/2006/relationships/hyperlink" Target="https://login.consultant.ru/link/?req=doc&amp;demo=2&amp;base=LAW&amp;n=446195&amp;dst=2017&amp;field=134&amp;date=11.06.2023" TargetMode="External"/><Relationship Id="rId34" Type="http://schemas.openxmlformats.org/officeDocument/2006/relationships/hyperlink" Target="consultantplus://offline/ref=66A25AF2387DBBC8FD108DABF8B791FB78E987B562F2843DB2065C064E47D5B99B78070D4CD9B0013FA2EA73F1b4A1P" TargetMode="External"/><Relationship Id="rId50" Type="http://schemas.openxmlformats.org/officeDocument/2006/relationships/hyperlink" Target="consultantplus://offline/ref=D02FBBF6FD0D7D9B16D74849C6A640C52279C53C18D93D348D7BB5FC98DB2065BC026B83F168A41F1BF2D77B39AA18290E710E92C32BDC1Fc1jCJ" TargetMode="External"/><Relationship Id="rId55" Type="http://schemas.openxmlformats.org/officeDocument/2006/relationships/hyperlink" Target="https://login.consultant.ru/link/?req=doc&amp;demo=2&amp;base=LAW&amp;n=446195&amp;dst=2065&amp;field=134&amp;date=11.06.2023" TargetMode="External"/><Relationship Id="rId76" Type="http://schemas.openxmlformats.org/officeDocument/2006/relationships/hyperlink" Target="https://login.consultant.ru/link/?req=doc&amp;base=LAW&amp;n=430635&amp;dst=100354&amp;field=134&amp;date=23.07.2023" TargetMode="External"/><Relationship Id="rId97" Type="http://schemas.openxmlformats.org/officeDocument/2006/relationships/hyperlink" Target="consultantplus://offline/ref=58C46DE3385670FB0521F4F9FB69B842624E440EC08A992E209EE8C3EF4BE998CD34168F4DF50405EE974EE082280C084676376F6BE45658I"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0645-2982-4D05-9BAD-99E3930F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24045</Words>
  <Characters>137062</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2</cp:revision>
  <cp:lastPrinted>2023-06-13T07:59:00Z</cp:lastPrinted>
  <dcterms:created xsi:type="dcterms:W3CDTF">2023-11-07T12:05:00Z</dcterms:created>
  <dcterms:modified xsi:type="dcterms:W3CDTF">2023-11-07T12:05:00Z</dcterms:modified>
</cp:coreProperties>
</file>