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5" w:rsidRDefault="002C7E55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E5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НАРОДНЫХ ДЕПУТАТОВ 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СУХОДОНЕЦКОГО СЕЛЬСКОГО ПОСЕЛЕНИЯ 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84FA7" w:rsidRPr="002C7E55" w:rsidRDefault="00A84FA7" w:rsidP="00A84F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E55" w:rsidRPr="002C7E55" w:rsidRDefault="00A84FA7" w:rsidP="002C7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55">
        <w:rPr>
          <w:rFonts w:ascii="Times New Roman" w:eastAsia="Calibri" w:hAnsi="Times New Roman" w:cs="Times New Roman"/>
          <w:sz w:val="28"/>
          <w:szCs w:val="28"/>
        </w:rPr>
        <w:t>от «</w:t>
      </w:r>
      <w:r w:rsidR="00B154BF">
        <w:rPr>
          <w:rFonts w:ascii="Times New Roman" w:eastAsia="Calibri" w:hAnsi="Times New Roman" w:cs="Times New Roman"/>
          <w:sz w:val="28"/>
          <w:szCs w:val="28"/>
        </w:rPr>
        <w:t>27</w:t>
      </w:r>
      <w:r w:rsidRPr="002C7E5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154BF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="002C7E55" w:rsidRPr="002C7E55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2C7E5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154BF">
        <w:rPr>
          <w:rFonts w:ascii="Times New Roman" w:eastAsia="Calibri" w:hAnsi="Times New Roman" w:cs="Times New Roman"/>
          <w:sz w:val="28"/>
          <w:szCs w:val="28"/>
        </w:rPr>
        <w:t>326</w:t>
      </w:r>
      <w:r w:rsidR="002C7E55" w:rsidRPr="002C7E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2C7E5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C7E55">
        <w:rPr>
          <w:rFonts w:ascii="Times New Roman" w:eastAsia="Calibri" w:hAnsi="Times New Roman" w:cs="Times New Roman"/>
          <w:sz w:val="28"/>
          <w:szCs w:val="28"/>
        </w:rPr>
        <w:t xml:space="preserve">с. Сухой Донец </w:t>
      </w:r>
      <w:r w:rsidR="002C7E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C7E55" w:rsidRPr="002C7E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FA7" w:rsidRPr="002C7E55" w:rsidRDefault="002C7E55" w:rsidP="00A84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FA7" w:rsidRPr="002C7E55" w:rsidRDefault="00A84FA7" w:rsidP="00A8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55" w:rsidRPr="0082079A" w:rsidRDefault="00A84FA7" w:rsidP="002C7E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оплате труда выборного должностного</w:t>
      </w:r>
    </w:p>
    <w:p w:rsidR="002C7E55" w:rsidRPr="0082079A" w:rsidRDefault="00A84FA7" w:rsidP="002C7E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лица </w:t>
      </w:r>
      <w:bookmarkEnd w:id="0"/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местного самоуправления </w:t>
      </w:r>
    </w:p>
    <w:p w:rsidR="002C7E55" w:rsidRPr="0082079A" w:rsidRDefault="00A84FA7" w:rsidP="002C7E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Суходонецкого</w:t>
      </w:r>
      <w:proofErr w:type="spellEnd"/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2C7E55" w:rsidRPr="0082079A" w:rsidRDefault="00A84FA7" w:rsidP="002C7E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Богучарского муниципального района, </w:t>
      </w:r>
    </w:p>
    <w:p w:rsidR="002C7E55" w:rsidRPr="0082079A" w:rsidRDefault="00A84FA7" w:rsidP="002C7E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осуществляющего свои полномочия </w:t>
      </w:r>
      <w:proofErr w:type="gramEnd"/>
    </w:p>
    <w:p w:rsidR="002C7E55" w:rsidRPr="0082079A" w:rsidRDefault="00A84FA7" w:rsidP="002C7E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 постоянной основе и </w:t>
      </w:r>
      <w:proofErr w:type="gramStart"/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муниципальных</w:t>
      </w:r>
      <w:proofErr w:type="gramEnd"/>
    </w:p>
    <w:p w:rsidR="002C7E55" w:rsidRPr="0082079A" w:rsidRDefault="00A84FA7" w:rsidP="002C7E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служащих органов местного самоуправления</w:t>
      </w:r>
    </w:p>
    <w:p w:rsidR="002C7E55" w:rsidRPr="0082079A" w:rsidRDefault="00A84FA7" w:rsidP="002C7E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Суходонецкого</w:t>
      </w:r>
      <w:proofErr w:type="spellEnd"/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A84FA7" w:rsidRPr="0082079A" w:rsidRDefault="00A84FA7" w:rsidP="002C7E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07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 муниципального района</w:t>
      </w:r>
    </w:p>
    <w:p w:rsidR="00A84FA7" w:rsidRPr="002C7E55" w:rsidRDefault="00A84FA7" w:rsidP="002C7E55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 Законами Воронежской области от 28.12.2007 № 175–ОЗ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</w:t>
      </w:r>
      <w:proofErr w:type="spellStart"/>
      <w:proofErr w:type="gramStart"/>
      <w:r w:rsidR="002C7E55" w:rsidRPr="002C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2C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7E55" w:rsidRPr="002C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C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C7E55" w:rsidRPr="002C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2C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7E55" w:rsidRPr="002C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C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7E55" w:rsidRPr="002C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оплате труда выборного должностного лица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основе, и муниципальных служащих органов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согласно приложению </w:t>
      </w:r>
      <w:r w:rsidR="00D43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End"/>
    </w:p>
    <w:p w:rsidR="00A84FA7" w:rsidRPr="002C7E55" w:rsidRDefault="00A84FA7" w:rsidP="00A84FA7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размеры должностных окладов по должностям муниципальной службы в администрации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</w:t>
      </w:r>
      <w:r w:rsidR="00D43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</w:t>
      </w:r>
      <w:r w:rsidR="00F041E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E7" w:rsidRPr="002C7E55" w:rsidRDefault="00D05339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proofErr w:type="spellStart"/>
      <w:r w:rsid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решене</w:t>
      </w:r>
      <w:r w:rsidR="00A84FA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A84FA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proofErr w:type="spellStart"/>
      <w:r w:rsidR="00A84FA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A84FA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41E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27.06.2014 № 197 </w:t>
      </w:r>
      <w:r w:rsidR="00A84FA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оплате труда выборного должностного лица местного самоуправления,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A84FA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A84FA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района»</w:t>
      </w:r>
      <w:r w:rsid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4FA7" w:rsidRPr="002C7E55" w:rsidRDefault="00A84FA7" w:rsidP="00A84FA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C7E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2C7E55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2C7E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2C7E55">
        <w:rPr>
          <w:rFonts w:ascii="Times New Roman" w:eastAsia="Times New Roman" w:hAnsi="Times New Roman" w:cs="Times New Roman"/>
          <w:bCs/>
          <w:iCs/>
          <w:sz w:val="28"/>
          <w:szCs w:val="28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поселения Гридневу Н.Д.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28"/>
        <w:gridCol w:w="3146"/>
        <w:gridCol w:w="3197"/>
      </w:tblGrid>
      <w:tr w:rsidR="00A84FA7" w:rsidRPr="002C7E55" w:rsidTr="00A84FA7">
        <w:tc>
          <w:tcPr>
            <w:tcW w:w="3284" w:type="dxa"/>
            <w:hideMark/>
          </w:tcPr>
          <w:p w:rsidR="00A84FA7" w:rsidRPr="002C7E55" w:rsidRDefault="00A84FA7" w:rsidP="00A8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Суходонецкого</w:t>
            </w:r>
            <w:proofErr w:type="spellEnd"/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84FA7" w:rsidRPr="002C7E55" w:rsidRDefault="00A84FA7" w:rsidP="00A8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84FA7" w:rsidRPr="002C7E55" w:rsidRDefault="00A84FA7" w:rsidP="00A8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Гриднева</w:t>
            </w:r>
          </w:p>
          <w:p w:rsidR="00A84FA7" w:rsidRPr="002C7E55" w:rsidRDefault="00A84FA7" w:rsidP="00A8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FA7" w:rsidRPr="002C7E55" w:rsidRDefault="00A84FA7" w:rsidP="00A84FA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A84FA7" w:rsidRPr="002C7E55" w:rsidRDefault="00A84FA7" w:rsidP="00A84FA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84FA7" w:rsidRPr="002C7E55" w:rsidRDefault="00A84FA7" w:rsidP="00A84FA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84FA7" w:rsidRPr="002C7E55" w:rsidRDefault="00A84FA7" w:rsidP="00A84FA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</w:t>
      </w:r>
      <w:r w:rsidR="00F041E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1E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</w:t>
      </w:r>
    </w:p>
    <w:p w:rsidR="00A84FA7" w:rsidRPr="002C7E55" w:rsidRDefault="00A84FA7" w:rsidP="00A84FA7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  <w:proofErr w:type="gramEnd"/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осуществляющему свои полномочия на постоянной основе, (далее – лицо, замещающее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должность) 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лица, замещающего муниципальную должность, состоит из ежемесячного денежного вознаграждения и ежемесячных и иных дополнительных выплат. 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Ежемесячное денежное вознаграждение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Размер должностного оклада лица, замещающего муниципальную должность, составляет 6</w:t>
      </w:r>
      <w:r w:rsidR="00F041E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Лицу, замещающему муниципальную должность, устанавливаются следующие виды надбавок: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замещения муниципальной должности в процентах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10;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15;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20;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15 лет 30; 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особые условия труда (сложность, напряженность, специальный режим работы) в размере 120 процентов от должностного оклада;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визирование в качестве юриста или исполнителя в размере 20 процентов от должностного оклада;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района.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Ежемесячные и иные дополнительные выплаты</w:t>
      </w:r>
    </w:p>
    <w:p w:rsidR="00A84FA7" w:rsidRPr="002C7E55" w:rsidRDefault="00A84FA7" w:rsidP="00A84F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7E55">
        <w:rPr>
          <w:rFonts w:ascii="Times New Roman" w:eastAsia="Calibri" w:hAnsi="Times New Roman" w:cs="Times New Roman"/>
          <w:b/>
          <w:sz w:val="28"/>
          <w:szCs w:val="28"/>
        </w:rPr>
        <w:t>3.1. Лицу, замещающему муниципальную должность, выплачивается ежемесячное денежное поощрение, в размере</w:t>
      </w:r>
      <w:r w:rsidR="00F041E7" w:rsidRPr="002C7E55">
        <w:rPr>
          <w:rFonts w:ascii="Times New Roman" w:eastAsia="Calibri" w:hAnsi="Times New Roman" w:cs="Times New Roman"/>
          <w:b/>
          <w:sz w:val="28"/>
          <w:szCs w:val="28"/>
        </w:rPr>
        <w:t xml:space="preserve"> 2,38 </w:t>
      </w:r>
      <w:r w:rsidRPr="002C7E55">
        <w:rPr>
          <w:rFonts w:ascii="Times New Roman" w:eastAsia="Calibri" w:hAnsi="Times New Roman" w:cs="Times New Roman"/>
          <w:b/>
          <w:sz w:val="28"/>
          <w:szCs w:val="28"/>
        </w:rPr>
        <w:t xml:space="preserve"> должностных окладов.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юбилейные даты (50, 55, 60 и каждые последующие 5 лет); при регистрации брака, на основании копии свидетельства о регистрации брака;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F041E7" w:rsidRPr="002C7E55" w:rsidRDefault="00A84FA7" w:rsidP="00F04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Порядок осуществления дополнительных выплат, предусмотренных пунктами 3.2. - 3.4 настоящего Положения, устанавливается приложением к настоящему Положению.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Оплата труда лиц, замещающих должности муниципальной службы в органах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ежемесячным выплатам относятся: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Почетное звание Российской Федерации;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визирование в качестве юриста или исполнителя;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ученую степень;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надбавки.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дополнительным выплатам относятся: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по итогам работы за квартал.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под окладом ежемесячного денежного содержания муниципального служащего понимается сумма должностного оклада и ежемесячной надбавки к должностному окладу за классный чин.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4.2 Муниципальным служащим устанавливаются следующие нормативы ежемесячных и иных дополнительных выплат: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4.2.1 Ежемесячная надбавка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за выслугу лет на муниципальной службе в процентах от должностного оклада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5464"/>
      </w:tblGrid>
      <w:tr w:rsidR="00A84FA7" w:rsidRPr="002C7E55" w:rsidTr="00A84FA7">
        <w:trPr>
          <w:trHeight w:val="877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муниципальной службы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в процентах</w:t>
            </w:r>
          </w:p>
        </w:tc>
      </w:tr>
      <w:tr w:rsidR="00A84FA7" w:rsidRPr="002C7E55" w:rsidTr="00A84FA7">
        <w:trPr>
          <w:trHeight w:val="538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A84FA7" w:rsidRPr="002C7E55" w:rsidTr="00A84FA7">
        <w:trPr>
          <w:trHeight w:val="538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15 %</w:t>
            </w:r>
          </w:p>
        </w:tc>
      </w:tr>
      <w:tr w:rsidR="00A84FA7" w:rsidRPr="002C7E55" w:rsidTr="00A84FA7">
        <w:trPr>
          <w:trHeight w:val="523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A84FA7" w:rsidRPr="002C7E55" w:rsidTr="00A84FA7">
        <w:trPr>
          <w:trHeight w:val="552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</w:tbl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работы, дающий право на получение указанной надбавки, определяется в соответствии с федеральным и областным законодательством.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Ежемесячная надбавка к должностному окладу за классный чин</w:t>
      </w:r>
    </w:p>
    <w:p w:rsidR="00A84FA7" w:rsidRPr="002C7E55" w:rsidRDefault="00A84FA7" w:rsidP="00A84F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 устанавливается в следующих размерах: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1-го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–2738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2-го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–2556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3-го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- 2375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1-го класса - 2099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2-го класса - 1919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3-го класса – 1735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1-го класса - 1644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2-го класса - 1371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3-го класса – 1280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1-го класса - 1098 рублей;</w:t>
      </w:r>
    </w:p>
    <w:p w:rsidR="00F041E7" w:rsidRPr="002C7E55" w:rsidRDefault="00F041E7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2-го класса - 1007 рублей;</w:t>
      </w:r>
    </w:p>
    <w:p w:rsidR="00917E7D" w:rsidRPr="002C7E55" w:rsidRDefault="00917E7D" w:rsidP="00F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секретарь муниципальной службы 3 класса – 824 рубля.</w:t>
      </w:r>
    </w:p>
    <w:p w:rsidR="00F041E7" w:rsidRPr="002C7E55" w:rsidRDefault="00F041E7" w:rsidP="00A84F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Ежемесячная надбавка к должностному окладу за особые условия муниципальной службы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главным должностям муниципальной службы – от 120 до 150% должностного оклада;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ведущим должностям муниципальной службы – от 90 до 120 % должностного оклада;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старшим должностям муниципальной службы – от 60 до 90 % должностного оклада;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младшим должностям муниципальной службы – до 60 % должностного оклада.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может быть уменьшен при изменении особых условий труда. Муниципальный служащий предупреждается в </w:t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действующим законодательством об уменьшении размера установленной надбавки за особые условия муниципальной службы.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надбавки к должностному окладу за особые условия муниципальной службы устанавливается правовым актом органа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Ежемесячное денежное поощрение в размере от 1 до 2,5 должностных окладов в соответствии с замещаемой муниципальной должностью муниципальной службы.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55">
        <w:rPr>
          <w:rFonts w:ascii="Times New Roman" w:eastAsia="Calibri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 Время нахождения в очередном основном оплачиваемом отпуске, дополнительных отпусках не включается в отработанное время в расчетном периоде. Время обучения муниципального служащего, направленного на переподготовку или повышение квалификации, время отстранения от замещаемой должности при урегулировании конфликта, интересов включаются в расчетный период для выплаты ежемесячного денежного поощрения.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(уменьшение, увеличение) размера установленного ежемесячного денежного поощрения производится по решению руководителя органа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района. 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порядке, определяемых законодательством.</w:t>
      </w:r>
    </w:p>
    <w:p w:rsidR="00A84FA7" w:rsidRPr="002C7E55" w:rsidRDefault="00A84FA7" w:rsidP="00A84FA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4.2.6 Ежемесячная надбавка к должностному окладу за Почетное звание Российской Федерации, устанавливается в размере 15 процентов от должностного оклада муниципального служащего.</w:t>
      </w:r>
    </w:p>
    <w:p w:rsidR="00A84FA7" w:rsidRPr="002C7E55" w:rsidRDefault="00A84FA7" w:rsidP="00A84FA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визирование в качестве юриста или исполнителя устанавливается в размере до 20 процентов должностного оклада муниципального служащего.</w:t>
      </w:r>
    </w:p>
    <w:p w:rsidR="00A84FA7" w:rsidRPr="002C7E55" w:rsidRDefault="00A84FA7" w:rsidP="00A84FA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надбавка выплачивается лицам, имеющим высшее юридическое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исполнителя. 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Премирование муниципальных служащих производится за выполнение особо важных и сложных заданий в соответствии с правовым актом органа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 размере до 2 –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 денежного содержания.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 важные и сложные задания, за которые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премия характеризуются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возникновением в процессе деятельности сложной управленческой задачи, для решения которой необходимо внести предложения оперативно, на высоком профессиональной уровне;</w:t>
      </w:r>
      <w:proofErr w:type="gramEnd"/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возникновением необходимости разработки нормативных правовых актов.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за выполнение особо важных и сложных заданий имеет единовременный характер, ее размер определяется работодателем в соответствии с учетом предложений, указанных в представлении руководителя органа местного самоуправления (структурного подразделения) о премировании муниципального служащего.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некачественно и несвоевременно выполняющие свои должностные обязанности, не премируются.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 учитываются во всех случаях исчисления среднего заработка.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Материальная помощь предоставляется в течение календарного года в размере одного оклада месячного денежного содержания (должностной оклад и надбавка за классный чин).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также при увольнении муниципальному служащему материальная помощь выплачивается пропорционально отработанному времени в текущем году из расчета 1/12 годового размера материальной помощи за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по заявлению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в любое время года.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муниципальному служащему может быть оказана дополнительная материальная помощь в связи с юбилейными датами и в иных особых случаях (несчастный случай, смерть родителей или членов семьи, стихийные бедствия, длительная (более одного месяца) болезнь и др.) в размере одного оклада месячного денежного содержания.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материальная помощь не включается в денежное содержание муниципального служащего.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дополнительной материальной помощи производится в соответствии с правовым актом руководителя органа местного самоуправления.</w:t>
      </w:r>
    </w:p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предоставлении ежегодного оплачиваемого отпуска муниципальным служащим органов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предоставляется единовременная выплата. Размер единовременной выплаты – 2 оклада месячного денежного содержания. При поступлении гражданина на муниципальную службу или переводе муниципального служащего в </w:t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календарного года в другой орган местного самоуправления, а также при увольнении муниципального служащего единовременная выплата выплачивается пропорционально отработанному в текущем году времени из расчета 1/12 годового размера материальной помощи за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A84FA7" w:rsidRPr="002C7E55" w:rsidRDefault="00A84FA7" w:rsidP="00A84FA7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фонда оплаты труда муниципальных служащих</w:t>
      </w:r>
    </w:p>
    <w:p w:rsidR="00A84FA7" w:rsidRPr="002C7E55" w:rsidRDefault="00A84FA7" w:rsidP="00A84FA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муниципальных служащих органов местного самоуправления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производится в порядке, определенном областным законодательством, для гражданских служащих области и иными правовыми актами Воронежской области. </w:t>
      </w:r>
    </w:p>
    <w:p w:rsidR="00A84FA7" w:rsidRPr="002C7E55" w:rsidRDefault="00A84FA7" w:rsidP="00A84FA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84FA7" w:rsidRPr="002C7E55" w:rsidRDefault="00A84FA7" w:rsidP="00A84FA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proofErr w:type="gramEnd"/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A7" w:rsidRPr="002C7E55" w:rsidRDefault="00A84FA7" w:rsidP="00A84FA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84FA7" w:rsidRPr="002C7E55" w:rsidRDefault="00A84FA7" w:rsidP="00A84FA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денежного поощрения по итогам работы за квартал</w:t>
      </w:r>
    </w:p>
    <w:p w:rsidR="00A84FA7" w:rsidRPr="002C7E55" w:rsidRDefault="00A84FA7" w:rsidP="00A84FA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4FA7" w:rsidRPr="002C7E55" w:rsidRDefault="00A84FA7" w:rsidP="00A84FA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выплаты премий за выполнение особо важных</w:t>
      </w:r>
    </w:p>
    <w:p w:rsidR="00A84FA7" w:rsidRPr="002C7E55" w:rsidRDefault="00A84FA7" w:rsidP="00A84FA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сложных заданий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Уставом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о бюджете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показателями премирования для лица, замещающего муниципальную должность, являются: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Премия устанавливается в процентах от должностного оклада и максимальными размерами не ограничивается.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выплаты материальной помощи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ежемесячного денежного вознаграждения по замещаемой должности за счет средств, предусмотренных в фонде оплаты труда на выплату материальной помощи.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юбилейные даты (50, 55, 60 и каждые последующие 5 лет); 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регистрации брака, на основании копии свидетельства о регистрации брака;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A84FA7" w:rsidRPr="002C7E55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выплаты денежного поощрения по итогам работы за квартал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наличии экономии по фонду оплаты труда, в пределах лимитов, установленных решением Совета народных депутатов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бюджете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Денежное поощрение по итогам работы за квартал лицу, замещающему муниципальную должность, выплачивается в размере до одного денежного вознаграждения по решению Совета народных депутатов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84FA7" w:rsidRPr="002C7E55" w:rsidRDefault="00A84FA7" w:rsidP="00A8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Денежное поощрение по итогам работы за квартал лицам, замещающим должности муниципальной службы, выплачивается в размере до одного оклада денежного содержания на основании распоряжения администрации </w:t>
      </w: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84FA7" w:rsidRPr="002C7E55" w:rsidRDefault="00A84FA7" w:rsidP="00A84FA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84FA7" w:rsidRPr="002C7E55" w:rsidRDefault="00A84FA7" w:rsidP="00A84FA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84FA7" w:rsidRPr="002C7E55" w:rsidRDefault="00A84FA7" w:rsidP="00A84FA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84FA7" w:rsidRPr="002C7E55" w:rsidRDefault="00A84FA7" w:rsidP="00F041E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1E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</w:t>
      </w:r>
      <w:r w:rsidR="00F041E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D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1E7" w:rsidRPr="002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1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</w:t>
      </w:r>
    </w:p>
    <w:p w:rsidR="00A84FA7" w:rsidRPr="002C7E55" w:rsidRDefault="00A84FA7" w:rsidP="00A84FA7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A7" w:rsidRPr="002C7E55" w:rsidRDefault="00A84FA7" w:rsidP="00A84FA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</w:t>
      </w:r>
    </w:p>
    <w:p w:rsidR="00A84FA7" w:rsidRPr="002C7E55" w:rsidRDefault="00A84FA7" w:rsidP="00A84FA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окладов по должности муниципальной службы в администрации </w:t>
      </w:r>
      <w:proofErr w:type="spellStart"/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Суходонецкого</w:t>
      </w:r>
      <w:proofErr w:type="spellEnd"/>
      <w:r w:rsidRPr="002C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84FA7" w:rsidRPr="002C7E55" w:rsidRDefault="00A84FA7" w:rsidP="00A84FA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A84FA7" w:rsidRPr="002C7E55" w:rsidTr="00A84F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A84FA7" w:rsidRPr="002C7E55" w:rsidTr="00A84F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A84FA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7" w:rsidRPr="002C7E55" w:rsidRDefault="00A84FA7" w:rsidP="00F041E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41E7" w:rsidRPr="002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</w:tr>
    </w:tbl>
    <w:p w:rsidR="00A84FA7" w:rsidRPr="002C7E55" w:rsidRDefault="00A84FA7" w:rsidP="00A8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2C7E55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2C7E55" w:rsidSect="0099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36"/>
    <w:rsid w:val="001E1112"/>
    <w:rsid w:val="002B4AD8"/>
    <w:rsid w:val="002C7E55"/>
    <w:rsid w:val="00356E80"/>
    <w:rsid w:val="00410B91"/>
    <w:rsid w:val="0045600E"/>
    <w:rsid w:val="004B1B8D"/>
    <w:rsid w:val="004E7984"/>
    <w:rsid w:val="00735236"/>
    <w:rsid w:val="007E1BA3"/>
    <w:rsid w:val="0082079A"/>
    <w:rsid w:val="00862AB3"/>
    <w:rsid w:val="00917E7D"/>
    <w:rsid w:val="009953B2"/>
    <w:rsid w:val="00A84FA7"/>
    <w:rsid w:val="00AE5453"/>
    <w:rsid w:val="00B154BF"/>
    <w:rsid w:val="00B90F4C"/>
    <w:rsid w:val="00BF2F1E"/>
    <w:rsid w:val="00D05339"/>
    <w:rsid w:val="00D24C61"/>
    <w:rsid w:val="00D432D1"/>
    <w:rsid w:val="00F041E7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B2"/>
  </w:style>
  <w:style w:type="paragraph" w:styleId="2">
    <w:name w:val="heading 2"/>
    <w:aliases w:val="!Разделы документа"/>
    <w:basedOn w:val="a"/>
    <w:link w:val="20"/>
    <w:uiPriority w:val="9"/>
    <w:qFormat/>
    <w:rsid w:val="00A84FA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84FA7"/>
    <w:rPr>
      <w:rFonts w:ascii="Arial" w:eastAsia="Times New Roman" w:hAnsi="Arial" w:cs="Times New Roman"/>
      <w:iCs/>
      <w:sz w:val="30"/>
      <w:szCs w:val="28"/>
    </w:rPr>
  </w:style>
  <w:style w:type="paragraph" w:styleId="a3">
    <w:name w:val="No Spacing"/>
    <w:uiPriority w:val="99"/>
    <w:qFormat/>
    <w:rsid w:val="00A84FA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A84FA7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84F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suhod-adm</cp:lastModifiedBy>
  <cp:revision>11</cp:revision>
  <cp:lastPrinted>2020-02-28T10:16:00Z</cp:lastPrinted>
  <dcterms:created xsi:type="dcterms:W3CDTF">2019-12-11T08:52:00Z</dcterms:created>
  <dcterms:modified xsi:type="dcterms:W3CDTF">2020-02-28T10:17:00Z</dcterms:modified>
</cp:coreProperties>
</file>