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C2" w:rsidRDefault="006309C2" w:rsidP="006309C2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Администрация                            </w:t>
      </w:r>
    </w:p>
    <w:p w:rsidR="006309C2" w:rsidRDefault="006309C2" w:rsidP="00630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сельского поселения                                   </w:t>
      </w:r>
    </w:p>
    <w:p w:rsidR="006309C2" w:rsidRDefault="006309C2" w:rsidP="006309C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Большое Микушкино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309C2" w:rsidRDefault="006309C2" w:rsidP="006309C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309C2" w:rsidRDefault="006309C2" w:rsidP="00630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Исаклинский</w:t>
      </w:r>
    </w:p>
    <w:p w:rsidR="006309C2" w:rsidRDefault="006309C2" w:rsidP="00630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Самарской области</w:t>
      </w:r>
    </w:p>
    <w:p w:rsidR="006309C2" w:rsidRDefault="006309C2" w:rsidP="00630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9C2" w:rsidRDefault="006309C2" w:rsidP="006309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ПОСТАНОВЛЕНИЕ</w:t>
      </w:r>
    </w:p>
    <w:p w:rsidR="006309C2" w:rsidRDefault="006309C2" w:rsidP="006309C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26.10. 2021 г. №79</w:t>
      </w:r>
    </w:p>
    <w:p w:rsidR="006309C2" w:rsidRDefault="006309C2" w:rsidP="006309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446592,Самарская область, Исаклинский  р-н,</w:t>
      </w:r>
    </w:p>
    <w:p w:rsidR="006309C2" w:rsidRDefault="006309C2" w:rsidP="006309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.Б</w:t>
      </w:r>
      <w:proofErr w:type="gramEnd"/>
      <w:r>
        <w:rPr>
          <w:rFonts w:ascii="Times New Roman" w:hAnsi="Times New Roman" w:cs="Times New Roman"/>
          <w:sz w:val="20"/>
          <w:szCs w:val="20"/>
        </w:rPr>
        <w:t>ольшое Микушкино, ул.Советская, 96</w:t>
      </w:r>
    </w:p>
    <w:p w:rsidR="006309C2" w:rsidRDefault="006309C2" w:rsidP="00630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9C2" w:rsidRDefault="006309C2" w:rsidP="00630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 внесении изменений в  муниципальную программу</w:t>
      </w:r>
    </w:p>
    <w:p w:rsidR="006309C2" w:rsidRDefault="006309C2" w:rsidP="00630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«Реализация мероприятий в области национальной  </w:t>
      </w:r>
    </w:p>
    <w:p w:rsidR="006309C2" w:rsidRDefault="006309C2" w:rsidP="00630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безопасности и правоохранительной деятельности на территории</w:t>
      </w:r>
    </w:p>
    <w:p w:rsidR="006309C2" w:rsidRDefault="006309C2" w:rsidP="00630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Большое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Микушкино на 2019-2024 годы»</w:t>
      </w:r>
    </w:p>
    <w:p w:rsidR="006309C2" w:rsidRDefault="006309C2" w:rsidP="00630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9C2" w:rsidRDefault="006309C2" w:rsidP="00630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 соответствии  со ст.86 Бюджетного кодекса Российской Федерации,  Федеральным законом  от 06.10.2003 №-131 ФЗ «Об общих принципах организации в Российской Федерации» </w:t>
      </w:r>
    </w:p>
    <w:p w:rsidR="006309C2" w:rsidRDefault="006309C2" w:rsidP="00630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ПОСТАНОВЛЯЮ:</w:t>
      </w:r>
    </w:p>
    <w:p w:rsidR="006309C2" w:rsidRDefault="006309C2" w:rsidP="00630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  Паспорт муниципальной программы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Микушкино, утвержденной постановлением Главы поселения №106 от 07.11.2019 г.:</w:t>
      </w:r>
    </w:p>
    <w:p w:rsidR="006309C2" w:rsidRDefault="006309C2" w:rsidP="00630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   «Реализация мероприятий в области национальной  безопасности и правоохранительной деятельности на территории сельского поселения Большое Микушкино муниципального района Исаклинский Самарской области на 2019-2024 годы»  изложить в новой редакции  (приложение 1) .</w:t>
      </w:r>
    </w:p>
    <w:p w:rsidR="006309C2" w:rsidRDefault="006309C2" w:rsidP="00630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2. Паспорта муниципальных подпрограмм, утвержденных постановлением Главы поселения №106 от 07.11.2019 г.:</w:t>
      </w:r>
    </w:p>
    <w:p w:rsidR="006309C2" w:rsidRDefault="006309C2" w:rsidP="00630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-«Предупреждение и ликвидация последствий чрезвычайных ситуаций в границах  сельского поселения  Большое Микушкино на 2019-2024 годы» (приложение 2)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309C2" w:rsidRDefault="006309C2" w:rsidP="00630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«Обеспечение охраны общественного порядка на территории сельского поселения  Большое Микушкино на 2019-2024</w:t>
      </w:r>
      <w:r>
        <w:rPr>
          <w:rFonts w:ascii="Times New Roman" w:hAnsi="Times New Roman" w:cs="Times New Roman"/>
          <w:sz w:val="28"/>
          <w:szCs w:val="28"/>
        </w:rPr>
        <w:t xml:space="preserve"> годы» (приложение 3),</w:t>
      </w:r>
    </w:p>
    <w:p w:rsidR="006309C2" w:rsidRDefault="006309C2" w:rsidP="006309C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«Обеспечение пожарной безопасности на территории сельского поселения Большое Микушкино на  2019-2024 годы» (приложение 4) изложить в новой редакции.</w:t>
      </w:r>
    </w:p>
    <w:p w:rsidR="006309C2" w:rsidRDefault="006309C2" w:rsidP="006309C2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газете «Официальный вестник сельского поселения Большое Микушкино».</w:t>
      </w:r>
    </w:p>
    <w:p w:rsidR="006309C2" w:rsidRDefault="006309C2" w:rsidP="00630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9C2" w:rsidRDefault="006309C2" w:rsidP="00630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309C2" w:rsidRPr="00896831" w:rsidRDefault="006309C2" w:rsidP="00630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Микушкино                                                   Н.И.Сидорова      </w:t>
      </w:r>
    </w:p>
    <w:p w:rsidR="006309C2" w:rsidRDefault="006309C2" w:rsidP="006309C2">
      <w:pPr>
        <w:spacing w:after="0"/>
        <w:jc w:val="right"/>
        <w:rPr>
          <w:rFonts w:ascii="Times New Roman" w:hAnsi="Times New Roman" w:cs="Times New Roman"/>
        </w:rPr>
      </w:pPr>
    </w:p>
    <w:p w:rsidR="006309C2" w:rsidRDefault="006309C2" w:rsidP="006309C2">
      <w:pPr>
        <w:spacing w:after="0"/>
        <w:jc w:val="right"/>
        <w:rPr>
          <w:rFonts w:ascii="Times New Roman" w:hAnsi="Times New Roman" w:cs="Times New Roman"/>
        </w:rPr>
      </w:pPr>
    </w:p>
    <w:p w:rsidR="006309C2" w:rsidRDefault="006309C2" w:rsidP="006309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 </w:t>
      </w:r>
    </w:p>
    <w:p w:rsidR="006309C2" w:rsidRDefault="006309C2" w:rsidP="006309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Главы </w:t>
      </w:r>
    </w:p>
    <w:p w:rsidR="006309C2" w:rsidRDefault="006309C2" w:rsidP="006309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6309C2" w:rsidRDefault="006309C2" w:rsidP="006309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Большое Микушкино</w:t>
      </w:r>
    </w:p>
    <w:p w:rsidR="006309C2" w:rsidRDefault="006309C2" w:rsidP="006309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26.10.2021 г.№79</w:t>
      </w:r>
    </w:p>
    <w:p w:rsidR="006309C2" w:rsidRDefault="006309C2" w:rsidP="006309C2">
      <w:pPr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09C2" w:rsidRDefault="006309C2" w:rsidP="006309C2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Паспорт муниципальной программы </w:t>
      </w:r>
    </w:p>
    <w:p w:rsidR="006309C2" w:rsidRDefault="006309C2" w:rsidP="006309C2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«Реализация мероприятий в области национальной  безопасности и правоохранительной деятельности  на территории сельского поселения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Микушкино муниципального района Исаклинский Самарской области на 2019-2024 годы»</w:t>
      </w:r>
    </w:p>
    <w:p w:rsidR="006309C2" w:rsidRDefault="006309C2" w:rsidP="006309C2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5"/>
        <w:gridCol w:w="7406"/>
      </w:tblGrid>
      <w:tr w:rsidR="006309C2" w:rsidTr="00484E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2" w:rsidRDefault="006309C2" w:rsidP="0048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Реализация мероприятий в области национальной  безопасности и правоохранительной деятельности  на территории сельского поселения </w:t>
            </w:r>
            <w:proofErr w:type="gramStart"/>
            <w:r>
              <w:rPr>
                <w:rFonts w:ascii="Times New Roman" w:hAnsi="Times New Roman" w:cs="Times New Roman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Микушкино муниципального района Исаклинский Самарской области на 2019-2024 годы.</w:t>
            </w:r>
          </w:p>
        </w:tc>
      </w:tr>
      <w:tr w:rsidR="006309C2" w:rsidTr="00484EA8">
        <w:trPr>
          <w:trHeight w:val="1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2" w:rsidRDefault="006309C2" w:rsidP="00484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 Предупреждение и ликвидация последствий чрезвычайных ситуаций в границах сельского поселения Большое Микушкино на 2019-2024 годы.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Обеспечение пожарной безопасности на территории сельского поселения Большое Микушкино  на 2019-2024 годы.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 Обеспечение охраны общественного порядка на территории сельского поселения Большое Микушкино на 2019-2024 годы.</w:t>
            </w:r>
          </w:p>
        </w:tc>
      </w:tr>
      <w:tr w:rsidR="006309C2" w:rsidTr="00484E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2" w:rsidRDefault="006309C2" w:rsidP="0048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Микушкино муниципальный район Исаклинский Самарской области</w:t>
            </w:r>
          </w:p>
        </w:tc>
      </w:tr>
      <w:tr w:rsidR="006309C2" w:rsidTr="00484E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2" w:rsidRDefault="006309C2" w:rsidP="00484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 Отдел по делам ГО и ЧС администрации муниципального района Исаклинский Самарской области.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МО МВД России «Исаклинский»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 ПСЧ № 118 МЧС России в Исаклинском районе</w:t>
            </w:r>
          </w:p>
        </w:tc>
      </w:tr>
      <w:tr w:rsidR="006309C2" w:rsidTr="00484E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2" w:rsidRDefault="006309C2" w:rsidP="00484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 Поддержание системы гражданской обороны на уровне, </w:t>
            </w:r>
            <w:proofErr w:type="gramStart"/>
            <w:r>
              <w:rPr>
                <w:rFonts w:ascii="Times New Roman" w:hAnsi="Times New Roman" w:cs="Times New Roman"/>
              </w:rPr>
              <w:t>обеспечивающим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безопасность населения сельского поселения Большое Микушкино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Создание необходимых условий для обеспечения защиты населения сельского поселения Большое Микушкино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Повышение пожарной безопасности населения и территории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 Большое Микушкино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Снижение риска пожаров на территории сельского поселения Большое Микушкино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Создание необходимых условий для обеспечения пожарной безопасности муниципальных объектов, сохранения материальных ценностей от пожаров.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>
              <w:rPr>
                <w:rFonts w:ascii="Times New Roman" w:hAnsi="Times New Roman" w:cs="Times New Roman"/>
                <w:bCs/>
              </w:rPr>
              <w:t>Повышение эффективности и результативности системы предупреждения и ликвидации чрезвычайных</w:t>
            </w:r>
            <w:r>
              <w:rPr>
                <w:rFonts w:ascii="Times New Roman" w:hAnsi="Times New Roman" w:cs="Times New Roman"/>
              </w:rPr>
              <w:t xml:space="preserve"> ситуаций природного и техногенного характера, мероприятий гражданской обороны, безопасности людей на водных объектах, пожарной безопасности на территории сельского поселения Большое Микушкино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  <w:bCs/>
              </w:rPr>
              <w:t xml:space="preserve">Повышение эффективности и результативности системы предупреждения правонарушений, мероприятий по профилактике терроризма и экстремизма на территории </w:t>
            </w:r>
            <w:r>
              <w:rPr>
                <w:rFonts w:ascii="Times New Roman" w:hAnsi="Times New Roman" w:cs="Times New Roman"/>
              </w:rPr>
              <w:t>сельского поселения Большое Микушкино.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Совершенствование системы профилактики правонарушений и охраны общественного порядка  на территории сельского поселения Большое Микушкино.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Усиление мер по защите населения, объектов первоочередной антитеррористической защиты, расположенных на территории сельского поселения Большое Микушкино от террористической угрозы, своевременное предупреждение, выявление и пресечение террористической и экстремистской деятельности.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9C2" w:rsidTr="00484E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2" w:rsidRDefault="006309C2" w:rsidP="00484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1.Совершенствование системы управления, связи и оповещения органов управления ГО и ЧС.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Совершенствование системы управления и экстренного реагирования в чрезвычайных и кризисных ситуациях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Организация и реализация первичных мер пожарной безопасности.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. Снижение количества пожаров.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Повышение защищенности от пожаров жителей сельского поселения Большое Микушкино, муниципальных учреждений и предприятий, в том числе обусловленных бытовыми причинами, за счет развертывания системы         профилактики пожаров и повышения активности населения.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6. Организация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повышения квалификации руководящего состава Администрации сельского поселения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Большое Микушкино. 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Стабилизация и создание предпосылок для снижения уровня преступности на территории сельского поселения Большое Микушкино.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Совершенствование системы профилактики правонарушений, </w:t>
            </w:r>
            <w:r>
              <w:rPr>
                <w:rFonts w:ascii="Times New Roman" w:hAnsi="Times New Roman" w:cs="Times New Roman"/>
              </w:rPr>
              <w:lastRenderedPageBreak/>
              <w:t xml:space="preserve">направленной на активизацию борьбы с пьянством, алкоголизмом, наркоманией, преступностью, безнравственностью несовершеннолетних и </w:t>
            </w:r>
            <w:proofErr w:type="spellStart"/>
            <w:r>
              <w:rPr>
                <w:rFonts w:ascii="Times New Roman" w:hAnsi="Times New Roman" w:cs="Times New Roman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лиц, вернувшихся из мест отбывания наказания.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Формирование у подростков и молодежи мотивации к ведению здорового образа жизни.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 Организация и совершенствование работы по привлечению населения к охране общественного порядка.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Совершенствование   системы    мер    и    механизмов профилактики терроризма и экстремизма, в том числе: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усиление антитеррористической  защиты   социальных объектов, объектов  массового пребывания людей; 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формирование установок толерантного сознания, определяющего  устойчивость  поведения   в   обществе  отдельных личностей и  социальных  групп  как  основы  гражданского согласия в демократическом государстве;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формирование духовно-нравственной личности, свободной от националистических предрассудков;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повышение бдительности населения.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 реализация комплекса мер по налаживанию и повышению эффективности межэтнического  и  межконфессионального диалога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09C2" w:rsidTr="00484E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Целевые показатели (индикаторы)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2" w:rsidRDefault="006309C2" w:rsidP="00484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 Снижение общего количества зарегистрированных правонарушений.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Снижение количества  правонарушений, совершенных в общественных местах.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Снижение количества правонарушений, совершенных несовершеннолетними.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Увеличение количества граждан вовлечённых в охрану общественного порядка.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Отсутствие террористических актов на территории сельского поселения Большое Микушкино.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Отсутствие  актов экстремистской направленности против соблюдения прав и свобод человека на территории сельского поселения Большое Микушкино.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Улучшение технической готовности систем управления гражданской обороны и систем оповещения населения об опасностях.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Улучшение уровня подготовки населения в области гражданской </w:t>
            </w:r>
            <w:r>
              <w:rPr>
                <w:rFonts w:ascii="Times New Roman" w:hAnsi="Times New Roman" w:cs="Times New Roman"/>
              </w:rPr>
              <w:lastRenderedPageBreak/>
              <w:t>обороны и защиты от чрезвычайных ситуаций природного и техногенного характера.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Улучшение уровня обеспеченности работников средствами индивидуальной защиты.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10.Снижение количества погибших на водных объектах.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Снижение количества происшествий на водных объектах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Степень укомплектованности аварийно-спасательным инструментом и оборудованием.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Снижение количества пожаров.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 Увеличение доли муниципальных служащих  Администрации</w:t>
            </w:r>
            <w:r>
              <w:rPr>
                <w:rFonts w:ascii="Times New Roman" w:hAnsi="Times New Roman" w:cs="Times New Roman"/>
              </w:rPr>
              <w:t xml:space="preserve"> сельского поселения Большое Микушкино</w:t>
            </w:r>
            <w:r>
              <w:rPr>
                <w:rFonts w:ascii="Times New Roman" w:hAnsi="Times New Roman" w:cs="Times New Roman"/>
                <w:bCs/>
              </w:rPr>
              <w:t xml:space="preserve">, прошедших в течение последних трех лет повышение квалификации или профессиональную переподготовку. 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9C2" w:rsidTr="00484E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2" w:rsidRDefault="006309C2" w:rsidP="00484EA8">
            <w:pPr>
              <w:ind w:firstLine="5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2019-2024 годы.</w:t>
            </w:r>
          </w:p>
        </w:tc>
      </w:tr>
    </w:tbl>
    <w:p w:rsidR="006309C2" w:rsidRDefault="006309C2" w:rsidP="006309C2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Y="8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7"/>
        <w:gridCol w:w="959"/>
        <w:gridCol w:w="1275"/>
        <w:gridCol w:w="1274"/>
        <w:gridCol w:w="1275"/>
        <w:gridCol w:w="1275"/>
        <w:gridCol w:w="1275"/>
      </w:tblGrid>
      <w:tr w:rsidR="006309C2" w:rsidTr="00484EA8">
        <w:trPr>
          <w:cantSplit/>
          <w:trHeight w:val="113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Объем средств бюджета сельского поселения </w:t>
            </w:r>
            <w:proofErr w:type="gramStart"/>
            <w:r>
              <w:rPr>
                <w:rFonts w:ascii="Times New Roman" w:hAnsi="Times New Roman" w:cs="Times New Roman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Микушкино на реализацию муниципальной программы (тыс. руб.).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6309C2" w:rsidRDefault="006309C2" w:rsidP="00484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2020</w:t>
            </w:r>
          </w:p>
          <w:p w:rsidR="006309C2" w:rsidRDefault="006309C2" w:rsidP="0048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2" w:rsidRDefault="006309C2" w:rsidP="00484EA8">
            <w:pPr>
              <w:ind w:left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9C2" w:rsidRDefault="006309C2" w:rsidP="00484EA8">
            <w:pPr>
              <w:ind w:left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6309C2" w:rsidRDefault="006309C2" w:rsidP="00484EA8">
            <w:pPr>
              <w:ind w:left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C2" w:rsidRDefault="006309C2" w:rsidP="00484EA8">
            <w:pPr>
              <w:ind w:left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9C2" w:rsidRDefault="006309C2" w:rsidP="00484EA8">
            <w:pPr>
              <w:ind w:left="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6309C2" w:rsidRDefault="006309C2" w:rsidP="00484EA8">
            <w:pPr>
              <w:ind w:left="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6309C2" w:rsidRDefault="006309C2" w:rsidP="0048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C2" w:rsidRDefault="006309C2" w:rsidP="00484EA8">
            <w:pPr>
              <w:ind w:left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9C2" w:rsidRDefault="006309C2" w:rsidP="00484EA8">
            <w:pPr>
              <w:ind w:left="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6309C2" w:rsidRDefault="006309C2" w:rsidP="00484EA8">
            <w:pPr>
              <w:ind w:left="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6309C2" w:rsidRDefault="006309C2" w:rsidP="0048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6309C2" w:rsidRDefault="006309C2" w:rsidP="0048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6309C2" w:rsidTr="00484EA8">
        <w:trPr>
          <w:cantSplit/>
          <w:trHeight w:val="113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2" w:rsidRDefault="006309C2" w:rsidP="00484E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09C2" w:rsidRDefault="006309C2" w:rsidP="00484E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09C2" w:rsidRDefault="006309C2" w:rsidP="00484E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C2" w:rsidRPr="00896831" w:rsidRDefault="006309C2" w:rsidP="0048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9C2" w:rsidRPr="00896831" w:rsidRDefault="006309C2" w:rsidP="00484EA8">
            <w:pPr>
              <w:jc w:val="center"/>
              <w:rPr>
                <w:rFonts w:ascii="Times New Roman" w:hAnsi="Times New Roman" w:cs="Times New Roman"/>
              </w:rPr>
            </w:pPr>
            <w:r w:rsidRPr="0089683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6309C2" w:rsidRPr="00896831" w:rsidRDefault="006309C2" w:rsidP="00484E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C2" w:rsidRPr="00896831" w:rsidRDefault="006309C2" w:rsidP="0048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9C2" w:rsidRPr="00896831" w:rsidRDefault="006309C2" w:rsidP="0048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9C2" w:rsidRPr="00896831" w:rsidRDefault="006309C2" w:rsidP="0048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831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</w:p>
          <w:p w:rsidR="006309C2" w:rsidRPr="00896831" w:rsidRDefault="006309C2" w:rsidP="00484EA8">
            <w:pPr>
              <w:rPr>
                <w:rFonts w:ascii="Times New Roman" w:hAnsi="Times New Roman" w:cs="Times New Roman"/>
              </w:rPr>
            </w:pPr>
          </w:p>
          <w:p w:rsidR="006309C2" w:rsidRPr="00896831" w:rsidRDefault="006309C2" w:rsidP="00484E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Pr="00896831" w:rsidRDefault="006309C2" w:rsidP="00484E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683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309C2" w:rsidTr="00484E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Ожидаемые конечные результаты реализации муниципальной программы, оценка планируемой эффективности ее реализации 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2" w:rsidRDefault="006309C2" w:rsidP="00484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 Снижение количества зарегистрированных правонарушений.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Снижение количества правонарушений, совершенных в общественных местах.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Снижение количества преступлений, совершенных несовершеннолетними.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Увеличение количества граждан, вовлечённых в охрану общественного порядка.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 Укрепление антитеррористической </w:t>
            </w:r>
            <w:r>
              <w:rPr>
                <w:rFonts w:ascii="Times New Roman" w:hAnsi="Times New Roman" w:cs="Times New Roman"/>
              </w:rPr>
              <w:lastRenderedPageBreak/>
              <w:t>защищенности мест массового пребывания граждан.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Повышение    эффективности    системы    мониторинга, профилактики терроризма и экстремизма;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Создание   условий    для    утверждения    принципов толерантности в обществе;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8. Развитие   организационных    форм    и    механизмов профилактики социальной  напряженности  в  социальных группах.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Повышение технической готовности систем управления гражданской обороны и систем оповещения населения об опасностях. 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Повышение уровня подготовки населения в области гражданской обороны, а также при возникновении чрезвычайных ситуаций природного и техногенного характера.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Обеспечение устойчивой  телефонной связи на территории сельского поселения Большое Микушкино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Повышение защищенности населения сельского поселения Большое Микушкино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обеспечение необходимых условий безопасной жизнедеятельности и устойчивого социально-экономического развития сельского поселения Большое Микушкино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Достижение социально и экономически приемлемого уровня пожарной безопасности на территории сельского поселения Большое Микушкино, укрепление пожарной безопасности муниципальных объектов.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Сокращение ущерба, наносимого пожарами.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Уменьшение количества пожаров.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Совершенствование муниципальной нормативно-правовой базы в области обеспечения пожарной безопасности.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Повышение готовности сотрудников </w:t>
            </w:r>
            <w:r>
              <w:rPr>
                <w:rFonts w:ascii="Times New Roman" w:hAnsi="Times New Roman" w:cs="Times New Roman"/>
              </w:rPr>
              <w:lastRenderedPageBreak/>
              <w:t>муниципальных учреждений и предприятий к действиям при возникновении пожаров и чрезвычайных ситуаций.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Совершенствование пожарно-технических знаний граждан.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Повышение соответствия муниципальных объектов требованиям законодательства в области обеспечения пожарной безопасности.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20. Эффективное выполнение установленных полномочий (функций), отнесенных к вопросам местного значения </w:t>
            </w:r>
            <w:r>
              <w:rPr>
                <w:rFonts w:ascii="Times New Roman" w:hAnsi="Times New Roman" w:cs="Times New Roman"/>
              </w:rPr>
              <w:t>сельского поселения Большое Микушкино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21. Постоянное повышение квалификационного уровня руководящих работников и муниципальных служащих Администрации </w:t>
            </w:r>
            <w:r>
              <w:rPr>
                <w:rFonts w:ascii="Times New Roman" w:hAnsi="Times New Roman" w:cs="Times New Roman"/>
              </w:rPr>
              <w:t>сельского поселения Большое Микушкино.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22. Обеспечение реализации мероприятий Муниципальной программы «Реализация мероприятий в области национальной безопасности на территории </w:t>
            </w:r>
            <w:r>
              <w:rPr>
                <w:rFonts w:ascii="Times New Roman" w:hAnsi="Times New Roman" w:cs="Times New Roman"/>
              </w:rPr>
              <w:t>сельского поселения Большое Микушкино</w:t>
            </w:r>
            <w:r>
              <w:rPr>
                <w:rFonts w:ascii="Times New Roman" w:hAnsi="Times New Roman" w:cs="Times New Roman"/>
                <w:bCs/>
              </w:rPr>
              <w:t xml:space="preserve"> на 2015-2020 годы» в рамках выделенных бюджетных ассигнований.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25. Своевременное внесение изменений и представление отчетов о ходе реализации Муниципальной программы «Реализация мероприятий в области национальной безопасности на территории </w:t>
            </w:r>
            <w:r>
              <w:rPr>
                <w:rFonts w:ascii="Times New Roman" w:hAnsi="Times New Roman" w:cs="Times New Roman"/>
              </w:rPr>
              <w:t>сельского поселения Большое Микушкино</w:t>
            </w:r>
            <w:r>
              <w:rPr>
                <w:rFonts w:ascii="Times New Roman" w:hAnsi="Times New Roman" w:cs="Times New Roman"/>
                <w:bCs/>
              </w:rPr>
              <w:t xml:space="preserve"> на 2015-2020 годы» </w:t>
            </w:r>
          </w:p>
        </w:tc>
      </w:tr>
    </w:tbl>
    <w:p w:rsidR="006309C2" w:rsidRDefault="006309C2" w:rsidP="006309C2"/>
    <w:p w:rsidR="006309C2" w:rsidRDefault="006309C2" w:rsidP="006309C2"/>
    <w:p w:rsidR="006309C2" w:rsidRDefault="006309C2" w:rsidP="00630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9C2" w:rsidRDefault="006309C2" w:rsidP="00630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9C2" w:rsidRDefault="006309C2" w:rsidP="00630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9C2" w:rsidRDefault="006309C2" w:rsidP="00630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9C2" w:rsidRDefault="006309C2" w:rsidP="00630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9C2" w:rsidRDefault="006309C2" w:rsidP="00630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9C2" w:rsidRDefault="006309C2" w:rsidP="00630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9C2" w:rsidRDefault="006309C2" w:rsidP="00630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9C2" w:rsidRDefault="006309C2" w:rsidP="00630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9C2" w:rsidRDefault="006309C2" w:rsidP="00630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9C2" w:rsidRDefault="006309C2" w:rsidP="00630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9C2" w:rsidRDefault="006309C2" w:rsidP="006309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2 </w:t>
      </w:r>
    </w:p>
    <w:p w:rsidR="006309C2" w:rsidRDefault="006309C2" w:rsidP="006309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Главы </w:t>
      </w:r>
    </w:p>
    <w:p w:rsidR="006309C2" w:rsidRDefault="006309C2" w:rsidP="006309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</w:p>
    <w:p w:rsidR="006309C2" w:rsidRDefault="006309C2" w:rsidP="006309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Большое Микушкино</w:t>
      </w:r>
    </w:p>
    <w:p w:rsidR="006309C2" w:rsidRDefault="006309C2" w:rsidP="006309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26.10.2021 г.№79</w:t>
      </w:r>
    </w:p>
    <w:p w:rsidR="006309C2" w:rsidRDefault="006309C2" w:rsidP="006309C2">
      <w:pPr>
        <w:spacing w:after="0"/>
        <w:jc w:val="right"/>
        <w:rPr>
          <w:rFonts w:ascii="Times New Roman" w:hAnsi="Times New Roman" w:cs="Times New Roman"/>
        </w:rPr>
      </w:pPr>
    </w:p>
    <w:p w:rsidR="006309C2" w:rsidRDefault="006309C2" w:rsidP="006309C2">
      <w:pPr>
        <w:spacing w:after="0"/>
        <w:jc w:val="right"/>
        <w:rPr>
          <w:rFonts w:ascii="Times New Roman" w:hAnsi="Times New Roman" w:cs="Times New Roman"/>
        </w:rPr>
      </w:pPr>
    </w:p>
    <w:p w:rsidR="006309C2" w:rsidRDefault="006309C2" w:rsidP="006309C2">
      <w:pPr>
        <w:rPr>
          <w:rFonts w:ascii="Times New Roman" w:hAnsi="Times New Roman" w:cs="Times New Roman"/>
          <w:b/>
          <w:sz w:val="24"/>
        </w:rPr>
      </w:pPr>
    </w:p>
    <w:p w:rsidR="006309C2" w:rsidRDefault="006309C2" w:rsidP="006309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Муниципальная подпрограмма </w:t>
      </w:r>
    </w:p>
    <w:p w:rsidR="006309C2" w:rsidRDefault="006309C2" w:rsidP="006309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«Предупреждение и ликвидация последствий чрезвычайных ситуаций  в границах сельского поселения Большое Микушкино на 2019-2024 годы»</w:t>
      </w:r>
    </w:p>
    <w:p w:rsidR="006309C2" w:rsidRDefault="006309C2" w:rsidP="006309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Паспорт </w:t>
      </w:r>
    </w:p>
    <w:p w:rsidR="006309C2" w:rsidRDefault="006309C2" w:rsidP="006309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муниципальной подпрограммы </w:t>
      </w:r>
    </w:p>
    <w:p w:rsidR="006309C2" w:rsidRDefault="006309C2" w:rsidP="006309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«Предупреждение и ликвидация последствий чрезвычайных ситуаций  в границах </w:t>
      </w:r>
      <w:proofErr w:type="gramStart"/>
      <w:r>
        <w:rPr>
          <w:rFonts w:ascii="Times New Roman" w:hAnsi="Times New Roman" w:cs="Times New Roman"/>
          <w:b/>
        </w:rPr>
        <w:t>сельского</w:t>
      </w:r>
      <w:proofErr w:type="gramEnd"/>
      <w:r>
        <w:rPr>
          <w:rFonts w:ascii="Times New Roman" w:hAnsi="Times New Roman" w:cs="Times New Roman"/>
          <w:b/>
        </w:rPr>
        <w:t xml:space="preserve"> Большое Микушкино на 2019-2024 годы»</w:t>
      </w:r>
    </w:p>
    <w:p w:rsidR="006309C2" w:rsidRDefault="006309C2" w:rsidP="006309C2">
      <w:pPr>
        <w:tabs>
          <w:tab w:val="left" w:pos="567"/>
        </w:tabs>
        <w:rPr>
          <w:rFonts w:ascii="Times New Roman" w:hAnsi="Times New Roman" w:cs="Times New Roman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1281"/>
        <w:gridCol w:w="1133"/>
        <w:gridCol w:w="1274"/>
        <w:gridCol w:w="1275"/>
        <w:gridCol w:w="1417"/>
        <w:gridCol w:w="1416"/>
      </w:tblGrid>
      <w:tr w:rsidR="006309C2" w:rsidTr="00484EA8">
        <w:trPr>
          <w:trHeight w:val="96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</w:p>
        </w:tc>
        <w:tc>
          <w:tcPr>
            <w:tcW w:w="7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2" w:rsidRDefault="006309C2" w:rsidP="00484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и ликвидация последствий чрезвычайных ситуаций  в границах сельского поселения Большое Микушкино на 2019-2024 годы</w:t>
            </w:r>
          </w:p>
        </w:tc>
      </w:tr>
      <w:tr w:rsidR="006309C2" w:rsidTr="00484EA8">
        <w:trPr>
          <w:trHeight w:val="19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Ответственный исполнитель</w:t>
            </w:r>
          </w:p>
        </w:tc>
        <w:tc>
          <w:tcPr>
            <w:tcW w:w="7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БольшоеМикушкино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Исаклинский Самарской области</w:t>
            </w:r>
          </w:p>
        </w:tc>
      </w:tr>
      <w:tr w:rsidR="006309C2" w:rsidTr="00484EA8">
        <w:trPr>
          <w:trHeight w:val="19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Соисполнители</w:t>
            </w:r>
          </w:p>
        </w:tc>
        <w:tc>
          <w:tcPr>
            <w:tcW w:w="7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2" w:rsidRDefault="006309C2" w:rsidP="00484EA8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1.Отдел по ГО и ЧС администрации муниципального района Исаклинский.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2. ПСЧ № 118 МЧС России в Исаклинском районе.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3. ЕДДС администрации муниципального района Исаклинский.</w:t>
            </w:r>
          </w:p>
        </w:tc>
      </w:tr>
      <w:tr w:rsidR="006309C2" w:rsidTr="00484EA8">
        <w:trPr>
          <w:trHeight w:val="19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Цели</w:t>
            </w:r>
          </w:p>
        </w:tc>
        <w:tc>
          <w:tcPr>
            <w:tcW w:w="7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2" w:rsidRDefault="006309C2" w:rsidP="00484EA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безопасности на водных объектах, обеспечение готовности к выполнению мероприятий гражданской обороны,</w:t>
            </w:r>
          </w:p>
        </w:tc>
      </w:tr>
      <w:tr w:rsidR="006309C2" w:rsidTr="00484EA8">
        <w:trPr>
          <w:trHeight w:val="169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Задачи</w:t>
            </w:r>
          </w:p>
        </w:tc>
        <w:tc>
          <w:tcPr>
            <w:tcW w:w="7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Организация и осуществление мероприятий по гражданской обороне.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Обеспечение безопасности людей на водных объектах.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Проведение </w:t>
            </w:r>
            <w:proofErr w:type="spellStart"/>
            <w:r>
              <w:rPr>
                <w:rFonts w:ascii="Times New Roman" w:hAnsi="Times New Roman" w:cs="Times New Roman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мероприятий.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Совершенствование системы подготовки руководящего состава и населения в </w:t>
            </w:r>
            <w:r>
              <w:rPr>
                <w:rFonts w:ascii="Times New Roman" w:hAnsi="Times New Roman" w:cs="Times New Roman"/>
              </w:rPr>
              <w:lastRenderedPageBreak/>
              <w:t>области гражданской обороны, предупреждения и ликвидации чрезвычайных ситуаций.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6. Повышение процента оповещения населения и организаций о фактах возникновения чрезвычайных ситуаций.</w:t>
            </w:r>
          </w:p>
        </w:tc>
      </w:tr>
      <w:tr w:rsidR="006309C2" w:rsidTr="00484EA8">
        <w:trPr>
          <w:trHeight w:val="180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Целевые показатели (индикаторы)</w:t>
            </w:r>
          </w:p>
        </w:tc>
        <w:tc>
          <w:tcPr>
            <w:tcW w:w="7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2" w:rsidRDefault="006309C2" w:rsidP="00484EA8">
            <w:pPr>
              <w:tabs>
                <w:tab w:val="left" w:pos="37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Улучшение технической готовности систем управления гражданской обороны и систем оповещения населения об опасностях.</w:t>
            </w:r>
          </w:p>
          <w:p w:rsidR="006309C2" w:rsidRDefault="006309C2" w:rsidP="00484EA8">
            <w:pPr>
              <w:tabs>
                <w:tab w:val="left" w:pos="37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Улучшение уровня подготовки населения в области гражданской обороны и защиты от чрезвычайных ситуаций природного и техногенного характера.</w:t>
            </w:r>
          </w:p>
          <w:p w:rsidR="006309C2" w:rsidRDefault="006309C2" w:rsidP="00484EA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 Снижение количества происшествий на водных объектах</w:t>
            </w:r>
          </w:p>
          <w:p w:rsidR="006309C2" w:rsidRDefault="006309C2" w:rsidP="00484EA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6. Степень укомплектованности аварийно-спасательным инструментом и оборудованием.</w:t>
            </w:r>
          </w:p>
        </w:tc>
      </w:tr>
      <w:tr w:rsidR="006309C2" w:rsidTr="00484EA8">
        <w:trPr>
          <w:trHeight w:val="3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Сроки реализации</w:t>
            </w:r>
          </w:p>
        </w:tc>
        <w:tc>
          <w:tcPr>
            <w:tcW w:w="7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2019-2024 годы</w:t>
            </w:r>
          </w:p>
        </w:tc>
      </w:tr>
      <w:tr w:rsidR="006309C2" w:rsidTr="00484EA8">
        <w:trPr>
          <w:cantSplit/>
          <w:trHeight w:val="11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Объем средств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БольшоеМикушкино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на реализацию муниципальной подпрограммы (тыс. руб.).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</w:p>
          <w:p w:rsidR="006309C2" w:rsidRDefault="006309C2" w:rsidP="00484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6309C2" w:rsidRDefault="006309C2" w:rsidP="00484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6309C2" w:rsidRDefault="006309C2" w:rsidP="00484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6309C2" w:rsidRDefault="006309C2" w:rsidP="00484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6309C2" w:rsidRDefault="006309C2" w:rsidP="00484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6309C2" w:rsidRDefault="006309C2" w:rsidP="00484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6309C2" w:rsidTr="00484EA8">
        <w:trPr>
          <w:cantSplit/>
          <w:trHeight w:val="88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1,0 </w:t>
            </w:r>
          </w:p>
          <w:p w:rsidR="006309C2" w:rsidRDefault="006309C2" w:rsidP="00484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1,0 </w:t>
            </w:r>
          </w:p>
          <w:p w:rsidR="006309C2" w:rsidRDefault="006309C2" w:rsidP="00484E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</w:tr>
      <w:tr w:rsidR="006309C2" w:rsidTr="00484EA8">
        <w:trPr>
          <w:trHeight w:val="25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Ожидаемые конечные результаты реализации муниципальной подпрограммы, оценка планируемой эффективности ее реализации</w:t>
            </w:r>
          </w:p>
        </w:tc>
        <w:tc>
          <w:tcPr>
            <w:tcW w:w="7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Эффективность реализации подпрограммы оценивается с помощью показателей, характеризующих: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последовательное снижение аварий, происшествий и чрезвычайных ситуаций;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снижение гибели на водных объектах;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уменьшение последствий от паводка;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подготовка населения в области гражданской обороны и защиты от чрезвычайных ситуаций природного и техногенного характера;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информирование населения по вопросам гражданской обороны, предупреждения и ликвидации  чрезвычайных ситуаций природного и техногенного характера.</w:t>
            </w:r>
          </w:p>
        </w:tc>
      </w:tr>
    </w:tbl>
    <w:p w:rsidR="006309C2" w:rsidRDefault="006309C2" w:rsidP="00630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9C2" w:rsidRDefault="006309C2" w:rsidP="00630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9C2" w:rsidRDefault="006309C2" w:rsidP="00630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9C2" w:rsidRDefault="006309C2" w:rsidP="006309C2">
      <w:pPr>
        <w:spacing w:after="0"/>
        <w:jc w:val="right"/>
        <w:rPr>
          <w:rFonts w:ascii="Times New Roman" w:hAnsi="Times New Roman" w:cs="Times New Roman"/>
        </w:rPr>
      </w:pPr>
    </w:p>
    <w:p w:rsidR="006309C2" w:rsidRDefault="006309C2" w:rsidP="006309C2">
      <w:pPr>
        <w:spacing w:after="0"/>
        <w:jc w:val="right"/>
        <w:rPr>
          <w:rFonts w:ascii="Times New Roman" w:hAnsi="Times New Roman" w:cs="Times New Roman"/>
        </w:rPr>
      </w:pPr>
    </w:p>
    <w:p w:rsidR="006309C2" w:rsidRDefault="006309C2" w:rsidP="006309C2">
      <w:pPr>
        <w:spacing w:after="0"/>
        <w:jc w:val="right"/>
        <w:rPr>
          <w:rFonts w:ascii="Times New Roman" w:hAnsi="Times New Roman" w:cs="Times New Roman"/>
        </w:rPr>
      </w:pPr>
    </w:p>
    <w:p w:rsidR="006309C2" w:rsidRDefault="006309C2" w:rsidP="006309C2">
      <w:pPr>
        <w:spacing w:after="0"/>
        <w:jc w:val="right"/>
        <w:rPr>
          <w:rFonts w:ascii="Times New Roman" w:hAnsi="Times New Roman" w:cs="Times New Roman"/>
        </w:rPr>
      </w:pPr>
    </w:p>
    <w:p w:rsidR="006309C2" w:rsidRDefault="006309C2" w:rsidP="006309C2">
      <w:pPr>
        <w:spacing w:after="0"/>
        <w:rPr>
          <w:rFonts w:ascii="Times New Roman" w:hAnsi="Times New Roman" w:cs="Times New Roman"/>
        </w:rPr>
      </w:pPr>
    </w:p>
    <w:p w:rsidR="006309C2" w:rsidRDefault="006309C2" w:rsidP="006309C2">
      <w:pPr>
        <w:spacing w:after="0"/>
        <w:jc w:val="right"/>
        <w:rPr>
          <w:rFonts w:ascii="Times New Roman" w:hAnsi="Times New Roman" w:cs="Times New Roman"/>
        </w:rPr>
      </w:pPr>
    </w:p>
    <w:p w:rsidR="006309C2" w:rsidRDefault="006309C2" w:rsidP="006309C2">
      <w:pPr>
        <w:spacing w:after="0"/>
        <w:jc w:val="right"/>
        <w:rPr>
          <w:rFonts w:ascii="Times New Roman" w:hAnsi="Times New Roman" w:cs="Times New Roman"/>
        </w:rPr>
      </w:pPr>
    </w:p>
    <w:p w:rsidR="006309C2" w:rsidRDefault="006309C2" w:rsidP="006309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3 </w:t>
      </w:r>
    </w:p>
    <w:p w:rsidR="006309C2" w:rsidRDefault="006309C2" w:rsidP="006309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Главы </w:t>
      </w:r>
    </w:p>
    <w:p w:rsidR="006309C2" w:rsidRDefault="006309C2" w:rsidP="006309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</w:p>
    <w:p w:rsidR="006309C2" w:rsidRDefault="006309C2" w:rsidP="006309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Большое Микушкино</w:t>
      </w:r>
    </w:p>
    <w:p w:rsidR="006309C2" w:rsidRDefault="006309C2" w:rsidP="006309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26.10.2021 г.№79</w:t>
      </w:r>
    </w:p>
    <w:p w:rsidR="006309C2" w:rsidRDefault="006309C2" w:rsidP="006309C2">
      <w:pPr>
        <w:spacing w:after="0"/>
        <w:jc w:val="right"/>
        <w:rPr>
          <w:rFonts w:ascii="Times New Roman" w:hAnsi="Times New Roman" w:cs="Times New Roman"/>
        </w:rPr>
      </w:pPr>
    </w:p>
    <w:p w:rsidR="006309C2" w:rsidRDefault="006309C2" w:rsidP="006309C2">
      <w:pPr>
        <w:spacing w:after="0"/>
        <w:jc w:val="right"/>
        <w:rPr>
          <w:rFonts w:ascii="Times New Roman" w:hAnsi="Times New Roman" w:cs="Times New Roman"/>
        </w:rPr>
      </w:pPr>
    </w:p>
    <w:p w:rsidR="006309C2" w:rsidRDefault="006309C2" w:rsidP="006309C2">
      <w:pPr>
        <w:spacing w:after="0"/>
        <w:jc w:val="right"/>
        <w:rPr>
          <w:rFonts w:ascii="Times New Roman" w:hAnsi="Times New Roman" w:cs="Times New Roman"/>
        </w:rPr>
      </w:pPr>
    </w:p>
    <w:p w:rsidR="006309C2" w:rsidRDefault="006309C2" w:rsidP="006309C2">
      <w:pPr>
        <w:rPr>
          <w:rFonts w:ascii="Times New Roman" w:hAnsi="Times New Roman" w:cs="Times New Roman"/>
          <w:b/>
          <w:sz w:val="24"/>
        </w:rPr>
      </w:pPr>
    </w:p>
    <w:p w:rsidR="006309C2" w:rsidRDefault="006309C2" w:rsidP="006309C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Муниципальная подпрограмма </w:t>
      </w:r>
    </w:p>
    <w:p w:rsidR="006309C2" w:rsidRDefault="006309C2" w:rsidP="006309C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«Обеспечение охраны общественного порядка на территории сельского поселения  Большое Микушкино на 2019-2024 годы».</w:t>
      </w:r>
    </w:p>
    <w:p w:rsidR="006309C2" w:rsidRDefault="006309C2" w:rsidP="006309C2">
      <w:pPr>
        <w:spacing w:after="0"/>
        <w:jc w:val="center"/>
        <w:rPr>
          <w:rFonts w:ascii="Times New Roman" w:hAnsi="Times New Roman" w:cs="Times New Roman"/>
          <w:b/>
        </w:rPr>
      </w:pPr>
    </w:p>
    <w:p w:rsidR="006309C2" w:rsidRDefault="006309C2" w:rsidP="006309C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Паспорт </w:t>
      </w:r>
    </w:p>
    <w:p w:rsidR="006309C2" w:rsidRDefault="006309C2" w:rsidP="006309C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муниципальной подпрограммы </w:t>
      </w:r>
    </w:p>
    <w:p w:rsidR="006309C2" w:rsidRDefault="006309C2" w:rsidP="006309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«Обеспечение охраны общественного порядка на территории сельского поселения  Большое Микушкино на 2019-2024 годы»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0"/>
        <w:gridCol w:w="1409"/>
        <w:gridCol w:w="1134"/>
        <w:gridCol w:w="1276"/>
        <w:gridCol w:w="1276"/>
        <w:gridCol w:w="1275"/>
        <w:gridCol w:w="1395"/>
      </w:tblGrid>
      <w:tr w:rsidR="006309C2" w:rsidTr="00484EA8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2" w:rsidRDefault="006309C2" w:rsidP="00484EA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охраны общественного порядка на территории сельского поселения  Большое Микушкино </w:t>
            </w:r>
            <w:r>
              <w:rPr>
                <w:rFonts w:ascii="Times New Roman" w:hAnsi="Times New Roman" w:cs="Times New Roman"/>
              </w:rPr>
              <w:t>на 2019-2024 годы</w:t>
            </w:r>
          </w:p>
        </w:tc>
      </w:tr>
      <w:tr w:rsidR="006309C2" w:rsidTr="00484EA8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Ответственный исполнитель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2" w:rsidRDefault="006309C2" w:rsidP="00484EA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Микушкино муниципального района Исаклинский Самарской области</w:t>
            </w:r>
          </w:p>
        </w:tc>
      </w:tr>
      <w:tr w:rsidR="006309C2" w:rsidTr="00484EA8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Соисполнители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2" w:rsidRDefault="006309C2" w:rsidP="00484EA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 МВД России  «Исаклинский»</w:t>
            </w:r>
          </w:p>
        </w:tc>
      </w:tr>
      <w:tr w:rsidR="006309C2" w:rsidTr="00484EA8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Цели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2" w:rsidRDefault="006309C2" w:rsidP="00484EA8">
            <w:pPr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Повышение эффективности и результативности системы предупреждения правонарушений.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2. Проведение  мероприятий по профилактике терроризма и экстремизма на территории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сельского поселения.</w:t>
            </w:r>
          </w:p>
        </w:tc>
      </w:tr>
      <w:tr w:rsidR="006309C2" w:rsidTr="00484EA8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Задачи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2" w:rsidRDefault="006309C2" w:rsidP="00484EA8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 Стабилизация и создание предпосылок для снижения уровня преступности на территории сельского поселения.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2. Совершенствование системы профилактики правонарушений, направленной на активизацию борьбы с пьянством, алкоголизмом, преступностью, безнравственностью несовершеннолетних и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лиц, вернувшихся из мест отбывания наказания.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 Формирование у подростков и молодежи мотивации к ведению здорового образа жизни.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 Организация и совершенствование работы по привлечению населения к охране общественного порядка.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 Совершенствование   системы    мер    и    механизмов профилактики терроризма и экстремизма, в том числе: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- усиление антитеррористической  защиты   социальных объектов, объектов  массового пребывания людей; 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формирование духовно-нравственной личности, свободной от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националистических предрассудков;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повышение бдительности населения.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реализация комплекса мер по налаживанию и повышению эффективности межэтнического  и  межконфессионального диалога.</w:t>
            </w:r>
          </w:p>
        </w:tc>
      </w:tr>
      <w:tr w:rsidR="006309C2" w:rsidTr="00484EA8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Целевые показатели (индикаторы)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2" w:rsidRDefault="006309C2" w:rsidP="00484EA8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 Снижение общего количества зарегистрированных правонарушений.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 Снижение количества  правонарушений, совершенных в общественных местах.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 Снижение количества правонарушений, совершенных несовершеннолетними.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 Увеличение количества граждан, вовлечённых в охрану общественного порядка.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 Отсутствие террористических актов на территории сельского поселения.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 Отсутствие  актов экстремистской направленности против соблюдения прав и свобод человека на территории сельского поселения.</w:t>
            </w:r>
          </w:p>
        </w:tc>
      </w:tr>
      <w:tr w:rsidR="006309C2" w:rsidTr="00484EA8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Сроки реализации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2" w:rsidRDefault="006309C2" w:rsidP="00484EA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 xml:space="preserve"> 2019-2024 годы</w:t>
            </w:r>
          </w:p>
        </w:tc>
      </w:tr>
      <w:tr w:rsidR="006309C2" w:rsidTr="00484EA8">
        <w:trPr>
          <w:cantSplit/>
          <w:trHeight w:val="824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Объем средств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БольшоеМикушкино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на реализацию муниципальной подпрограммы (тыс. руб.).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C2" w:rsidRDefault="006309C2" w:rsidP="00484EA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309C2" w:rsidRDefault="006309C2" w:rsidP="00484E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  <w:p w:rsidR="006309C2" w:rsidRDefault="006309C2" w:rsidP="00484E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C2" w:rsidRDefault="006309C2" w:rsidP="00484E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2020</w:t>
            </w:r>
          </w:p>
          <w:p w:rsidR="006309C2" w:rsidRDefault="006309C2" w:rsidP="00484E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  <w:p w:rsidR="006309C2" w:rsidRDefault="006309C2" w:rsidP="00484E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C2" w:rsidRDefault="006309C2" w:rsidP="00484EA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309C2" w:rsidRDefault="006309C2" w:rsidP="00484E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2021</w:t>
            </w:r>
          </w:p>
          <w:p w:rsidR="006309C2" w:rsidRDefault="006309C2" w:rsidP="00484E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  <w:p w:rsidR="006309C2" w:rsidRDefault="006309C2" w:rsidP="00484E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C2" w:rsidRDefault="006309C2" w:rsidP="00484EA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309C2" w:rsidRDefault="006309C2" w:rsidP="00484E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  <w:p w:rsidR="006309C2" w:rsidRDefault="006309C2" w:rsidP="00484E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  <w:p w:rsidR="006309C2" w:rsidRDefault="006309C2" w:rsidP="00484E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  <w:p w:rsidR="006309C2" w:rsidRDefault="006309C2" w:rsidP="00484EA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  <w:p w:rsidR="006309C2" w:rsidRDefault="006309C2" w:rsidP="00484E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</w:tr>
      <w:tr w:rsidR="006309C2" w:rsidTr="00484EA8">
        <w:trPr>
          <w:cantSplit/>
          <w:trHeight w:val="1275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0,01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0,5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2,0 </w:t>
            </w:r>
          </w:p>
          <w:p w:rsidR="006309C2" w:rsidRDefault="006309C2" w:rsidP="00484E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2,0 </w:t>
            </w:r>
          </w:p>
          <w:p w:rsidR="006309C2" w:rsidRDefault="006309C2" w:rsidP="00484E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2,0</w:t>
            </w:r>
          </w:p>
          <w:p w:rsidR="006309C2" w:rsidRDefault="006309C2" w:rsidP="00484EA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уб.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2,0</w:t>
            </w:r>
          </w:p>
          <w:p w:rsidR="006309C2" w:rsidRDefault="006309C2" w:rsidP="00484E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уб.</w:t>
            </w:r>
          </w:p>
        </w:tc>
      </w:tr>
      <w:tr w:rsidR="006309C2" w:rsidTr="00484EA8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Ожидаемые конечные результаты реализации муниципальной подпрограммы, оценка планируемой эффективности ее реализации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2" w:rsidRDefault="006309C2" w:rsidP="00484EA8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 Снижение количества зарегистрированных правонарушений.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 Снижение количества правонарушений, совершенных в общественных местах.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 Снижение количества преступлений, совершенных несовершеннолетними.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 Увеличение количества граждан, вовлечённых в охрану общественного порядка.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 Укрепление антитеррористической защищенности мест массового пребывания граждан.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 Создание   условий    для    утверждения    принципов толерантности в обществе;</w:t>
            </w:r>
          </w:p>
          <w:p w:rsidR="006309C2" w:rsidRDefault="006309C2" w:rsidP="00484EA8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7. Развитие   организационных    форм    и    механизмов профилактики социальной  напряженности  в  социальных группах.</w:t>
            </w:r>
          </w:p>
        </w:tc>
      </w:tr>
    </w:tbl>
    <w:p w:rsidR="006309C2" w:rsidRDefault="006309C2" w:rsidP="006309C2">
      <w:pPr>
        <w:tabs>
          <w:tab w:val="left" w:pos="567"/>
        </w:tabs>
        <w:jc w:val="center"/>
        <w:rPr>
          <w:sz w:val="21"/>
          <w:szCs w:val="21"/>
        </w:rPr>
      </w:pPr>
    </w:p>
    <w:p w:rsidR="006309C2" w:rsidRDefault="006309C2" w:rsidP="006309C2"/>
    <w:p w:rsidR="006309C2" w:rsidRDefault="006309C2" w:rsidP="006309C2"/>
    <w:p w:rsidR="006309C2" w:rsidRDefault="006309C2" w:rsidP="006309C2">
      <w:pPr>
        <w:jc w:val="right"/>
      </w:pPr>
    </w:p>
    <w:p w:rsidR="006309C2" w:rsidRDefault="006309C2" w:rsidP="006309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4 </w:t>
      </w:r>
    </w:p>
    <w:p w:rsidR="006309C2" w:rsidRDefault="006309C2" w:rsidP="006309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Главы  </w:t>
      </w:r>
    </w:p>
    <w:p w:rsidR="006309C2" w:rsidRDefault="006309C2" w:rsidP="006309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</w:p>
    <w:p w:rsidR="006309C2" w:rsidRDefault="006309C2" w:rsidP="006309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Большое Микушкино</w:t>
      </w:r>
    </w:p>
    <w:p w:rsidR="006309C2" w:rsidRDefault="006309C2" w:rsidP="006309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26.10.2021 г.№79</w:t>
      </w:r>
    </w:p>
    <w:p w:rsidR="006309C2" w:rsidRDefault="006309C2" w:rsidP="006309C2">
      <w:pPr>
        <w:spacing w:after="0"/>
        <w:jc w:val="right"/>
        <w:rPr>
          <w:rFonts w:ascii="Times New Roman" w:hAnsi="Times New Roman" w:cs="Times New Roman"/>
        </w:rPr>
      </w:pPr>
    </w:p>
    <w:p w:rsidR="006309C2" w:rsidRDefault="006309C2" w:rsidP="006309C2">
      <w:pPr>
        <w:spacing w:after="0"/>
        <w:rPr>
          <w:rFonts w:ascii="Times New Roman" w:hAnsi="Times New Roman" w:cs="Times New Roman"/>
        </w:rPr>
      </w:pPr>
    </w:p>
    <w:p w:rsidR="006309C2" w:rsidRDefault="006309C2" w:rsidP="006309C2">
      <w:pPr>
        <w:spacing w:after="0"/>
        <w:jc w:val="center"/>
        <w:rPr>
          <w:rFonts w:ascii="Times New Roman" w:hAnsi="Times New Roman" w:cs="Times New Roman"/>
        </w:rPr>
      </w:pPr>
    </w:p>
    <w:p w:rsidR="006309C2" w:rsidRDefault="006309C2" w:rsidP="006309C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Муниципальная подпрограмма</w:t>
      </w:r>
    </w:p>
    <w:p w:rsidR="006309C2" w:rsidRDefault="006309C2" w:rsidP="006309C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«Обеспечение пожарной безопасности на территории сельского поселения Большое Микушкино на  2019-2024 годы»</w:t>
      </w:r>
    </w:p>
    <w:p w:rsidR="006309C2" w:rsidRDefault="006309C2" w:rsidP="006309C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6309C2" w:rsidRDefault="006309C2" w:rsidP="006309C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Паспорт </w:t>
      </w:r>
    </w:p>
    <w:p w:rsidR="006309C2" w:rsidRDefault="006309C2" w:rsidP="006309C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муниципальной подпрограммы </w:t>
      </w:r>
    </w:p>
    <w:p w:rsidR="006309C2" w:rsidRDefault="006309C2" w:rsidP="006309C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«Обеспечение пожарной безопасности  на территории сельского поселения Большое Микушкино на 2019-2024 годы».</w:t>
      </w:r>
    </w:p>
    <w:tbl>
      <w:tblPr>
        <w:tblpPr w:leftFromText="180" w:rightFromText="180" w:bottomFromText="200" w:vertAnchor="text" w:horzAnchor="margin" w:tblpX="-601" w:tblpY="3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9"/>
        <w:gridCol w:w="1180"/>
        <w:gridCol w:w="1276"/>
        <w:gridCol w:w="1417"/>
        <w:gridCol w:w="1276"/>
        <w:gridCol w:w="1276"/>
        <w:gridCol w:w="1276"/>
      </w:tblGrid>
      <w:tr w:rsidR="006309C2" w:rsidTr="00484EA8">
        <w:trPr>
          <w:trHeight w:val="658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2" w:rsidRDefault="006309C2" w:rsidP="00484EA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 на территории сельского поселения Большое Микушкино  на 2019-2024 годы.</w:t>
            </w:r>
          </w:p>
        </w:tc>
      </w:tr>
      <w:tr w:rsidR="006309C2" w:rsidTr="00484EA8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Микушкино муниципального района Исаклинский Самарской области</w:t>
            </w:r>
          </w:p>
        </w:tc>
      </w:tr>
      <w:tr w:rsidR="006309C2" w:rsidTr="00484EA8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7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2" w:rsidRDefault="006309C2" w:rsidP="00484E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ОГПН муниципального  района Исаклинский (по согласованию),</w:t>
            </w:r>
          </w:p>
          <w:p w:rsidR="006309C2" w:rsidRDefault="006309C2" w:rsidP="00484EA8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- ПСЧ № 118 МЧС России в Исаклинском районе</w:t>
            </w:r>
          </w:p>
          <w:p w:rsidR="006309C2" w:rsidRDefault="006309C2" w:rsidP="00484E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- ЕДДС администрации муниципального района Исаклинский</w:t>
            </w:r>
          </w:p>
        </w:tc>
      </w:tr>
      <w:tr w:rsidR="006309C2" w:rsidTr="00484EA8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7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</w:rPr>
              <w:t xml:space="preserve">Основными целями подпрограммы являются создание необходимых </w:t>
            </w:r>
            <w:r>
              <w:rPr>
                <w:rFonts w:ascii="Times New Roman" w:hAnsi="Times New Roman" w:cs="Times New Roman"/>
                <w:color w:val="000000"/>
                <w:spacing w:val="4"/>
              </w:rPr>
              <w:t xml:space="preserve">условий для повышения эффективности и усиления деятельности по пожарной безопасности сельского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pacing w:val="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уменьшение травматизма людей, размера материальных потерь от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огня, укрепление материально-технической базы поселения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309C2" w:rsidTr="00484EA8">
        <w:trPr>
          <w:trHeight w:val="2678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7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2" w:rsidRDefault="006309C2" w:rsidP="00484EA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     Для достижения этих целей необходимо решить ряд основных задач:</w:t>
            </w:r>
          </w:p>
          <w:p w:rsidR="006309C2" w:rsidRDefault="006309C2" w:rsidP="00484EA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- разработка и осуществление мер пожарной безопасности;</w:t>
            </w:r>
          </w:p>
          <w:p w:rsidR="006309C2" w:rsidRDefault="006309C2" w:rsidP="00484EA8">
            <w:pPr>
              <w:shd w:val="clear" w:color="auto" w:fill="FFFFFF"/>
              <w:tabs>
                <w:tab w:val="left" w:pos="253"/>
              </w:tabs>
              <w:spacing w:after="0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- обустройство и содержание источников противопожарного водоснабжения, подъездных путей </w:t>
            </w:r>
            <w:r>
              <w:rPr>
                <w:rFonts w:ascii="Times New Roman" w:hAnsi="Times New Roman" w:cs="Times New Roman"/>
              </w:rPr>
              <w:t>к ним;</w:t>
            </w:r>
          </w:p>
          <w:p w:rsidR="006309C2" w:rsidRDefault="006309C2" w:rsidP="00484EA8">
            <w:pPr>
              <w:shd w:val="clear" w:color="auto" w:fill="FFFFFF"/>
              <w:spacing w:after="0"/>
              <w:ind w:left="298" w:hanging="2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- организация системы оповещения населения в случае возникновения ЧС или пожара в конкрет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>
              <w:rPr>
                <w:rFonts w:ascii="Times New Roman" w:hAnsi="Times New Roman" w:cs="Times New Roman"/>
              </w:rPr>
              <w:t>ном населенном пункте;</w:t>
            </w:r>
          </w:p>
          <w:p w:rsidR="006309C2" w:rsidRDefault="006309C2" w:rsidP="00484EA8">
            <w:pPr>
              <w:shd w:val="clear" w:color="auto" w:fill="FFFFFF"/>
              <w:spacing w:after="0"/>
              <w:ind w:left="298" w:hanging="2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мероприятий, направленных на обучение населения мерам пожарной безопасности;</w:t>
            </w:r>
          </w:p>
          <w:p w:rsidR="006309C2" w:rsidRDefault="006309C2" w:rsidP="00484EA8">
            <w:pPr>
              <w:shd w:val="clear" w:color="auto" w:fill="FFFFFF"/>
              <w:spacing w:after="0"/>
              <w:ind w:left="298" w:hanging="2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распространение агитационной наглядной информации среди населения;</w:t>
            </w:r>
          </w:p>
          <w:p w:rsidR="006309C2" w:rsidRDefault="006309C2" w:rsidP="00484EA8">
            <w:pPr>
              <w:spacing w:after="0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- осуществление контроля по обеспечению пожарной безопасности</w:t>
            </w:r>
          </w:p>
        </w:tc>
      </w:tr>
      <w:tr w:rsidR="006309C2" w:rsidTr="00484EA8">
        <w:trPr>
          <w:trHeight w:val="861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(индикаторы)</w:t>
            </w:r>
          </w:p>
        </w:tc>
        <w:tc>
          <w:tcPr>
            <w:tcW w:w="7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2" w:rsidRDefault="006309C2" w:rsidP="00484E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Снижение уровня  материального ущерба и травматизма людей на пожарах.</w:t>
            </w:r>
          </w:p>
          <w:p w:rsidR="006309C2" w:rsidRDefault="006309C2" w:rsidP="00484E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Снижение количества пожаров.</w:t>
            </w:r>
          </w:p>
        </w:tc>
      </w:tr>
      <w:tr w:rsidR="006309C2" w:rsidTr="00484EA8">
        <w:trPr>
          <w:trHeight w:val="48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7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2" w:rsidRDefault="006309C2" w:rsidP="00484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2019-2024 годы</w:t>
            </w:r>
          </w:p>
        </w:tc>
      </w:tr>
      <w:tr w:rsidR="006309C2" w:rsidTr="00484EA8">
        <w:trPr>
          <w:cantSplit/>
          <w:trHeight w:val="1431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Объем средств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БольшоеМикушкино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 реализацию муниципальной подпрограммы (тыс. руб.).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6309C2" w:rsidRDefault="006309C2" w:rsidP="00484E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6309C2" w:rsidRDefault="006309C2" w:rsidP="00484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C2" w:rsidRDefault="006309C2" w:rsidP="00484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6309C2" w:rsidRDefault="006309C2" w:rsidP="00484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6309C2" w:rsidRDefault="006309C2" w:rsidP="00484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6309C2" w:rsidRDefault="006309C2" w:rsidP="00484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C2" w:rsidRDefault="006309C2" w:rsidP="00484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6309C2" w:rsidRDefault="006309C2" w:rsidP="00484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6309C2" w:rsidRDefault="006309C2" w:rsidP="00484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6309C2" w:rsidRDefault="006309C2" w:rsidP="00484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6309C2" w:rsidTr="00484EA8">
        <w:trPr>
          <w:cantSplit/>
          <w:trHeight w:val="666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1,4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Pr="00896831" w:rsidRDefault="006309C2" w:rsidP="00484EA8">
            <w:pPr>
              <w:spacing w:after="0"/>
              <w:rPr>
                <w:rFonts w:ascii="Times New Roman" w:hAnsi="Times New Roman" w:cs="Times New Roman"/>
              </w:rPr>
            </w:pPr>
            <w:r w:rsidRPr="00896831">
              <w:rPr>
                <w:rFonts w:ascii="Times New Roman" w:hAnsi="Times New Roman" w:cs="Times New Roman"/>
              </w:rPr>
              <w:t xml:space="preserve">2,0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Pr="00896831" w:rsidRDefault="006309C2" w:rsidP="00484EA8">
            <w:pPr>
              <w:spacing w:after="0"/>
              <w:rPr>
                <w:rFonts w:ascii="Times New Roman" w:hAnsi="Times New Roman" w:cs="Times New Roman"/>
              </w:rPr>
            </w:pPr>
            <w:r w:rsidRPr="00896831">
              <w:rPr>
                <w:rFonts w:ascii="Times New Roman" w:hAnsi="Times New Roman" w:cs="Times New Roman"/>
              </w:rPr>
              <w:t xml:space="preserve">2,0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Pr="00896831" w:rsidRDefault="006309C2" w:rsidP="00484EA8">
            <w:pPr>
              <w:spacing w:after="0"/>
              <w:rPr>
                <w:rFonts w:ascii="Times New Roman" w:hAnsi="Times New Roman" w:cs="Times New Roman"/>
              </w:rPr>
            </w:pPr>
            <w:r w:rsidRPr="00896831">
              <w:rPr>
                <w:rFonts w:ascii="Times New Roman" w:hAnsi="Times New Roman" w:cs="Times New Roman"/>
              </w:rPr>
              <w:t xml:space="preserve">2,0 </w:t>
            </w:r>
          </w:p>
        </w:tc>
      </w:tr>
      <w:tr w:rsidR="006309C2" w:rsidTr="00484EA8">
        <w:trPr>
          <w:trHeight w:val="233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2" w:rsidRDefault="006309C2" w:rsidP="00484EA8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Ожидаемые конечные результаты реализации муниципальной программы, оценка планируемой эффективности ее реализации</w:t>
            </w:r>
          </w:p>
        </w:tc>
        <w:tc>
          <w:tcPr>
            <w:tcW w:w="7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2" w:rsidRDefault="006309C2" w:rsidP="00484EA8">
            <w:pPr>
              <w:spacing w:after="0"/>
              <w:ind w:firstLine="2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результате реализации Программы ожидается:</w:t>
            </w:r>
          </w:p>
          <w:p w:rsidR="006309C2" w:rsidRDefault="006309C2" w:rsidP="00484EA8">
            <w:pPr>
              <w:spacing w:after="0"/>
              <w:ind w:firstLine="298"/>
              <w:jc w:val="both"/>
              <w:rPr>
                <w:rFonts w:ascii="Times New Roman" w:hAnsi="Times New Roman" w:cs="Times New Roman"/>
              </w:rPr>
            </w:pPr>
          </w:p>
          <w:p w:rsidR="006309C2" w:rsidRDefault="006309C2" w:rsidP="00484EA8">
            <w:pPr>
              <w:shd w:val="clear" w:color="auto" w:fill="FFFFFF"/>
              <w:spacing w:after="0"/>
              <w:ind w:left="298" w:hanging="2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относительного сокращения потерь от пожаров;</w:t>
            </w:r>
          </w:p>
          <w:p w:rsidR="006309C2" w:rsidRDefault="006309C2" w:rsidP="00484EA8">
            <w:pPr>
              <w:shd w:val="clear" w:color="auto" w:fill="FFFFFF"/>
              <w:spacing w:after="0"/>
              <w:ind w:left="298" w:hanging="2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обеспеченность населенных пунктов естественными проти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3"/>
              </w:rPr>
              <w:t>вопожарными водоемами;</w:t>
            </w:r>
          </w:p>
          <w:p w:rsidR="006309C2" w:rsidRDefault="006309C2" w:rsidP="00484EA8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  н</w:t>
            </w:r>
            <w:r>
              <w:rPr>
                <w:rFonts w:ascii="Times New Roman" w:hAnsi="Times New Roman" w:cs="Times New Roman"/>
                <w:spacing w:val="-1"/>
              </w:rPr>
              <w:t>аличие системы звукового оповещения населения в населенных пунктах.</w:t>
            </w:r>
          </w:p>
        </w:tc>
      </w:tr>
    </w:tbl>
    <w:p w:rsidR="006309C2" w:rsidRDefault="006309C2" w:rsidP="006309C2">
      <w:p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</w:p>
    <w:p w:rsidR="006309C2" w:rsidRDefault="006309C2" w:rsidP="006309C2"/>
    <w:p w:rsidR="006309C2" w:rsidRDefault="006309C2" w:rsidP="006309C2"/>
    <w:p w:rsidR="006309C2" w:rsidRDefault="006309C2" w:rsidP="006309C2">
      <w:pPr>
        <w:widowControl w:val="0"/>
        <w:ind w:left="709"/>
        <w:rPr>
          <w:sz w:val="28"/>
          <w:szCs w:val="28"/>
        </w:rPr>
      </w:pPr>
    </w:p>
    <w:p w:rsidR="006309C2" w:rsidRDefault="006309C2" w:rsidP="006309C2">
      <w:pPr>
        <w:widowControl w:val="0"/>
        <w:ind w:left="5103"/>
        <w:jc w:val="both"/>
        <w:rPr>
          <w:sz w:val="24"/>
          <w:szCs w:val="24"/>
        </w:rPr>
      </w:pPr>
      <w:bookmarkStart w:id="0" w:name="_GoBack"/>
      <w:bookmarkEnd w:id="0"/>
    </w:p>
    <w:p w:rsidR="006309C2" w:rsidRDefault="006309C2" w:rsidP="006309C2">
      <w:pPr>
        <w:widowControl w:val="0"/>
        <w:ind w:left="5103"/>
        <w:jc w:val="both"/>
      </w:pPr>
    </w:p>
    <w:p w:rsidR="006309C2" w:rsidRDefault="006309C2" w:rsidP="006309C2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</w:rPr>
      </w:pPr>
      <w:r>
        <w:rPr>
          <w:color w:val="000000"/>
        </w:rPr>
        <w:t>  </w:t>
      </w:r>
    </w:p>
    <w:p w:rsidR="006309C2" w:rsidRDefault="006309C2" w:rsidP="006309C2">
      <w:pPr>
        <w:rPr>
          <w:rFonts w:ascii="Times New Roman" w:hAnsi="Times New Roman"/>
        </w:rPr>
      </w:pPr>
    </w:p>
    <w:p w:rsidR="006309C2" w:rsidRDefault="006309C2" w:rsidP="006309C2">
      <w:pPr>
        <w:overflowPunct w:val="0"/>
        <w:autoSpaceDN w:val="0"/>
        <w:adjustRightInd w:val="0"/>
        <w:jc w:val="both"/>
        <w:textAlignment w:val="baseline"/>
        <w:rPr>
          <w:b/>
          <w:sz w:val="21"/>
          <w:szCs w:val="21"/>
        </w:rPr>
      </w:pPr>
    </w:p>
    <w:p w:rsidR="006309C2" w:rsidRDefault="006309C2" w:rsidP="006309C2">
      <w:pPr>
        <w:overflowPunct w:val="0"/>
        <w:autoSpaceDN w:val="0"/>
        <w:adjustRightInd w:val="0"/>
        <w:jc w:val="both"/>
        <w:textAlignment w:val="baseline"/>
        <w:rPr>
          <w:b/>
          <w:sz w:val="21"/>
          <w:szCs w:val="21"/>
        </w:rPr>
      </w:pPr>
    </w:p>
    <w:p w:rsidR="006309C2" w:rsidRDefault="006309C2" w:rsidP="006309C2">
      <w:pPr>
        <w:overflowPunct w:val="0"/>
        <w:autoSpaceDN w:val="0"/>
        <w:adjustRightInd w:val="0"/>
        <w:jc w:val="both"/>
        <w:textAlignment w:val="baseline"/>
        <w:rPr>
          <w:b/>
          <w:sz w:val="21"/>
          <w:szCs w:val="21"/>
        </w:rPr>
      </w:pPr>
    </w:p>
    <w:p w:rsidR="006309C2" w:rsidRDefault="006309C2" w:rsidP="006309C2">
      <w:pPr>
        <w:rPr>
          <w:sz w:val="21"/>
          <w:szCs w:val="21"/>
        </w:rPr>
      </w:pPr>
    </w:p>
    <w:p w:rsidR="006309C2" w:rsidRDefault="006309C2" w:rsidP="006309C2"/>
    <w:p w:rsidR="006309C2" w:rsidRDefault="006309C2" w:rsidP="00630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9C2" w:rsidRDefault="006309C2" w:rsidP="006309C2">
      <w:pPr>
        <w:rPr>
          <w:rFonts w:ascii="Times New Roman" w:hAnsi="Times New Roman" w:cs="Times New Roman"/>
          <w:sz w:val="28"/>
          <w:szCs w:val="28"/>
        </w:rPr>
      </w:pPr>
    </w:p>
    <w:p w:rsidR="006309C2" w:rsidRDefault="006309C2" w:rsidP="006309C2"/>
    <w:p w:rsidR="006309C2" w:rsidRDefault="006309C2" w:rsidP="006309C2"/>
    <w:p w:rsidR="006309C2" w:rsidRDefault="006309C2" w:rsidP="006309C2">
      <w:pPr>
        <w:jc w:val="right"/>
      </w:pPr>
    </w:p>
    <w:p w:rsidR="006309C2" w:rsidRDefault="006309C2" w:rsidP="00630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9C2" w:rsidRDefault="006309C2" w:rsidP="006309C2">
      <w:pPr>
        <w:spacing w:after="0"/>
        <w:jc w:val="right"/>
        <w:rPr>
          <w:rFonts w:ascii="Times New Roman" w:hAnsi="Times New Roman" w:cs="Times New Roman"/>
        </w:rPr>
      </w:pPr>
    </w:p>
    <w:p w:rsidR="006309C2" w:rsidRDefault="006309C2" w:rsidP="006309C2">
      <w:pPr>
        <w:spacing w:after="0"/>
        <w:jc w:val="right"/>
        <w:rPr>
          <w:rFonts w:ascii="Times New Roman" w:hAnsi="Times New Roman" w:cs="Times New Roman"/>
        </w:rPr>
      </w:pPr>
    </w:p>
    <w:p w:rsidR="006309C2" w:rsidRDefault="006309C2" w:rsidP="006309C2">
      <w:pPr>
        <w:spacing w:after="0"/>
        <w:jc w:val="right"/>
        <w:rPr>
          <w:rFonts w:ascii="Times New Roman" w:hAnsi="Times New Roman" w:cs="Times New Roman"/>
        </w:rPr>
      </w:pPr>
    </w:p>
    <w:p w:rsidR="006309C2" w:rsidRDefault="006309C2" w:rsidP="006309C2"/>
    <w:p w:rsidR="009E4E47" w:rsidRPr="006309C2" w:rsidRDefault="009E4E47" w:rsidP="006309C2"/>
    <w:sectPr w:rsidR="009E4E47" w:rsidRPr="006309C2" w:rsidSect="00632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F28"/>
    <w:rsid w:val="002E6970"/>
    <w:rsid w:val="00426F28"/>
    <w:rsid w:val="00515816"/>
    <w:rsid w:val="005D68A0"/>
    <w:rsid w:val="006309C2"/>
    <w:rsid w:val="00632611"/>
    <w:rsid w:val="008766AA"/>
    <w:rsid w:val="00896831"/>
    <w:rsid w:val="008E31AA"/>
    <w:rsid w:val="009C27B9"/>
    <w:rsid w:val="009E4E47"/>
    <w:rsid w:val="00F44737"/>
    <w:rsid w:val="00FB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E61EB-895B-46B1-89DA-E98A4D59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3094</Words>
  <Characters>17638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2021-11-02T10:44:00Z</dcterms:created>
  <dcterms:modified xsi:type="dcterms:W3CDTF">2021-11-19T05:04:00Z</dcterms:modified>
</cp:coreProperties>
</file>