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7" w:rsidRPr="003542A7" w:rsidRDefault="003542A7" w:rsidP="003542A7">
      <w:pPr>
        <w:spacing w:after="0" w:line="240" w:lineRule="auto"/>
        <w:ind w:firstLine="709"/>
        <w:jc w:val="both"/>
        <w:rPr>
          <w:rFonts w:ascii="Arial" w:eastAsia="Calibri" w:hAnsi="Arial" w:cs="Arial"/>
          <w:spacing w:val="40"/>
          <w:sz w:val="24"/>
          <w:szCs w:val="24"/>
          <w:lang w:eastAsia="ru-RU"/>
        </w:rPr>
      </w:pPr>
    </w:p>
    <w:p w:rsidR="003542A7" w:rsidRPr="003542A7" w:rsidRDefault="003542A7" w:rsidP="003542A7">
      <w:pPr>
        <w:spacing w:after="0" w:line="240" w:lineRule="auto"/>
        <w:ind w:firstLine="709"/>
        <w:jc w:val="both"/>
        <w:rPr>
          <w:rFonts w:ascii="Arial" w:eastAsia="Calibri" w:hAnsi="Arial" w:cs="Arial"/>
          <w:spacing w:val="40"/>
          <w:sz w:val="24"/>
          <w:szCs w:val="24"/>
          <w:lang w:eastAsia="ru-RU"/>
        </w:rPr>
      </w:pPr>
    </w:p>
    <w:p w:rsidR="003542A7" w:rsidRPr="003542A7" w:rsidRDefault="003542A7" w:rsidP="003542A7">
      <w:pPr>
        <w:spacing w:after="0" w:line="240" w:lineRule="auto"/>
        <w:ind w:firstLine="709"/>
        <w:jc w:val="both"/>
        <w:rPr>
          <w:rFonts w:ascii="Arial" w:eastAsia="Calibri" w:hAnsi="Arial" w:cs="Arial"/>
          <w:spacing w:val="40"/>
          <w:sz w:val="24"/>
          <w:szCs w:val="24"/>
          <w:lang w:eastAsia="ru-RU"/>
        </w:rPr>
      </w:pPr>
    </w:p>
    <w:p w:rsidR="003542A7" w:rsidRPr="003542A7" w:rsidRDefault="003542A7" w:rsidP="003542A7">
      <w:pPr>
        <w:shd w:val="clear" w:color="auto" w:fill="FFFFFF"/>
        <w:spacing w:after="0" w:line="240" w:lineRule="auto"/>
        <w:ind w:firstLine="709"/>
        <w:jc w:val="center"/>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АДМИНИСТРАЦИЯ </w:t>
      </w:r>
      <w:r w:rsidR="008710B3">
        <w:rPr>
          <w:rFonts w:ascii="Arial" w:eastAsia="Times New Roman" w:hAnsi="Arial" w:cs="Arial"/>
          <w:sz w:val="24"/>
          <w:szCs w:val="24"/>
          <w:lang w:eastAsia="ru-RU"/>
        </w:rPr>
        <w:t>ОКТЯБРЬСКОГО  СЕЛЬСКОГО  ПОСЕЛЕНИЯ</w:t>
      </w:r>
    </w:p>
    <w:p w:rsidR="003542A7" w:rsidRPr="003542A7" w:rsidRDefault="003542A7" w:rsidP="003542A7">
      <w:pPr>
        <w:spacing w:after="0" w:line="240" w:lineRule="auto"/>
        <w:ind w:firstLine="709"/>
        <w:jc w:val="center"/>
        <w:rPr>
          <w:rFonts w:ascii="Arial" w:eastAsia="Calibri" w:hAnsi="Arial" w:cs="Arial"/>
          <w:sz w:val="24"/>
          <w:szCs w:val="24"/>
          <w:lang w:eastAsia="ru-RU"/>
        </w:rPr>
      </w:pPr>
      <w:r w:rsidRPr="003542A7">
        <w:rPr>
          <w:rFonts w:ascii="Arial" w:eastAsia="Calibri" w:hAnsi="Arial" w:cs="Arial"/>
          <w:sz w:val="24"/>
          <w:szCs w:val="24"/>
          <w:lang w:eastAsia="ru-RU"/>
        </w:rPr>
        <w:t>ПОВОРИНСКОГО МУНИЦИПАЛЬНОГО РАЙОНА</w:t>
      </w:r>
    </w:p>
    <w:p w:rsidR="003542A7" w:rsidRPr="003542A7" w:rsidRDefault="003542A7" w:rsidP="003542A7">
      <w:pPr>
        <w:spacing w:after="0" w:line="240" w:lineRule="auto"/>
        <w:ind w:firstLine="709"/>
        <w:jc w:val="center"/>
        <w:rPr>
          <w:rFonts w:ascii="Arial" w:eastAsia="Calibri" w:hAnsi="Arial" w:cs="Arial"/>
          <w:sz w:val="24"/>
          <w:szCs w:val="24"/>
          <w:lang w:eastAsia="ru-RU"/>
        </w:rPr>
      </w:pPr>
      <w:r w:rsidRPr="003542A7">
        <w:rPr>
          <w:rFonts w:ascii="Arial" w:eastAsia="Calibri" w:hAnsi="Arial" w:cs="Arial"/>
          <w:sz w:val="24"/>
          <w:szCs w:val="24"/>
          <w:lang w:eastAsia="ru-RU"/>
        </w:rPr>
        <w:t>ВОРОНЕЖСКОЙ ОБЛАСТИ</w:t>
      </w:r>
    </w:p>
    <w:p w:rsidR="003542A7" w:rsidRPr="003542A7" w:rsidRDefault="003542A7" w:rsidP="003542A7">
      <w:pPr>
        <w:spacing w:after="0" w:line="240" w:lineRule="auto"/>
        <w:ind w:firstLine="709"/>
        <w:jc w:val="center"/>
        <w:rPr>
          <w:rFonts w:ascii="Arial" w:eastAsia="Calibri" w:hAnsi="Arial" w:cs="Arial"/>
          <w:sz w:val="24"/>
          <w:szCs w:val="24"/>
          <w:lang w:eastAsia="ru-RU"/>
        </w:rPr>
      </w:pPr>
    </w:p>
    <w:p w:rsidR="003542A7" w:rsidRPr="003542A7" w:rsidRDefault="003542A7" w:rsidP="003542A7">
      <w:pPr>
        <w:spacing w:after="0" w:line="240" w:lineRule="auto"/>
        <w:ind w:firstLine="709"/>
        <w:jc w:val="center"/>
        <w:rPr>
          <w:rFonts w:ascii="Arial" w:eastAsia="Calibri" w:hAnsi="Arial" w:cs="Arial"/>
          <w:sz w:val="24"/>
          <w:szCs w:val="24"/>
          <w:lang w:eastAsia="ru-RU"/>
        </w:rPr>
      </w:pPr>
      <w:r w:rsidRPr="003542A7">
        <w:rPr>
          <w:rFonts w:ascii="Arial" w:eastAsia="Calibri" w:hAnsi="Arial" w:cs="Arial"/>
          <w:sz w:val="24"/>
          <w:szCs w:val="24"/>
          <w:lang w:eastAsia="ru-RU"/>
        </w:rPr>
        <w:t>ПОСТАНОВЛЕНИЕ</w:t>
      </w:r>
      <w:r w:rsidR="008710B3">
        <w:rPr>
          <w:rFonts w:ascii="Arial" w:eastAsia="Calibri" w:hAnsi="Arial" w:cs="Arial"/>
          <w:sz w:val="24"/>
          <w:szCs w:val="24"/>
          <w:lang w:eastAsia="ru-RU"/>
        </w:rPr>
        <w:t>(проект)</w:t>
      </w:r>
    </w:p>
    <w:p w:rsidR="003542A7" w:rsidRPr="003542A7" w:rsidRDefault="003542A7" w:rsidP="003542A7">
      <w:pPr>
        <w:spacing w:after="0" w:line="240" w:lineRule="auto"/>
        <w:ind w:firstLine="709"/>
        <w:jc w:val="both"/>
        <w:rPr>
          <w:rFonts w:ascii="Arial" w:eastAsia="Calibri" w:hAnsi="Arial" w:cs="Arial"/>
          <w:sz w:val="24"/>
          <w:szCs w:val="24"/>
          <w:lang w:eastAsia="ru-RU"/>
        </w:rPr>
      </w:pPr>
      <w:r w:rsidRPr="003542A7">
        <w:rPr>
          <w:rFonts w:ascii="Arial" w:eastAsia="Calibri" w:hAnsi="Arial" w:cs="Arial"/>
          <w:sz w:val="24"/>
          <w:szCs w:val="24"/>
          <w:lang w:eastAsia="ru-RU"/>
        </w:rPr>
        <w:t xml:space="preserve">от  г. № </w:t>
      </w:r>
    </w:p>
    <w:p w:rsidR="003542A7" w:rsidRPr="003542A7" w:rsidRDefault="003542A7" w:rsidP="003542A7">
      <w:pPr>
        <w:spacing w:before="240" w:after="60" w:line="240" w:lineRule="auto"/>
        <w:ind w:firstLine="567"/>
        <w:jc w:val="center"/>
        <w:outlineLvl w:val="0"/>
        <w:rPr>
          <w:rFonts w:ascii="Arial" w:eastAsia="Times New Roman" w:hAnsi="Arial" w:cs="Arial"/>
          <w:bCs/>
          <w:kern w:val="28"/>
          <w:sz w:val="24"/>
          <w:szCs w:val="24"/>
          <w:lang w:eastAsia="ru-RU"/>
        </w:rPr>
      </w:pPr>
      <w:r w:rsidRPr="003542A7">
        <w:rPr>
          <w:rFonts w:ascii="Arial" w:eastAsia="Times New Roman" w:hAnsi="Arial" w:cs="Arial"/>
          <w:b/>
          <w:bCs/>
          <w:kern w:val="28"/>
          <w:sz w:val="32"/>
          <w:szCs w:val="32"/>
          <w:lang w:eastAsia="ru-RU"/>
        </w:rPr>
        <w:t xml:space="preserve">Об утверждении Административного регламента осуществления муниципального жилищного контроля на территории </w:t>
      </w:r>
      <w:r w:rsidR="008710B3">
        <w:rPr>
          <w:rFonts w:ascii="Arial" w:eastAsia="Times New Roman" w:hAnsi="Arial" w:cs="Arial"/>
          <w:b/>
          <w:bCs/>
          <w:kern w:val="28"/>
          <w:sz w:val="32"/>
          <w:szCs w:val="32"/>
          <w:lang w:eastAsia="ru-RU"/>
        </w:rPr>
        <w:t>Октябрьского  сельского поселения</w:t>
      </w:r>
      <w:r w:rsidRPr="003542A7">
        <w:rPr>
          <w:rFonts w:ascii="Arial" w:eastAsia="Times New Roman" w:hAnsi="Arial" w:cs="Arial"/>
          <w:b/>
          <w:bCs/>
          <w:kern w:val="28"/>
          <w:sz w:val="32"/>
          <w:szCs w:val="32"/>
          <w:lang w:eastAsia="ru-RU"/>
        </w:rPr>
        <w:t xml:space="preserve"> Поворинского муниципального района Воронежской области</w:t>
      </w:r>
    </w:p>
    <w:p w:rsidR="003542A7" w:rsidRPr="003542A7" w:rsidRDefault="003542A7" w:rsidP="003542A7">
      <w:pPr>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bCs/>
          <w:sz w:val="24"/>
          <w:szCs w:val="24"/>
          <w:lang w:eastAsia="ru-RU"/>
        </w:rPr>
        <w:t xml:space="preserve">В целях организации и осуществления муниципального жилищного контроля на территории </w:t>
      </w:r>
      <w:r w:rsidR="008710B3">
        <w:rPr>
          <w:rFonts w:ascii="Arial" w:eastAsia="Times New Roman" w:hAnsi="Arial" w:cs="Arial"/>
          <w:bCs/>
          <w:sz w:val="24"/>
          <w:szCs w:val="24"/>
          <w:lang w:eastAsia="ru-RU"/>
        </w:rPr>
        <w:t>Октябрьского сельского поселения</w:t>
      </w:r>
      <w:r w:rsidRPr="003542A7">
        <w:rPr>
          <w:rFonts w:ascii="Arial" w:eastAsia="Times New Roman" w:hAnsi="Arial" w:cs="Arial"/>
          <w:sz w:val="24"/>
          <w:szCs w:val="24"/>
          <w:lang w:eastAsia="ru-RU"/>
        </w:rPr>
        <w:t xml:space="preserve"> Поворинского муниципального района Воронежской области</w:t>
      </w:r>
      <w:r w:rsidRPr="003542A7">
        <w:rPr>
          <w:rFonts w:ascii="Arial" w:eastAsia="Times New Roman" w:hAnsi="Arial" w:cs="Arial"/>
          <w:bCs/>
          <w:sz w:val="24"/>
          <w:szCs w:val="24"/>
          <w:lang w:eastAsia="ru-RU"/>
        </w:rPr>
        <w:t>,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42A7">
        <w:rPr>
          <w:rFonts w:ascii="Arial" w:eastAsia="Times New Roman" w:hAnsi="Arial" w:cs="Arial"/>
          <w:sz w:val="24"/>
          <w:szCs w:val="24"/>
          <w:lang w:eastAsia="ru-RU"/>
        </w:rPr>
        <w:t xml:space="preserve"> администрация </w:t>
      </w:r>
      <w:r w:rsidR="008710B3">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 xml:space="preserve"> постановляет:</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542A7">
        <w:rPr>
          <w:rFonts w:ascii="Arial" w:eastAsia="Times New Roman" w:hAnsi="Arial" w:cs="Arial"/>
          <w:sz w:val="24"/>
          <w:szCs w:val="24"/>
          <w:lang w:eastAsia="ru-RU"/>
        </w:rPr>
        <w:t xml:space="preserve">1. Утвердить </w:t>
      </w:r>
      <w:r w:rsidRPr="003542A7">
        <w:rPr>
          <w:rFonts w:ascii="Arial" w:eastAsia="Times New Roman" w:hAnsi="Arial" w:cs="Arial"/>
          <w:bCs/>
          <w:sz w:val="24"/>
          <w:szCs w:val="24"/>
          <w:lang w:eastAsia="ru-RU"/>
        </w:rPr>
        <w:t>Административный регламент осуществления</w:t>
      </w:r>
      <w:r w:rsidRPr="003542A7">
        <w:rPr>
          <w:rFonts w:ascii="Arial" w:eastAsia="Times New Roman" w:hAnsi="Arial" w:cs="Arial"/>
          <w:sz w:val="24"/>
          <w:szCs w:val="24"/>
          <w:lang w:eastAsia="ru-RU"/>
        </w:rPr>
        <w:t xml:space="preserve"> о муниципальном жилищном контроле на территории </w:t>
      </w:r>
      <w:r w:rsidR="008710B3">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 xml:space="preserve"> Поворинского муниципального района Воронежской области.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542A7">
        <w:rPr>
          <w:rFonts w:ascii="Arial" w:eastAsia="Times New Roman" w:hAnsi="Arial" w:cs="Arial"/>
          <w:sz w:val="24"/>
          <w:szCs w:val="24"/>
          <w:lang w:eastAsia="ru-RU"/>
        </w:rPr>
        <w:t>2. Опубликовать данное постановление на официальный сайте администрации.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Контроль исполнения настоящего постановления оставляю за собой.</w:t>
      </w:r>
    </w:p>
    <w:p w:rsidR="003542A7" w:rsidRPr="003542A7" w:rsidRDefault="003542A7" w:rsidP="003542A7">
      <w:pPr>
        <w:tabs>
          <w:tab w:val="left" w:pos="851"/>
        </w:tabs>
        <w:spacing w:after="0" w:line="240" w:lineRule="auto"/>
        <w:ind w:firstLine="709"/>
        <w:jc w:val="both"/>
        <w:rPr>
          <w:rFonts w:ascii="Arial" w:eastAsia="Times New Roman" w:hAnsi="Arial" w:cs="Arial"/>
          <w:sz w:val="24"/>
          <w:szCs w:val="24"/>
          <w:lang w:eastAsia="ru-RU"/>
        </w:rPr>
      </w:pPr>
    </w:p>
    <w:p w:rsidR="003542A7" w:rsidRDefault="003542A7" w:rsidP="003542A7">
      <w:pPr>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Глава </w:t>
      </w:r>
      <w:r w:rsidR="008710B3">
        <w:rPr>
          <w:rFonts w:ascii="Arial" w:eastAsia="Times New Roman" w:hAnsi="Arial" w:cs="Arial"/>
          <w:sz w:val="24"/>
          <w:szCs w:val="24"/>
          <w:lang w:eastAsia="ru-RU"/>
        </w:rPr>
        <w:t>Октябрьского</w:t>
      </w:r>
    </w:p>
    <w:p w:rsidR="008710B3" w:rsidRPr="003542A7" w:rsidRDefault="008710B3" w:rsidP="008710B3">
      <w:pPr>
        <w:tabs>
          <w:tab w:val="left" w:pos="664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r>
        <w:rPr>
          <w:rFonts w:ascii="Arial" w:eastAsia="Times New Roman" w:hAnsi="Arial" w:cs="Arial"/>
          <w:sz w:val="24"/>
          <w:szCs w:val="24"/>
          <w:lang w:eastAsia="ru-RU"/>
        </w:rPr>
        <w:tab/>
        <w:t>В.И.Жидких</w:t>
      </w:r>
    </w:p>
    <w:p w:rsidR="003542A7" w:rsidRPr="003542A7" w:rsidRDefault="003542A7" w:rsidP="003542A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br w:type="page"/>
      </w:r>
      <w:r w:rsidRPr="003542A7">
        <w:rPr>
          <w:rFonts w:ascii="Arial" w:eastAsia="Times New Roman" w:hAnsi="Arial" w:cs="Arial"/>
          <w:sz w:val="24"/>
          <w:szCs w:val="24"/>
          <w:lang w:eastAsia="ru-RU"/>
        </w:rPr>
        <w:lastRenderedPageBreak/>
        <w:t>Утвержден</w:t>
      </w:r>
    </w:p>
    <w:p w:rsidR="003542A7" w:rsidRPr="003542A7" w:rsidRDefault="003542A7" w:rsidP="003542A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постановлением</w:t>
      </w:r>
    </w:p>
    <w:p w:rsidR="003542A7" w:rsidRPr="003542A7" w:rsidRDefault="003542A7" w:rsidP="003542A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администрации городского</w:t>
      </w:r>
    </w:p>
    <w:p w:rsidR="003542A7" w:rsidRPr="003542A7" w:rsidRDefault="003542A7" w:rsidP="003542A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поселения город Поворино </w:t>
      </w:r>
    </w:p>
    <w:p w:rsidR="003542A7" w:rsidRPr="003542A7" w:rsidRDefault="003542A7" w:rsidP="003542A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от г. №</w:t>
      </w:r>
      <w:r w:rsidR="00F242BB">
        <w:rPr>
          <w:rFonts w:ascii="Arial" w:eastAsia="Times New Roman" w:hAnsi="Arial" w:cs="Arial"/>
          <w:sz w:val="24"/>
          <w:szCs w:val="24"/>
          <w:lang w:eastAsia="ru-RU"/>
        </w:rPr>
        <w:t xml:space="preserve">                                                                                                                                                                                                                                                                                                                                                                                                                                                                                                                                                                                                                                                                                                                                           </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bookmarkStart w:id="0" w:name="Par28"/>
      <w:bookmarkEnd w:id="0"/>
      <w:r w:rsidRPr="003542A7">
        <w:rPr>
          <w:rFonts w:ascii="Arial" w:eastAsia="Times New Roman" w:hAnsi="Arial" w:cs="Arial"/>
          <w:bCs/>
          <w:sz w:val="24"/>
          <w:szCs w:val="24"/>
          <w:lang w:eastAsia="ru-RU"/>
        </w:rPr>
        <w:t>АДМИНИСТРАТИВНЫЙ РЕГЛАМЕНТ ОСУЩЕСТВЛЕНИЯ МУНИЦИПАЛЬНОГО ЖИЛИЩНОГО КОНТРОЛЯ НА ТЕРРИТОРИИ ГОРОДСКОГО ПОСЕЛЕНИЯ ГОРОД ПОВОРИНО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ОБЩИЕ ПОЛОЖЕНИЯ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1.1. Вид муниципального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жилищный контроль на территории </w:t>
      </w:r>
      <w:r w:rsidR="00F242BB">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Административный регламент осуществления муниципального жилищного контроля на территории </w:t>
      </w:r>
      <w:r w:rsidR="00F242BB">
        <w:rPr>
          <w:rFonts w:ascii="Arial" w:eastAsia="Times New Roman" w:hAnsi="Arial" w:cs="Arial"/>
          <w:sz w:val="24"/>
          <w:szCs w:val="24"/>
          <w:lang w:eastAsia="ru-RU"/>
        </w:rPr>
        <w:t>Администрации Октябрьского сельского поселения</w:t>
      </w:r>
      <w:r w:rsidRPr="003542A7">
        <w:rPr>
          <w:rFonts w:ascii="Arial" w:eastAsia="Times New Roman" w:hAnsi="Arial" w:cs="Arial"/>
          <w:sz w:val="24"/>
          <w:szCs w:val="24"/>
          <w:lang w:eastAsia="ru-RU"/>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1.2. Наименование органа местного самоуправления,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1.2.1. Орган, осуществляющий муниципальный жилищный контроль, - администрация </w:t>
      </w:r>
      <w:r w:rsidR="00F242BB">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 xml:space="preserve"> (далее </w:t>
      </w:r>
      <w:r w:rsidR="00F242BB">
        <w:rPr>
          <w:rFonts w:ascii="Arial" w:eastAsia="Times New Roman" w:hAnsi="Arial" w:cs="Arial"/>
          <w:sz w:val="24"/>
          <w:szCs w:val="24"/>
          <w:lang w:eastAsia="ru-RU"/>
        </w:rPr>
        <w:t>сельс</w:t>
      </w:r>
      <w:r w:rsidRPr="003542A7">
        <w:rPr>
          <w:rFonts w:ascii="Arial" w:eastAsia="Times New Roman" w:hAnsi="Arial" w:cs="Arial"/>
          <w:sz w:val="24"/>
          <w:szCs w:val="24"/>
          <w:lang w:eastAsia="ru-RU"/>
        </w:rPr>
        <w:t>кая администрация).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1.2.2. Структурное подразделение администрации </w:t>
      </w:r>
      <w:r w:rsidR="00F242BB">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 обеспечивающее осуществление муниципального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отделом жилищно-коммунального хозяйства администрации </w:t>
      </w:r>
      <w:r w:rsidR="00F242BB">
        <w:rPr>
          <w:rFonts w:ascii="Arial" w:eastAsia="Times New Roman" w:hAnsi="Arial" w:cs="Arial"/>
          <w:sz w:val="24"/>
          <w:szCs w:val="24"/>
          <w:lang w:eastAsia="ru-RU"/>
        </w:rPr>
        <w:t>сельского</w:t>
      </w:r>
      <w:r w:rsidRPr="003542A7">
        <w:rPr>
          <w:rFonts w:ascii="Arial" w:eastAsia="Times New Roman" w:hAnsi="Arial" w:cs="Arial"/>
          <w:sz w:val="24"/>
          <w:szCs w:val="24"/>
          <w:lang w:eastAsia="ru-RU"/>
        </w:rPr>
        <w:t xml:space="preserve"> поселения.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Перечень нормативных правовых актов, непосредственно регулирующих</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осуществление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Муниципальный жилищный контроль осуществляется в соответствии с:</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Федеральным законом от 26.12.2008 N 294-ФЗ "О защите прав юридических лиц и индивидуальных предпринимателей при осуществлении государственного </w:t>
      </w:r>
      <w:r w:rsidRPr="003542A7">
        <w:rPr>
          <w:rFonts w:ascii="Arial" w:eastAsia="Times New Roman" w:hAnsi="Arial" w:cs="Arial"/>
          <w:sz w:val="24"/>
          <w:szCs w:val="24"/>
          <w:lang w:eastAsia="ru-RU"/>
        </w:rPr>
        <w:lastRenderedPageBreak/>
        <w:t>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Законом Воронежской области от 04.12.2012 </w:t>
      </w:r>
      <w:r w:rsidRPr="003542A7">
        <w:rPr>
          <w:rFonts w:ascii="Arial" w:eastAsia="Times New Roman" w:hAnsi="Arial" w:cs="Arial"/>
          <w:sz w:val="24"/>
          <w:szCs w:val="24"/>
          <w:lang w:val="en-US" w:eastAsia="ru-RU"/>
        </w:rPr>
        <w:t>N</w:t>
      </w:r>
      <w:r w:rsidRPr="003542A7">
        <w:rPr>
          <w:rFonts w:ascii="Arial" w:eastAsia="Times New Roman" w:hAnsi="Arial" w:cs="Arial"/>
          <w:sz w:val="24"/>
          <w:szCs w:val="24"/>
          <w:lang w:eastAsia="ru-RU"/>
        </w:rP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("Молодой коммунар", N 136, 06.12.2012, "Собрание законодательства Воронежской области", N 34, ст. 1117) и другими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Предмет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 Права и обязанности должностных лиц, осуществляющих муниципальный жилищный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1.5.2. Уполномоченные должностные лица, осуществляющие муниципальный жилищный контроля, имеют право: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r w:rsidR="001B3EDE">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 xml:space="preserve">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w:t>
      </w:r>
      <w:r w:rsidRPr="003542A7">
        <w:rPr>
          <w:rFonts w:ascii="Arial" w:eastAsia="Times New Roman" w:hAnsi="Arial" w:cs="Arial"/>
          <w:sz w:val="24"/>
          <w:szCs w:val="24"/>
          <w:lang w:eastAsia="ru-RU"/>
        </w:rPr>
        <w:lastRenderedPageBreak/>
        <w:t>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1.5.3. Уполномоченные должностные лица, осуществляющие муниципальный жилищный контроля, обязаны:</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проводить проверку на основании и в строгом соответствии с приказом руководителя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1B3EDE">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числе индивидуальных предпринимателей, юридических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осуществлять запись о проведенной проверке в журнале учета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осуществлять иные полномочия в соответствии с федеральными законами и законами Воронежской области, муниципальными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 Права и обязанности лиц, в отношении которых осуществляется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 получать от органа муниципального жилищного контроля и уполномоченных </w:t>
      </w:r>
      <w:r w:rsidRPr="003542A7">
        <w:rPr>
          <w:rFonts w:ascii="Arial" w:eastAsia="Times New Roman" w:hAnsi="Arial" w:cs="Arial"/>
          <w:sz w:val="24"/>
          <w:szCs w:val="24"/>
          <w:lang w:eastAsia="ru-RU"/>
        </w:rPr>
        <w:lastRenderedPageBreak/>
        <w:t>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органов местного самоуправления,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1.7. Результат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Результатом осуществления муниципального жилищного контроля является: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составление актов проверки по типовой форме;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при выявлении нарушений:</w:t>
      </w:r>
    </w:p>
    <w:p w:rsidR="003542A7" w:rsidRPr="003542A7" w:rsidRDefault="003542A7" w:rsidP="003542A7">
      <w:pPr>
        <w:numPr>
          <w:ilvl w:val="1"/>
          <w:numId w:val="1"/>
        </w:num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выдача предписаний об их устранении с указанием сроков;</w:t>
      </w:r>
    </w:p>
    <w:p w:rsidR="003542A7" w:rsidRPr="003542A7" w:rsidRDefault="003542A7" w:rsidP="003542A7">
      <w:pPr>
        <w:numPr>
          <w:ilvl w:val="1"/>
          <w:numId w:val="1"/>
        </w:num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привлечению лиц, допустивших нарушения, к ответственности: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3542A7" w:rsidRPr="003542A7" w:rsidRDefault="003542A7" w:rsidP="003542A7">
      <w:pPr>
        <w:numPr>
          <w:ilvl w:val="0"/>
          <w:numId w:val="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контролю за устранением выявленных нарушений, их предупреждению.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ТРЕБОВАНИЯ К ПОРЯДКУ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 Порядок информирования об осуществлении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 xml:space="preserve">2.1.1. Место нахождения администрации </w:t>
      </w:r>
      <w:r w:rsidR="00F242BB">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 3973</w:t>
      </w:r>
      <w:r w:rsidR="00F242BB">
        <w:rPr>
          <w:rFonts w:ascii="Arial" w:eastAsia="Times New Roman" w:hAnsi="Arial" w:cs="Arial"/>
          <w:sz w:val="24"/>
          <w:szCs w:val="24"/>
          <w:lang w:eastAsia="ru-RU"/>
        </w:rPr>
        <w:t>02</w:t>
      </w:r>
      <w:r w:rsidRPr="003542A7">
        <w:rPr>
          <w:rFonts w:ascii="Arial" w:eastAsia="Times New Roman" w:hAnsi="Arial" w:cs="Arial"/>
          <w:sz w:val="24"/>
          <w:szCs w:val="24"/>
          <w:lang w:eastAsia="ru-RU"/>
        </w:rPr>
        <w:t xml:space="preserve">, Воронежская область, </w:t>
      </w:r>
      <w:r w:rsidR="00F242BB">
        <w:rPr>
          <w:rFonts w:ascii="Arial" w:eastAsia="Times New Roman" w:hAnsi="Arial" w:cs="Arial"/>
          <w:sz w:val="24"/>
          <w:szCs w:val="24"/>
          <w:lang w:eastAsia="ru-RU"/>
        </w:rPr>
        <w:t>Поворинский  район,с.Октябрьское,ул.Ленинская,100</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Адрес официального сайта администрации </w:t>
      </w:r>
      <w:r w:rsidR="00F242BB">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 xml:space="preserve"> в сети Интернет: http://www.</w:t>
      </w:r>
      <w:r w:rsidR="00F242BB">
        <w:rPr>
          <w:rFonts w:ascii="Arial" w:eastAsia="Times New Roman" w:hAnsi="Arial" w:cs="Arial"/>
          <w:sz w:val="24"/>
          <w:szCs w:val="24"/>
          <w:lang w:val="en-US" w:eastAsia="ru-RU"/>
        </w:rPr>
        <w:t>oktyab</w:t>
      </w:r>
      <w:r w:rsidR="00F242BB" w:rsidRPr="00F242BB">
        <w:rPr>
          <w:rFonts w:ascii="Arial" w:eastAsia="Times New Roman" w:hAnsi="Arial" w:cs="Arial"/>
          <w:sz w:val="24"/>
          <w:szCs w:val="24"/>
          <w:lang w:eastAsia="ru-RU"/>
        </w:rPr>
        <w:t>-</w:t>
      </w:r>
      <w:r w:rsidR="00F242BB">
        <w:rPr>
          <w:rFonts w:ascii="Arial" w:eastAsia="Times New Roman" w:hAnsi="Arial" w:cs="Arial"/>
          <w:sz w:val="24"/>
          <w:szCs w:val="24"/>
          <w:lang w:val="en-US" w:eastAsia="ru-RU"/>
        </w:rPr>
        <w:t>pv</w:t>
      </w:r>
      <w:r w:rsidRPr="003542A7">
        <w:rPr>
          <w:rFonts w:ascii="Arial" w:eastAsia="Times New Roman" w:hAnsi="Arial" w:cs="Arial"/>
          <w:sz w:val="24"/>
          <w:szCs w:val="24"/>
          <w:lang w:eastAsia="ru-RU"/>
        </w:rPr>
        <w:t>.ru.</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Адрес электронной почты в сети Интернет: </w:t>
      </w:r>
      <w:r w:rsidR="00F242BB">
        <w:rPr>
          <w:rFonts w:ascii="Arial" w:eastAsia="Times New Roman" w:hAnsi="Arial" w:cs="Arial"/>
          <w:sz w:val="24"/>
          <w:szCs w:val="24"/>
          <w:lang w:val="en-US" w:eastAsia="ru-RU"/>
        </w:rPr>
        <w:t>oktyabr</w:t>
      </w:r>
      <w:r w:rsidR="00C22DAE" w:rsidRPr="00C22DAE">
        <w:rPr>
          <w:rFonts w:ascii="Arial" w:eastAsia="Times New Roman" w:hAnsi="Arial" w:cs="Arial"/>
          <w:sz w:val="24"/>
          <w:szCs w:val="24"/>
          <w:lang w:eastAsia="ru-RU"/>
        </w:rPr>
        <w:t>-</w:t>
      </w:r>
      <w:r w:rsidR="00C22DAE">
        <w:rPr>
          <w:rFonts w:ascii="Arial" w:eastAsia="Times New Roman" w:hAnsi="Arial" w:cs="Arial"/>
          <w:sz w:val="24"/>
          <w:szCs w:val="24"/>
          <w:lang w:val="en-US" w:eastAsia="ru-RU"/>
        </w:rPr>
        <w:t>adm</w:t>
      </w:r>
      <w:r w:rsidR="00C22DAE" w:rsidRPr="00C22DAE">
        <w:rPr>
          <w:rFonts w:ascii="Arial" w:eastAsia="Times New Roman" w:hAnsi="Arial" w:cs="Arial"/>
          <w:sz w:val="24"/>
          <w:szCs w:val="24"/>
          <w:lang w:eastAsia="ru-RU"/>
        </w:rPr>
        <w:t>@</w:t>
      </w:r>
      <w:r w:rsidR="00C22DAE">
        <w:rPr>
          <w:rFonts w:ascii="Arial" w:eastAsia="Times New Roman" w:hAnsi="Arial" w:cs="Arial"/>
          <w:sz w:val="24"/>
          <w:szCs w:val="24"/>
          <w:lang w:val="en-US" w:eastAsia="ru-RU"/>
        </w:rPr>
        <w:t>yandex</w:t>
      </w:r>
      <w:r w:rsidRPr="003542A7">
        <w:rPr>
          <w:rFonts w:ascii="Arial" w:eastAsia="Times New Roman" w:hAnsi="Arial" w:cs="Arial"/>
          <w:sz w:val="24"/>
          <w:szCs w:val="24"/>
          <w:lang w:eastAsia="ru-RU"/>
        </w:rPr>
        <w:t>.ru.</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График работы администрации </w:t>
      </w:r>
      <w:r w:rsidR="00C22DAE" w:rsidRPr="00C22DAE">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понедельник, вторник, среда, четверг, пятница - с 8.00 до 17.00;</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перерыв - с 12.00 до 13.00;</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суббота, воскресенье - выходные дни.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Справочный телефон, факс: </w:t>
      </w:r>
      <w:r w:rsidR="001B3EDE">
        <w:rPr>
          <w:rFonts w:ascii="Arial" w:eastAsia="Times New Roman" w:hAnsi="Arial" w:cs="Arial"/>
          <w:sz w:val="24"/>
          <w:szCs w:val="24"/>
          <w:lang w:eastAsia="ru-RU"/>
        </w:rPr>
        <w:t>5-11-67</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2.1.2. Основными требованиями к информированию заявителей являются: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достоверность предоставляемой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четкость в изложении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полнота информирования;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удобство и доступность получения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оперативность предоставления информации.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2.1.3. Информация о порядке осуществления муниципального жилищного контроля предоставляется: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непосредственно в администрации </w:t>
      </w:r>
      <w:r w:rsidR="001B3EDE">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с использованием средств телефонной связи;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по письменным обращениям в администрацию</w:t>
      </w:r>
      <w:r w:rsidR="00C22DAE">
        <w:rPr>
          <w:rFonts w:ascii="Arial" w:eastAsia="Times New Roman" w:hAnsi="Arial" w:cs="Arial"/>
          <w:sz w:val="24"/>
          <w:szCs w:val="24"/>
          <w:lang w:eastAsia="ru-RU"/>
        </w:rPr>
        <w:t xml:space="preserve"> Октябрьского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путем размещения информации на официальном сайте администрации </w:t>
      </w:r>
      <w:r w:rsidR="00C22DAE">
        <w:rPr>
          <w:rFonts w:ascii="Arial" w:eastAsia="Times New Roman" w:hAnsi="Arial" w:cs="Arial"/>
          <w:sz w:val="24"/>
          <w:szCs w:val="24"/>
          <w:lang w:eastAsia="ru-RU"/>
        </w:rPr>
        <w:t>Октябрьского сельского поселения</w:t>
      </w:r>
      <w:r w:rsidRPr="003542A7">
        <w:rPr>
          <w:rFonts w:ascii="Arial" w:eastAsia="Times New Roman" w:hAnsi="Arial" w:cs="Arial"/>
          <w:sz w:val="24"/>
          <w:szCs w:val="24"/>
          <w:lang w:eastAsia="ru-RU"/>
        </w:rPr>
        <w:t xml:space="preserve"> в сети Интернет;</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2.1.4.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обращении за информацией заявителя лично должностные лица городской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Обращения, содержащие нецензурные либо оскорбительные выражения, угрозы жизни, здоровью и имуществу должностного лица городской администрации, а также членов его семьи, оставляются без ответа по существу поставленных в них вопросов.</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r w:rsidR="001B3EDE">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же орган, обеспечивающий осуществление муниципального контроля. О данном решении заявитель уведомляется письменно.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Письменные обращения, содержащие вопросы, решение которых не входит в компетенцию управления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2.1.5. Муниципальный контроль осуществляется </w:t>
      </w:r>
      <w:r w:rsidR="001B3EDE">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администрацией на безвозмездной основе.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 Срок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2.2.1. Общий срок проведения проверки (документарной, выездной) не может превышать 20 рабочих дней.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C22DAE">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администрации, проводящих выездную плановую проверку, срок проведения выездной плановой пров</w:t>
      </w:r>
      <w:r w:rsidR="00C22DAE">
        <w:rPr>
          <w:rFonts w:ascii="Arial" w:eastAsia="Times New Roman" w:hAnsi="Arial" w:cs="Arial"/>
          <w:sz w:val="24"/>
          <w:szCs w:val="24"/>
          <w:lang w:eastAsia="ru-RU"/>
        </w:rPr>
        <w:t>ерки может быть продлен главой сельской</w:t>
      </w:r>
      <w:r w:rsidRPr="003542A7">
        <w:rPr>
          <w:rFonts w:ascii="Arial" w:eastAsia="Times New Roman" w:hAnsi="Arial" w:cs="Arial"/>
          <w:sz w:val="24"/>
          <w:szCs w:val="24"/>
          <w:lang w:eastAsia="ru-RU"/>
        </w:rPr>
        <w:t xml:space="preserve"> администрации, но не более чем на двадцать рабочих дней, в отношении малых предприятий, микропредприятий не более чем на пятнадцать часов.</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3.1. Муниципальный жилищный контроль осуществляется в форме плановых и внеплановых проверок. </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разработка ежегодного плана проведения плановых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подготовка к проведению плановых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плановой проверки;</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внеплановой проверки;</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порядок оформления результатов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результатам проведенной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3.2. Разработка ежегодного плана проведения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3.2.1. Плановые проверки проводятся на основании ежегодного плана проведения плановых проверок (далее - План), утвержденного главой </w:t>
      </w:r>
      <w:r w:rsidR="00C22DAE">
        <w:rPr>
          <w:rFonts w:ascii="Arial" w:eastAsia="Times New Roman" w:hAnsi="Arial" w:cs="Arial"/>
          <w:sz w:val="24"/>
          <w:szCs w:val="24"/>
          <w:lang w:eastAsia="ru-RU"/>
        </w:rPr>
        <w:t>сельского</w:t>
      </w:r>
      <w:r w:rsidRPr="003542A7">
        <w:rPr>
          <w:rFonts w:ascii="Arial" w:eastAsia="Times New Roman" w:hAnsi="Arial" w:cs="Arial"/>
          <w:sz w:val="24"/>
          <w:szCs w:val="24"/>
          <w:lang w:eastAsia="ru-RU"/>
        </w:rPr>
        <w:t xml:space="preserve"> администрации.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Основанием для включения плановой проверки в План является истечение одного года со дня:</w:t>
      </w:r>
    </w:p>
    <w:p w:rsidR="003542A7" w:rsidRPr="003542A7" w:rsidRDefault="003542A7" w:rsidP="003542A7">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542A7" w:rsidRPr="003542A7" w:rsidRDefault="003542A7" w:rsidP="003542A7">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окончания проведения последней плановой проверки юридического лица, индивидуального предпринимателя.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3.2.2. В ежегодном Плане указываются следующие сведения:</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цель и основание проведения каждой плановой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начала и сроки проведения каждой плановой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3.2.3. Срок исполнения административной процедуры по планированию проверок составляет:</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3.2.4. Утвержденный План проведения плановых проверок доводится до сведения заинтересованных лиц посредством его размещения на официальном сайте городской администрации в сети "Интернет" либо иным доступным способом.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 Подготовка к проведению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3.3.1. Подготовка к проведению плановой проверки включает в себя:</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издание распоряжения главы </w:t>
      </w:r>
      <w:r w:rsidR="00C22DAE">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администрации о проведении проверки;</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уведомление юридического лица или индивидуального предпринимателя о проведении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подготовке распоряжения главы городской администрации о проведении проверки используется типовая форма приказа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3.3.2. Срок исполнения административной процедуры по подготовке к проведению плановой проверки составляет:</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издание распоряжения главы </w:t>
      </w:r>
      <w:r w:rsidR="00C22DAE">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администрации о проведении плановой проверки – не более 7 рабочих дней;</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главы городской администрации о проведении проверки заказным почтовым отправлением с уведомлением о вручении или иным доступным способом.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3.3.3. Результатом подготовки к проведению плановой проверки является распоряжение главы </w:t>
      </w:r>
      <w:r w:rsidR="00C22DAE">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администрации о проведении проверки, и уведомление юридического лица о проведении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 Проведение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 Основанием для начала проведения плановой проверки является распоряжения главы </w:t>
      </w:r>
      <w:r w:rsidR="00C22DAE">
        <w:rPr>
          <w:rFonts w:ascii="Arial" w:eastAsia="Times New Roman" w:hAnsi="Arial" w:cs="Arial"/>
          <w:sz w:val="24"/>
          <w:szCs w:val="24"/>
          <w:lang w:eastAsia="ru-RU"/>
        </w:rPr>
        <w:t xml:space="preserve">сельской </w:t>
      </w:r>
      <w:r w:rsidRPr="003542A7">
        <w:rPr>
          <w:rFonts w:ascii="Arial" w:eastAsia="Times New Roman" w:hAnsi="Arial" w:cs="Arial"/>
          <w:sz w:val="24"/>
          <w:szCs w:val="24"/>
          <w:lang w:eastAsia="ru-RU"/>
        </w:rPr>
        <w:t xml:space="preserve"> администрации о проведении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Проведение плановой проверки проводится в сроки и только уполномоченными должностными лицами, указанными в распоряжения главы </w:t>
      </w:r>
      <w:r w:rsidR="00A6253F">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администрации о проведении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3.4.2. Плановая проверка проводится в форме документарной проверки и (или) выездной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3.4.4. Документарная проверка проводится по месту нахождения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r w:rsidRPr="003542A7">
        <w:rPr>
          <w:rFonts w:ascii="Arial" w:eastAsia="Times New Roman" w:hAnsi="Arial" w:cs="Arial"/>
          <w:sz w:val="24"/>
          <w:szCs w:val="24"/>
          <w:lang w:eastAsia="ru-RU"/>
        </w:rPr>
        <w:lastRenderedPageBreak/>
        <w:t>распоряжения главы городской администрации о проведении документарной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Выездная проверка проводится в случае, если при документарной проверке не представляется возможным:</w:t>
      </w:r>
    </w:p>
    <w:p w:rsidR="003542A7" w:rsidRPr="003542A7" w:rsidRDefault="003542A7" w:rsidP="003542A7">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542A7" w:rsidRPr="003542A7" w:rsidRDefault="003542A7" w:rsidP="003542A7">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3.4.11.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C22DAE">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FF59AF">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3.4.14. 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 Проведение внеплановых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3.5.1. Основанием для проведения внеплановой проверки является:</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3542A7">
        <w:rPr>
          <w:rFonts w:ascii="Arial" w:eastAsia="Times New Roman" w:hAnsi="Arial" w:cs="Arial"/>
          <w:sz w:val="24"/>
          <w:szCs w:val="24"/>
          <w:lang w:eastAsia="ru-RU"/>
        </w:rPr>
        <w:lastRenderedPageBreak/>
        <w:t>Федерации, безопасности государства, а также угрозы чрезвычайных ситуаций природного и техногенного характера;</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нарушение прав потребителей (в случае обращения граждан, права которых нарушены);</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r w:rsidR="00FF59AF">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3.5.3. 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 Порядок оформления результатов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3.6.1. Порядок оформления результатов проверок юридических лиц и индивидуальных предпринимателей.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акте проверки указываются: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и место составления акта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муниципального жилищного контроля;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и номер приказа руководителя органа муниципального жилищного контроля;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фамилии, имена, отчества и должности уполномоченных должностных лиц, проводивших проверку;</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продолжительность и место проведения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подписи уполномоченных должностных лиц, проводивших проверку.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3.6.1.4.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r w:rsidR="00FF59AF">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вручении, которое приобщается к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542A7" w:rsidRPr="003542A7" w:rsidRDefault="003542A7" w:rsidP="003542A7">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фото- и видеоматериалы;</w:t>
      </w:r>
    </w:p>
    <w:p w:rsidR="003542A7" w:rsidRPr="003542A7" w:rsidRDefault="003542A7" w:rsidP="003542A7">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 Порядок оформления результатов проверок соблюдения гражданами обязательных требований.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3.6.2.1. 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3.6.3. Результатом исполнения административного действия является:</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оформление акта проверки в двух экземплярах либо в случаях, указанных в пунктах 3.6.1.3. и 3.6.2.3., в трёх экземплярах;</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 Принятие мер по результатам проведенной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3542A7" w:rsidRPr="003542A7" w:rsidRDefault="003542A7" w:rsidP="003542A7">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выдать предписание об устранении выявленных нарушений с указанием сроков их устранения;</w:t>
      </w:r>
    </w:p>
    <w:p w:rsidR="003542A7" w:rsidRPr="003542A7" w:rsidRDefault="003542A7" w:rsidP="003542A7">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принять меры по контролю за устранением выявленных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3.7.3. Результатом исполнения административной процедуры является:</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выдача предписаний об их устранении с указанием сроков;</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контролю за устранением выявленных нарушений, их предупреждению.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4. ПОРЯДОК И ФОРМЫ КОНТРОЛЯ ЗА ОСУЩЕСТВЛЕНИЕМ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4.1. 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главой городской администрации.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4.2.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4.3. Периодичность осуществления текущего контроля (планового контроля) устанавливается главой городской администрации. Проведение проверок исполнения Административного регламента в рамках текущего контроля производится не реже одного раза в квартал.</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4.4.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4.5.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4.6. Глава </w:t>
      </w:r>
      <w:r w:rsidR="00FF59AF">
        <w:rPr>
          <w:rFonts w:ascii="Arial" w:eastAsia="Times New Roman" w:hAnsi="Arial" w:cs="Arial"/>
          <w:sz w:val="24"/>
          <w:szCs w:val="24"/>
          <w:lang w:eastAsia="ru-RU"/>
        </w:rPr>
        <w:t>сель</w:t>
      </w:r>
      <w:r w:rsidRPr="003542A7">
        <w:rPr>
          <w:rFonts w:ascii="Arial" w:eastAsia="Times New Roman" w:hAnsi="Arial" w:cs="Arial"/>
          <w:sz w:val="24"/>
          <w:szCs w:val="24"/>
          <w:lang w:eastAsia="ru-RU"/>
        </w:rPr>
        <w:t>ской администрации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4.7. Для осуществления текущего контроля </w:t>
      </w:r>
      <w:r w:rsidR="00FF59AF">
        <w:rPr>
          <w:rFonts w:ascii="Arial" w:eastAsia="Times New Roman" w:hAnsi="Arial" w:cs="Arial"/>
          <w:sz w:val="24"/>
          <w:szCs w:val="24"/>
          <w:lang w:eastAsia="ru-RU"/>
        </w:rPr>
        <w:t>сель</w:t>
      </w:r>
      <w:r w:rsidRPr="003542A7">
        <w:rPr>
          <w:rFonts w:ascii="Arial" w:eastAsia="Times New Roman" w:hAnsi="Arial" w:cs="Arial"/>
          <w:sz w:val="24"/>
          <w:szCs w:val="24"/>
          <w:lang w:eastAsia="ru-RU"/>
        </w:rPr>
        <w:t>ской администрацией могут создаваться комиссии, состав которых утверждается в порядке, установленном муниципальными нормативно-правовыми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4.8. Результаты контроля оформляются в виде справки, в которой отмечаются выявленные нарушения и недостатки, а также указываются предложения по их устранению.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главе </w:t>
      </w:r>
      <w:r w:rsidR="00C22DAE">
        <w:rPr>
          <w:rFonts w:ascii="Arial" w:eastAsia="Times New Roman" w:hAnsi="Arial" w:cs="Arial"/>
          <w:sz w:val="24"/>
          <w:szCs w:val="24"/>
          <w:lang w:eastAsia="ru-RU"/>
        </w:rPr>
        <w:t>сельской</w:t>
      </w:r>
      <w:r w:rsidRPr="003542A7">
        <w:rPr>
          <w:rFonts w:ascii="Arial" w:eastAsia="Times New Roman" w:hAnsi="Arial" w:cs="Arial"/>
          <w:sz w:val="24"/>
          <w:szCs w:val="24"/>
          <w:lang w:eastAsia="ru-RU"/>
        </w:rPr>
        <w:t xml:space="preserve"> администрации.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городскую администрацию, в том числе посредством электронной почты, а также электронной приемной на официальном сайте городской администрации.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5.4.1. Жалоба должна содержать:</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 заявителе, почтовый адрес, по которому должен быть направлен ответ;</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суть обжалуемых действий (бездействия) и решений;</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личную подпись заявителя (печать для юридических лиц и индивидуальных предпринимателей) и дату подписания.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5.5. Жалоба рассматривается в течение тридцати дней со дня ее регистрации.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5.6. Результатом досудебного (внесудебного) обжалования является:</w:t>
      </w:r>
    </w:p>
    <w:p w:rsidR="003542A7" w:rsidRPr="003542A7" w:rsidRDefault="003542A7" w:rsidP="003542A7">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полное либо частичное удовлетворение требований подателя жалобы;</w:t>
      </w:r>
    </w:p>
    <w:p w:rsidR="003542A7" w:rsidRPr="003542A7" w:rsidRDefault="003542A7" w:rsidP="003542A7">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отказ в удовлетворении требований подателя жалобы в полном объеме либо в части.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5.8.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Pr="003542A7">
        <w:rPr>
          <w:rFonts w:ascii="Arial" w:eastAsia="Times New Roman" w:hAnsi="Arial" w:cs="Arial"/>
          <w:sz w:val="24"/>
          <w:szCs w:val="24"/>
          <w:lang w:eastAsia="ru-RU"/>
        </w:rPr>
        <w:lastRenderedPageBreak/>
        <w:t>должностному лицу. О данном решении уведомляется гражданин, направивший обращение.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spacing w:after="0" w:line="240" w:lineRule="auto"/>
        <w:ind w:firstLine="709"/>
        <w:jc w:val="both"/>
        <w:rPr>
          <w:rFonts w:ascii="Arial" w:eastAsia="Times New Roman" w:hAnsi="Arial" w:cs="Arial"/>
          <w:sz w:val="24"/>
          <w:szCs w:val="24"/>
          <w:lang w:eastAsia="ru-RU"/>
        </w:rPr>
        <w:sectPr w:rsidR="003542A7" w:rsidRPr="003542A7" w:rsidSect="008710B3">
          <w:pgSz w:w="11906" w:h="16838"/>
          <w:pgMar w:top="709" w:right="567" w:bottom="567" w:left="1701" w:header="708" w:footer="708" w:gutter="0"/>
          <w:cols w:space="720"/>
        </w:sectPr>
      </w:pPr>
    </w:p>
    <w:p w:rsidR="003542A7" w:rsidRPr="003542A7" w:rsidRDefault="003542A7" w:rsidP="003542A7">
      <w:pPr>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 xml:space="preserve">Приложение </w:t>
      </w:r>
    </w:p>
    <w:p w:rsidR="003542A7" w:rsidRPr="003542A7" w:rsidRDefault="003542A7" w:rsidP="003542A7">
      <w:pPr>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к Административному регламенту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w: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28" style="position:absolute;left:0;text-align:left;margin-left:11.7pt;margin-top:55.25pt;width:139.5pt;height:20.25pt;z-index:251661312">
            <v:textbox>
              <w:txbxContent>
                <w:p w:rsidR="003542A7" w:rsidRPr="00073A8F" w:rsidRDefault="003542A7" w:rsidP="003542A7">
                  <w:pPr>
                    <w:rPr>
                      <w:sz w:val="20"/>
                      <w:szCs w:val="20"/>
                    </w:rPr>
                  </w:pPr>
                  <w:r w:rsidRPr="00073A8F">
                    <w:rPr>
                      <w:sz w:val="20"/>
                      <w:szCs w:val="20"/>
                    </w:rPr>
                    <w:t>Плановая</w:t>
                  </w:r>
                </w:p>
              </w:txbxContent>
            </v:textbox>
          </v:rect>
        </w:pict>
      </w:r>
      <w:r>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34.7pt;margin-top:41.35pt;width:.75pt;height:14.25pt;z-index:251663360" o:connectortype="straight">
            <v:stroke endarrow="block"/>
          </v:shape>
        </w:pict>
      </w:r>
      <w:r>
        <w:rPr>
          <w:rFonts w:ascii="Arial" w:eastAsia="Times New Roman" w:hAnsi="Arial" w:cs="Arial"/>
          <w:sz w:val="24"/>
          <w:szCs w:val="24"/>
          <w:lang w:eastAsia="ru-RU"/>
        </w:rPr>
        <w:pict>
          <v:rect id="_x0000_s1029" style="position:absolute;left:0;text-align:left;margin-left:305.7pt;margin-top:55.25pt;width:134.25pt;height:20.25pt;z-index:251662336">
            <v:textbox>
              <w:txbxContent>
                <w:p w:rsidR="003542A7" w:rsidRPr="00073A8F" w:rsidRDefault="003542A7" w:rsidP="003542A7">
                  <w:pPr>
                    <w:rPr>
                      <w:sz w:val="20"/>
                      <w:szCs w:val="20"/>
                    </w:rPr>
                  </w:pPr>
                  <w:r w:rsidRPr="00073A8F">
                    <w:rPr>
                      <w:sz w:val="20"/>
                      <w:szCs w:val="20"/>
                    </w:rPr>
                    <w:t>Внеплановая</w:t>
                  </w:r>
                </w:p>
              </w:txbxContent>
            </v:textbox>
          </v:rect>
        </w:pict>
      </w:r>
      <w:r>
        <w:rPr>
          <w:rFonts w:ascii="Arial" w:eastAsia="Times New Roman" w:hAnsi="Arial" w:cs="Arial"/>
          <w:sz w:val="24"/>
          <w:szCs w:val="24"/>
          <w:lang w:eastAsia="ru-RU"/>
        </w:rPr>
        <w:pict>
          <v:shape id="_x0000_s1031" type="#_x0000_t32" style="position:absolute;left:0;text-align:left;margin-left:319.95pt;margin-top:41.35pt;width:.75pt;height:14.25pt;z-index:251664384" o:connectortype="straight">
            <v:stroke endarrow="block"/>
          </v:shape>
        </w:pict>
      </w:r>
      <w:r>
        <w:rPr>
          <w:rFonts w:ascii="Arial" w:eastAsia="Times New Roman" w:hAnsi="Arial" w:cs="Arial"/>
          <w:sz w:val="24"/>
          <w:szCs w:val="24"/>
          <w:lang w:eastAsia="ru-RU"/>
        </w:rPr>
        <w:pict>
          <v:rect id="_x0000_s1027" style="position:absolute;left:0;text-align:left;margin-left:102.45pt;margin-top:15.05pt;width:252pt;height:27pt;z-index:251660288">
            <v:textbox>
              <w:txbxContent>
                <w:p w:rsidR="003542A7" w:rsidRPr="00073A8F" w:rsidRDefault="003542A7" w:rsidP="003542A7">
                  <w:pPr>
                    <w:rPr>
                      <w:sz w:val="20"/>
                      <w:szCs w:val="20"/>
                    </w:rPr>
                  </w:pPr>
                  <w:r w:rsidRPr="00073A8F">
                    <w:rPr>
                      <w:sz w:val="20"/>
                      <w:szCs w:val="20"/>
                    </w:rPr>
                    <w:t>Организация проверок</w:t>
                  </w:r>
                </w:p>
              </w:txbxContent>
            </v:textbox>
          </v:rect>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4" type="#_x0000_t32" style="position:absolute;left:0;text-align:left;margin-left:229.95pt;margin-top:2.4pt;width:0;height:21.75pt;z-index:251677696" o:connectortype="straight">
            <v:stroke endarrow="block"/>
          </v:shape>
        </w:pict>
      </w:r>
      <w:r>
        <w:rPr>
          <w:rFonts w:ascii="Arial" w:eastAsia="Times New Roman" w:hAnsi="Arial" w:cs="Arial"/>
          <w:sz w:val="24"/>
          <w:szCs w:val="24"/>
          <w:lang w:eastAsia="ru-RU"/>
        </w:rPr>
        <w:pict>
          <v:shape id="_x0000_s1043" type="#_x0000_t32" style="position:absolute;left:0;text-align:left;margin-left:229.95pt;margin-top:2.4pt;width:75.75pt;height:0;flip:x;z-index:251676672" o:connectortype="straight"/>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36" type="#_x0000_t32" style="position:absolute;left:0;text-align:left;margin-left:77.7pt;margin-top:3.1pt;width:0;height:15.75pt;z-index:251669504" o:connectortype="straight">
            <v:stroke endarrow="block"/>
          </v:shape>
        </w:pict>
      </w:r>
      <w:r>
        <w:rPr>
          <w:rFonts w:ascii="Arial" w:eastAsia="Times New Roman" w:hAnsi="Arial" w:cs="Arial"/>
          <w:sz w:val="24"/>
          <w:szCs w:val="24"/>
          <w:lang w:eastAsia="ru-RU"/>
        </w:rPr>
        <w:pict>
          <v:shape id="_x0000_s1042" type="#_x0000_t32" style="position:absolute;left:0;text-align:left;margin-left:379.2pt;margin-top:3.1pt;width:0;height:12pt;z-index:251675648" o:connectortype="straight">
            <v:stroke endarrow="block"/>
          </v:shape>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type id="_x0000_t202" coordsize="21600,21600" o:spt="202" path="m,l,21600r21600,l21600,xe">
            <v:stroke joinstyle="miter"/>
            <v:path gradientshapeok="t" o:connecttype="rect"/>
          </v:shapetype>
          <v:shape id="_x0000_s1041" type="#_x0000_t202" style="position:absolute;left:0;text-align:left;margin-left:173.7pt;margin-top:6.05pt;width:111.75pt;height:43.7pt;z-index:251674624">
            <v:textbox>
              <w:txbxContent>
                <w:p w:rsidR="003542A7" w:rsidRPr="00073A8F" w:rsidRDefault="003542A7" w:rsidP="003542A7">
                  <w:pPr>
                    <w:rPr>
                      <w:sz w:val="20"/>
                      <w:szCs w:val="20"/>
                    </w:rPr>
                  </w:pPr>
                  <w:r w:rsidRPr="00073A8F">
                    <w:rPr>
                      <w:sz w:val="20"/>
                      <w:szCs w:val="20"/>
                    </w:rPr>
                    <w:t>По основаниям, указанным вч.4.2. ст. 20 ЖК РФ</w:t>
                  </w:r>
                </w:p>
              </w:txbxContent>
            </v:textbox>
          </v:shape>
        </w:pict>
      </w:r>
      <w:r>
        <w:rPr>
          <w:rFonts w:ascii="Arial" w:eastAsia="Times New Roman" w:hAnsi="Arial" w:cs="Arial"/>
          <w:sz w:val="24"/>
          <w:szCs w:val="24"/>
          <w:lang w:eastAsia="ru-RU"/>
        </w:rPr>
        <w:pict>
          <v:rect id="_x0000_s1035" style="position:absolute;left:0;text-align:left;margin-left:310.2pt;margin-top:6.05pt;width:156pt;height:61.5pt;z-index:251668480">
            <v:textbox>
              <w:txbxContent>
                <w:p w:rsidR="003542A7" w:rsidRPr="00073A8F" w:rsidRDefault="003542A7" w:rsidP="003542A7">
                  <w:pPr>
                    <w:rPr>
                      <w:sz w:val="20"/>
                      <w:szCs w:val="20"/>
                    </w:rPr>
                  </w:pPr>
                  <w:r w:rsidRPr="00073A8F">
                    <w:rPr>
                      <w:sz w:val="20"/>
                      <w:szCs w:val="20"/>
                    </w:rPr>
                    <w:t>По основаниям, указанным в ч.2 ст. 10 Федерального закона от 26.12.2008 № 294-ФЗ</w:t>
                  </w:r>
                </w:p>
              </w:txbxContent>
            </v:textbox>
          </v:rect>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2" style="position:absolute;left:0;text-align:left;margin-left:11.7pt;margin-top:.7pt;width:139.5pt;height:35.25pt;z-index:251665408">
            <v:textbox>
              <w:txbxContent>
                <w:p w:rsidR="003542A7" w:rsidRPr="00073A8F" w:rsidRDefault="003542A7" w:rsidP="003542A7">
                  <w:pPr>
                    <w:rPr>
                      <w:sz w:val="20"/>
                      <w:szCs w:val="20"/>
                    </w:rPr>
                  </w:pPr>
                  <w:r w:rsidRPr="00073A8F">
                    <w:rPr>
                      <w:sz w:val="20"/>
                      <w:szCs w:val="20"/>
                    </w:rPr>
                    <w:t>Составление проекта планапроверок</w:t>
                  </w:r>
                </w:p>
              </w:txbxContent>
            </v:textbox>
          </v:rect>
        </w:pict>
      </w:r>
      <w:r>
        <w:rPr>
          <w:rFonts w:ascii="Arial" w:eastAsia="Times New Roman" w:hAnsi="Arial" w:cs="Arial"/>
          <w:sz w:val="24"/>
          <w:szCs w:val="24"/>
          <w:lang w:eastAsia="ru-RU"/>
        </w:rPr>
        <w:pict>
          <v:shape id="_x0000_s1062" type="#_x0000_t32" style="position:absolute;left:0;text-align:left;margin-left:92.7pt;margin-top:326.55pt;width:0;height:18.75pt;z-index:251696128" o:connectortype="straight">
            <v:stroke endarrow="block"/>
          </v:shape>
        </w:pict>
      </w:r>
      <w:r>
        <w:rPr>
          <w:rFonts w:ascii="Arial" w:eastAsia="Times New Roman" w:hAnsi="Arial" w:cs="Arial"/>
          <w:sz w:val="24"/>
          <w:szCs w:val="24"/>
          <w:lang w:eastAsia="ru-RU"/>
        </w:rPr>
        <w:pict>
          <v:shape id="_x0000_s1066" type="#_x0000_t202" style="position:absolute;left:0;text-align:left;margin-left:4.2pt;margin-top:393.65pt;width:108.75pt;height:37.5pt;z-index:251700224">
            <v:textbox>
              <w:txbxContent>
                <w:p w:rsidR="003542A7" w:rsidRPr="00073A8F" w:rsidRDefault="003542A7" w:rsidP="003542A7">
                  <w:pPr>
                    <w:ind w:firstLine="142"/>
                    <w:jc w:val="center"/>
                    <w:rPr>
                      <w:sz w:val="20"/>
                      <w:szCs w:val="20"/>
                    </w:rPr>
                  </w:pPr>
                  <w:r w:rsidRPr="00073A8F">
                    <w:rPr>
                      <w:sz w:val="20"/>
                      <w:szCs w:val="20"/>
                    </w:rPr>
                    <w:t>Составление акта проверки</w:t>
                  </w:r>
                </w:p>
              </w:txbxContent>
            </v:textbox>
          </v:shape>
        </w:pict>
      </w:r>
      <w:r>
        <w:rPr>
          <w:rFonts w:ascii="Arial" w:eastAsia="Times New Roman" w:hAnsi="Arial" w:cs="Arial"/>
          <w:sz w:val="24"/>
          <w:szCs w:val="24"/>
          <w:lang w:eastAsia="ru-RU"/>
        </w:rPr>
        <w:pict>
          <v:shape id="_x0000_s1068" type="#_x0000_t32" style="position:absolute;left:0;text-align:left;margin-left:92.75pt;margin-top:371.3pt;width:0;height:19.5pt;z-index:251702272" o:connectortype="straight">
            <v:stroke endarrow="block"/>
          </v:shape>
        </w:pict>
      </w:r>
      <w:r>
        <w:rPr>
          <w:rFonts w:ascii="Arial" w:eastAsia="Times New Roman" w:hAnsi="Arial" w:cs="Arial"/>
          <w:sz w:val="24"/>
          <w:szCs w:val="24"/>
          <w:lang w:eastAsia="ru-RU"/>
        </w:rPr>
        <w:pict>
          <v:shape id="_x0000_s1063" type="#_x0000_t32" style="position:absolute;left:0;text-align:left;margin-left:379.2pt;margin-top:326.55pt;width:0;height:15pt;z-index:251697152" o:connectortype="straight">
            <v:stroke endarrow="block"/>
          </v:shape>
        </w:pict>
      </w:r>
      <w:r>
        <w:rPr>
          <w:rFonts w:ascii="Arial" w:eastAsia="Times New Roman" w:hAnsi="Arial" w:cs="Arial"/>
          <w:sz w:val="24"/>
          <w:szCs w:val="24"/>
          <w:lang w:eastAsia="ru-RU"/>
        </w:rPr>
        <w:pict>
          <v:shape id="_x0000_s1072" type="#_x0000_t32" style="position:absolute;left:0;text-align:left;margin-left:374.75pt;margin-top:365.35pt;width:0;height:28.5pt;z-index:251706368" o:connectortype="straight">
            <v:stroke endarrow="block"/>
          </v:shape>
        </w:pict>
      </w:r>
      <w:r>
        <w:rPr>
          <w:rFonts w:ascii="Arial" w:eastAsia="Times New Roman" w:hAnsi="Arial" w:cs="Arial"/>
          <w:sz w:val="24"/>
          <w:szCs w:val="24"/>
          <w:lang w:eastAsia="ru-RU"/>
        </w:rPr>
        <w:pict>
          <v:shape id="_x0000_s1073" type="#_x0000_t32" style="position:absolute;left:0;text-align:left;margin-left:229.95pt;margin-top:357.9pt;width:128.25pt;height:0;flip:x;z-index:251707392" o:connectortype="straight"/>
        </w:pict>
      </w:r>
      <w:r>
        <w:rPr>
          <w:rFonts w:ascii="Arial" w:eastAsia="Times New Roman" w:hAnsi="Arial" w:cs="Arial"/>
          <w:sz w:val="24"/>
          <w:szCs w:val="24"/>
          <w:lang w:eastAsia="ru-RU"/>
        </w:rPr>
        <w:pict>
          <v:shape id="_x0000_s1074" type="#_x0000_t32" style="position:absolute;left:0;text-align:left;margin-left:230pt;margin-top:357.9pt;width:0;height:35.95pt;z-index:251708416" o:connectortype="straight">
            <v:stroke endarrow="block"/>
          </v:shape>
        </w:pict>
      </w:r>
      <w:r>
        <w:rPr>
          <w:rFonts w:ascii="Arial" w:eastAsia="Times New Roman" w:hAnsi="Arial" w:cs="Arial"/>
          <w:sz w:val="24"/>
          <w:szCs w:val="24"/>
          <w:lang w:eastAsia="ru-RU"/>
        </w:rPr>
        <w:pict>
          <v:rect id="_x0000_s1033" style="position:absolute;left:0;text-align:left;margin-left:11.7pt;margin-top:52.9pt;width:139.5pt;height:75pt;z-index:251666432">
            <v:textbox>
              <w:txbxContent>
                <w:p w:rsidR="003542A7" w:rsidRPr="00073A8F" w:rsidRDefault="003542A7" w:rsidP="003542A7">
                  <w:pPr>
                    <w:rPr>
                      <w:sz w:val="20"/>
                      <w:szCs w:val="20"/>
                    </w:rPr>
                  </w:pPr>
                  <w:r w:rsidRPr="00073A8F">
                    <w:rPr>
                      <w:sz w:val="20"/>
                      <w:szCs w:val="20"/>
                    </w:rPr>
                    <w:t>Согласование проекта плана с органами прокуратуры, государственногожилищного контроля</w:t>
                  </w:r>
                </w:p>
              </w:txbxContent>
            </v:textbox>
          </v:rect>
        </w:pict>
      </w:r>
      <w:r>
        <w:rPr>
          <w:rFonts w:ascii="Arial" w:eastAsia="Times New Roman" w:hAnsi="Arial" w:cs="Arial"/>
          <w:sz w:val="24"/>
          <w:szCs w:val="24"/>
          <w:lang w:eastAsia="ru-RU"/>
        </w:rPr>
        <w:pict>
          <v:rect id="_x0000_s1034" style="position:absolute;left:0;text-align:left;margin-left:11.7pt;margin-top:151.35pt;width:139.5pt;height:33.75pt;z-index:251667456">
            <v:textbox>
              <w:txbxContent>
                <w:p w:rsidR="003542A7" w:rsidRPr="00073A8F" w:rsidRDefault="003542A7" w:rsidP="003542A7">
                  <w:pPr>
                    <w:rPr>
                      <w:sz w:val="20"/>
                      <w:szCs w:val="20"/>
                    </w:rPr>
                  </w:pPr>
                  <w:r w:rsidRPr="00073A8F">
                    <w:rPr>
                      <w:sz w:val="20"/>
                      <w:szCs w:val="20"/>
                    </w:rPr>
                    <w:t>Утверждение плана проверок</w:t>
                  </w:r>
                </w:p>
              </w:txbxContent>
            </v:textbox>
          </v:rect>
        </w:pict>
      </w:r>
      <w:r>
        <w:rPr>
          <w:rFonts w:ascii="Arial" w:eastAsia="Times New Roman" w:hAnsi="Arial" w:cs="Arial"/>
          <w:sz w:val="24"/>
          <w:szCs w:val="24"/>
          <w:lang w:eastAsia="ru-RU"/>
        </w:rPr>
        <w:pict>
          <v:shape id="_x0000_s1037" type="#_x0000_t32" style="position:absolute;left:0;text-align:left;margin-left:77.7pt;margin-top:41.7pt;width:0;height:9.75pt;z-index:251670528" o:connectortype="straight">
            <v:stroke endarrow="block"/>
          </v:shape>
        </w:pict>
      </w:r>
      <w:r>
        <w:rPr>
          <w:rFonts w:ascii="Arial" w:eastAsia="Times New Roman" w:hAnsi="Arial" w:cs="Arial"/>
          <w:sz w:val="24"/>
          <w:szCs w:val="24"/>
          <w:lang w:eastAsia="ru-RU"/>
        </w:rPr>
        <w:pict>
          <v:shape id="_x0000_s1038" type="#_x0000_t32" style="position:absolute;left:0;text-align:left;margin-left:77.7pt;margin-top:139.4pt;width:0;height:10.5pt;z-index:251671552" o:connectortype="straight">
            <v:stroke endarrow="block"/>
          </v:shape>
        </w:pict>
      </w:r>
      <w:r>
        <w:rPr>
          <w:rFonts w:ascii="Arial" w:eastAsia="Times New Roman" w:hAnsi="Arial" w:cs="Arial"/>
          <w:sz w:val="24"/>
          <w:szCs w:val="24"/>
          <w:lang w:eastAsia="ru-RU"/>
        </w:rPr>
        <w:pict>
          <v:shape id="_x0000_s1039" type="#_x0000_t32" style="position:absolute;left:0;text-align:left;margin-left:77.7pt;margin-top:190.85pt;width:0;height:11.25pt;z-index:251672576" o:connectortype="straight">
            <v:stroke endarrow="block"/>
          </v:shape>
        </w:pict>
      </w:r>
      <w:r>
        <w:rPr>
          <w:rFonts w:ascii="Arial" w:eastAsia="Times New Roman" w:hAnsi="Arial" w:cs="Arial"/>
          <w:sz w:val="24"/>
          <w:szCs w:val="24"/>
          <w:lang w:eastAsia="ru-RU"/>
        </w:rPr>
        <w:pict>
          <v:shape id="_x0000_s1040" type="#_x0000_t202" style="position:absolute;left:0;text-align:left;margin-left:11.7pt;margin-top:203.55pt;width:139.5pt;height:37.5pt;z-index:251673600">
            <v:textbox>
              <w:txbxContent>
                <w:p w:rsidR="003542A7" w:rsidRPr="00073A8F" w:rsidRDefault="003542A7" w:rsidP="003542A7">
                  <w:pPr>
                    <w:rPr>
                      <w:sz w:val="20"/>
                      <w:szCs w:val="20"/>
                    </w:rPr>
                  </w:pPr>
                  <w:r w:rsidRPr="00073A8F">
                    <w:rPr>
                      <w:sz w:val="20"/>
                      <w:szCs w:val="20"/>
                    </w:rPr>
                    <w:t>Утверждение приказа о проведении проверки</w:t>
                  </w:r>
                </w:p>
              </w:txbxContent>
            </v:textbox>
          </v:shape>
        </w:pict>
      </w:r>
      <w:r>
        <w:rPr>
          <w:rFonts w:ascii="Arial" w:eastAsia="Times New Roman" w:hAnsi="Arial" w:cs="Arial"/>
          <w:sz w:val="24"/>
          <w:szCs w:val="24"/>
          <w:lang w:eastAsia="ru-RU"/>
        </w:rPr>
        <w:pict>
          <v:shape id="_x0000_s1045" type="#_x0000_t32" style="position:absolute;left:0;text-align:left;margin-left:224.7pt;margin-top:52.9pt;width:0;height:135.75pt;z-index:251678720" o:connectortype="straight"/>
        </w:pict>
      </w:r>
      <w:r>
        <w:rPr>
          <w:rFonts w:ascii="Arial" w:eastAsia="Times New Roman" w:hAnsi="Arial" w:cs="Arial"/>
          <w:sz w:val="24"/>
          <w:szCs w:val="24"/>
          <w:lang w:eastAsia="ru-RU"/>
        </w:rPr>
        <w:pict>
          <v:shape id="_x0000_s1046" type="#_x0000_t32" style="position:absolute;left:0;text-align:left;margin-left:151.2pt;margin-top:210.2pt;width:73.5pt;height:0;flip:x;z-index:251679744" o:connectortype="straight">
            <v:stroke endarrow="block"/>
          </v:shape>
        </w:pict>
      </w:r>
      <w:r>
        <w:rPr>
          <w:rFonts w:ascii="Arial" w:eastAsia="Times New Roman" w:hAnsi="Arial" w:cs="Arial"/>
          <w:sz w:val="24"/>
          <w:szCs w:val="24"/>
          <w:lang w:eastAsia="ru-RU"/>
        </w:rPr>
        <w:pict>
          <v:shape id="_x0000_s1047" type="#_x0000_t202" style="position:absolute;left:0;text-align:left;margin-left:305.7pt;margin-top:82.05pt;width:156pt;height:50.25pt;z-index:251680768">
            <v:textbox>
              <w:txbxContent>
                <w:p w:rsidR="003542A7" w:rsidRPr="00073A8F" w:rsidRDefault="003542A7" w:rsidP="003542A7">
                  <w:pPr>
                    <w:rPr>
                      <w:sz w:val="20"/>
                      <w:szCs w:val="20"/>
                    </w:rPr>
                  </w:pPr>
                  <w:r w:rsidRPr="00073A8F">
                    <w:rPr>
                      <w:sz w:val="20"/>
                      <w:szCs w:val="20"/>
                    </w:rPr>
                    <w:t>Извещение либо согласование с органами прокуратуры</w:t>
                  </w:r>
                </w:p>
              </w:txbxContent>
            </v:textbox>
          </v:shape>
        </w:pict>
      </w:r>
      <w:r>
        <w:rPr>
          <w:rFonts w:ascii="Arial" w:eastAsia="Times New Roman" w:hAnsi="Arial" w:cs="Arial"/>
          <w:sz w:val="24"/>
          <w:szCs w:val="24"/>
          <w:lang w:eastAsia="ru-RU"/>
        </w:rPr>
        <w:pict>
          <v:shape id="_x0000_s1048" type="#_x0000_t32" style="position:absolute;left:0;text-align:left;margin-left:379.2pt;margin-top:67.1pt;width:0;height:13.5pt;z-index:251681792" o:connectortype="straight">
            <v:stroke endarrow="block"/>
          </v:shape>
        </w:pict>
      </w:r>
      <w:r>
        <w:rPr>
          <w:rFonts w:ascii="Arial" w:eastAsia="Times New Roman" w:hAnsi="Arial" w:cs="Arial"/>
          <w:sz w:val="24"/>
          <w:szCs w:val="24"/>
          <w:lang w:eastAsia="ru-RU"/>
        </w:rPr>
        <w:pict>
          <v:shape id="_x0000_s1051" type="#_x0000_t32" style="position:absolute;left:0;text-align:left;margin-left:151.2pt;margin-top:226.7pt;width:91.5pt;height:0;flip:x;z-index:251684864" o:connectortype="straight">
            <v:stroke endarrow="block"/>
          </v:shape>
        </w:pict>
      </w:r>
      <w:r>
        <w:rPr>
          <w:rFonts w:ascii="Arial" w:eastAsia="Times New Roman" w:hAnsi="Arial" w:cs="Arial"/>
          <w:sz w:val="24"/>
          <w:szCs w:val="24"/>
          <w:lang w:eastAsia="ru-RU"/>
        </w:rPr>
        <w:pict>
          <v:shape id="_x0000_s1052" type="#_x0000_t32" style="position:absolute;left:0;text-align:left;margin-left:415.95pt;margin-top:139.4pt;width:0;height:33pt;z-index:251685888" o:connectortype="straight">
            <v:stroke endarrow="block"/>
          </v:shape>
        </w:pict>
      </w:r>
      <w:r>
        <w:rPr>
          <w:rFonts w:ascii="Arial" w:eastAsia="Times New Roman" w:hAnsi="Arial" w:cs="Arial"/>
          <w:sz w:val="24"/>
          <w:szCs w:val="24"/>
          <w:lang w:eastAsia="ru-RU"/>
        </w:rPr>
        <w:pict>
          <v:shape id="_x0000_s1053" type="#_x0000_t32" style="position:absolute;left:0;text-align:left;margin-left:275.7pt;margin-top:106.6pt;width:30pt;height:0;flip:x;z-index:251686912" o:connectortype="straight"/>
        </w:pict>
      </w:r>
      <w:r>
        <w:rPr>
          <w:rFonts w:ascii="Arial" w:eastAsia="Times New Roman" w:hAnsi="Arial" w:cs="Arial"/>
          <w:sz w:val="24"/>
          <w:szCs w:val="24"/>
          <w:lang w:eastAsia="ru-RU"/>
        </w:rPr>
        <w:pict>
          <v:shape id="_x0000_s1054" type="#_x0000_t32" style="position:absolute;left:0;text-align:left;margin-left:275.7pt;margin-top:106.6pt;width:0;height:69.75pt;z-index:251687936" o:connectortype="straight">
            <v:stroke endarrow="block"/>
          </v:shape>
        </w:pict>
      </w:r>
      <w:r>
        <w:rPr>
          <w:rFonts w:ascii="Arial" w:eastAsia="Times New Roman" w:hAnsi="Arial" w:cs="Arial"/>
          <w:sz w:val="24"/>
          <w:szCs w:val="24"/>
          <w:lang w:eastAsia="ru-RU"/>
        </w:rPr>
        <w:pict>
          <v:shape id="_x0000_s1057" type="#_x0000_t32" style="position:absolute;left:0;text-align:left;margin-left:415.95pt;margin-top:203.55pt;width:0;height:18.75pt;z-index:251691008" o:connectortype="straight">
            <v:stroke endarrow="block"/>
          </v:shape>
        </w:pict>
      </w:r>
      <w:r>
        <w:rPr>
          <w:rFonts w:ascii="Arial" w:eastAsia="Times New Roman" w:hAnsi="Arial" w:cs="Arial"/>
          <w:sz w:val="24"/>
          <w:szCs w:val="24"/>
          <w:lang w:eastAsia="ru-RU"/>
        </w:rPr>
        <w:pict>
          <v:shape id="_x0000_s1058" type="#_x0000_t32" style="position:absolute;left:0;text-align:left;margin-left:77.7pt;margin-top:246.8pt;width:0;height:15.75pt;z-index:251692032" o:connectortype="straight">
            <v:stroke endarrow="block"/>
          </v:shape>
        </w:pict>
      </w:r>
      <w:r>
        <w:rPr>
          <w:rFonts w:ascii="Arial" w:eastAsia="Times New Roman" w:hAnsi="Arial" w:cs="Arial"/>
          <w:sz w:val="24"/>
          <w:szCs w:val="24"/>
          <w:lang w:eastAsia="ru-RU"/>
        </w:rPr>
        <w:pict>
          <v:shape id="_x0000_s1060" type="#_x0000_t32" style="position:absolute;left:0;text-align:left;margin-left:151.2pt;margin-top:275.85pt;width:73.5pt;height:0;z-index:251694080" o:connectortype="straight"/>
        </w:pict>
      </w:r>
      <w:r>
        <w:rPr>
          <w:rFonts w:ascii="Arial" w:eastAsia="Times New Roman" w:hAnsi="Arial" w:cs="Arial"/>
          <w:sz w:val="24"/>
          <w:szCs w:val="24"/>
          <w:lang w:eastAsia="ru-RU"/>
        </w:rPr>
        <w:pict>
          <v:shape id="_x0000_s1061" type="#_x0000_t32" style="position:absolute;left:0;text-align:left;margin-left:224.7pt;margin-top:275.85pt;width:0;height:16.5pt;z-index:251695104" o:connectortype="straight">
            <v:stroke endarrow="block"/>
          </v:shape>
        </w:pict>
      </w:r>
      <w:r>
        <w:rPr>
          <w:rFonts w:ascii="Arial" w:eastAsia="Times New Roman" w:hAnsi="Arial" w:cs="Arial"/>
          <w:sz w:val="24"/>
          <w:szCs w:val="24"/>
          <w:lang w:eastAsia="ru-RU"/>
        </w:rPr>
        <w:pict>
          <v:shape id="_x0000_s1093" type="#_x0000_t32" style="position:absolute;left:0;text-align:left;margin-left:242.7pt;margin-top:213.2pt;width:0;height:12.05pt;flip:y;z-index:251727872" o:connectortype="straight"/>
        </w:pict>
      </w:r>
      <w:r>
        <w:rPr>
          <w:rFonts w:ascii="Arial" w:eastAsia="Times New Roman" w:hAnsi="Arial" w:cs="Arial"/>
          <w:sz w:val="24"/>
          <w:szCs w:val="24"/>
          <w:lang w:eastAsia="ru-RU"/>
        </w:rPr>
        <w:pict>
          <v:shape id="_x0000_s1069" type="#_x0000_t32" style="position:absolute;left:0;text-align:left;margin-left:59.7pt;margin-top:436.9pt;width:0;height:14.25pt;z-index:251703296"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0" type="#_x0000_t202" style="position:absolute;left:0;text-align:left;margin-left:334.95pt;margin-top:12.6pt;width:126.75pt;height:23.95pt;z-index:251683840">
            <v:textbox>
              <w:txbxContent>
                <w:p w:rsidR="003542A7" w:rsidRPr="00073A8F" w:rsidRDefault="003542A7" w:rsidP="003542A7">
                  <w:pPr>
                    <w:rPr>
                      <w:sz w:val="20"/>
                      <w:szCs w:val="20"/>
                    </w:rPr>
                  </w:pPr>
                  <w:r w:rsidRPr="00073A8F">
                    <w:rPr>
                      <w:sz w:val="20"/>
                      <w:szCs w:val="20"/>
                    </w:rPr>
                    <w:t>не согласовано</w:t>
                  </w:r>
                </w:p>
              </w:txbxContent>
            </v:textbox>
          </v:shape>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9" type="#_x0000_t202" style="position:absolute;left:0;text-align:left;margin-left:229.95pt;margin-top:7.05pt;width:92.25pt;height:23.8pt;z-index:251682816">
            <v:textbox>
              <w:txbxContent>
                <w:p w:rsidR="003542A7" w:rsidRPr="00073A8F" w:rsidRDefault="003542A7" w:rsidP="003542A7">
                  <w:pPr>
                    <w:rPr>
                      <w:sz w:val="20"/>
                      <w:szCs w:val="20"/>
                    </w:rPr>
                  </w:pPr>
                  <w:r w:rsidRPr="00073A8F">
                    <w:rPr>
                      <w:sz w:val="20"/>
                      <w:szCs w:val="20"/>
                    </w:rPr>
                    <w:t>согласовано</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6" type="#_x0000_t202" style="position:absolute;left:0;text-align:left;margin-left:312.45pt;margin-top:5.9pt;width:149.25pt;height:35.9pt;z-index:251689984">
            <v:textbox>
              <w:txbxContent>
                <w:p w:rsidR="003542A7" w:rsidRPr="00073A8F" w:rsidRDefault="003542A7" w:rsidP="003542A7">
                  <w:pPr>
                    <w:rPr>
                      <w:sz w:val="20"/>
                      <w:szCs w:val="20"/>
                    </w:rPr>
                  </w:pPr>
                  <w:r w:rsidRPr="00073A8F">
                    <w:rPr>
                      <w:sz w:val="20"/>
                      <w:szCs w:val="20"/>
                    </w:rPr>
                    <w:t>Конец исполнения муниципальной функции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5" type="#_x0000_t202" style="position:absolute;left:0;text-align:left;margin-left:11.7pt;margin-top:3.25pt;width:139.5pt;height:21.4pt;z-index:251688960">
            <v:textbox>
              <w:txbxContent>
                <w:p w:rsidR="003542A7" w:rsidRPr="00073A8F" w:rsidRDefault="003542A7" w:rsidP="003542A7">
                  <w:pPr>
                    <w:rPr>
                      <w:sz w:val="20"/>
                      <w:szCs w:val="20"/>
                    </w:rPr>
                  </w:pPr>
                  <w:r w:rsidRPr="00073A8F">
                    <w:rPr>
                      <w:sz w:val="20"/>
                      <w:szCs w:val="20"/>
                    </w:rPr>
                    <w:t>Проведение проверки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9" type="#_x0000_t202" style="position:absolute;left:0;text-align:left;margin-left:64.95pt;margin-top:7.7pt;width:357.75pt;height:23.1pt;z-index:251693056">
            <v:textbox>
              <w:txbxContent>
                <w:p w:rsidR="003542A7" w:rsidRPr="00073A8F" w:rsidRDefault="003542A7" w:rsidP="003542A7">
                  <w:pPr>
                    <w:rPr>
                      <w:sz w:val="20"/>
                      <w:szCs w:val="20"/>
                    </w:rPr>
                  </w:pPr>
                  <w:r w:rsidRPr="00073A8F">
                    <w:rPr>
                      <w:sz w:val="20"/>
                      <w:szCs w:val="20"/>
                    </w:rPr>
                    <w:t>Выявление нарушения действующего законодательства</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5" type="#_x0000_t202" style="position:absolute;left:0;text-align:left;margin-left:358.2pt;margin-top:11.8pt;width:46.35pt;height:19.5pt;z-index:251699200">
            <v:textbox style="mso-next-textbox:#_x0000_s1065">
              <w:txbxContent>
                <w:p w:rsidR="003542A7" w:rsidRPr="00073A8F" w:rsidRDefault="003542A7" w:rsidP="003542A7">
                  <w:pPr>
                    <w:rPr>
                      <w:sz w:val="20"/>
                      <w:szCs w:val="20"/>
                    </w:rPr>
                  </w:pPr>
                  <w:r w:rsidRPr="00073A8F">
                    <w:rPr>
                      <w:sz w:val="20"/>
                      <w:szCs w:val="20"/>
                    </w:rPr>
                    <w:t>да</w:t>
                  </w:r>
                </w:p>
              </w:txbxContent>
            </v:textbox>
          </v:shape>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4" type="#_x0000_t202" style="position:absolute;left:0;text-align:left;margin-left:64.95pt;margin-top:3.2pt;width:62.25pt;height:23.15pt;z-index:251698176">
            <v:textbox style="mso-next-textbox:#_x0000_s1064">
              <w:txbxContent>
                <w:p w:rsidR="003542A7" w:rsidRPr="00073A8F" w:rsidRDefault="003542A7" w:rsidP="003542A7">
                  <w:pPr>
                    <w:rPr>
                      <w:sz w:val="20"/>
                      <w:szCs w:val="20"/>
                    </w:rPr>
                  </w:pPr>
                  <w:r w:rsidRPr="00073A8F">
                    <w:rPr>
                      <w:sz w:val="20"/>
                      <w:szCs w:val="20"/>
                    </w:rPr>
                    <w:t>нет</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1" type="#_x0000_t202" style="position:absolute;left:0;text-align:left;margin-left:322.2pt;margin-top:.2pt;width:154.5pt;height:64.95pt;z-index:251705344">
            <v:textbox>
              <w:txbxContent>
                <w:p w:rsidR="003542A7" w:rsidRPr="00073A8F" w:rsidRDefault="003542A7" w:rsidP="003542A7">
                  <w:pPr>
                    <w:jc w:val="center"/>
                    <w:rPr>
                      <w:sz w:val="20"/>
                      <w:szCs w:val="20"/>
                    </w:rPr>
                  </w:pPr>
                  <w:r w:rsidRPr="00073A8F">
                    <w:rPr>
                      <w:sz w:val="20"/>
                      <w:szCs w:val="20"/>
                    </w:rPr>
                    <w:t>Наличие в выявленных нарушениях обязательных требований признаков административногоправонарушения</w:t>
                  </w:r>
                </w:p>
              </w:txbxContent>
            </v:textbox>
          </v:shape>
        </w:pict>
      </w:r>
      <w:r>
        <w:rPr>
          <w:rFonts w:ascii="Arial" w:eastAsia="Times New Roman" w:hAnsi="Arial" w:cs="Arial"/>
          <w:sz w:val="24"/>
          <w:szCs w:val="24"/>
          <w:lang w:eastAsia="ru-RU"/>
        </w:rPr>
        <w:pict>
          <v:shape id="_x0000_s1070" type="#_x0000_t202" style="position:absolute;left:0;text-align:left;margin-left:158.7pt;margin-top:.2pt;width:151.5pt;height:64.95pt;z-index:251704320">
            <v:textbox>
              <w:txbxContent>
                <w:p w:rsidR="003542A7" w:rsidRPr="00073A8F" w:rsidRDefault="003542A7" w:rsidP="003542A7">
                  <w:pPr>
                    <w:jc w:val="center"/>
                    <w:rPr>
                      <w:sz w:val="20"/>
                      <w:szCs w:val="20"/>
                    </w:rPr>
                  </w:pPr>
                  <w:r w:rsidRPr="00073A8F">
                    <w:rPr>
                      <w:sz w:val="20"/>
                      <w:szCs w:val="20"/>
                    </w:rPr>
                    <w:t>Отсутствие в выявленных нарушениях обязательных требований признаков административногоправонарушения</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7" type="#_x0000_t202" style="position:absolute;left:0;text-align:left;margin-left:4.2pt;margin-top:12.5pt;width:149.25pt;height:33pt;z-index:251701248">
            <v:textbox>
              <w:txbxContent>
                <w:p w:rsidR="003542A7" w:rsidRPr="00073A8F" w:rsidRDefault="003542A7" w:rsidP="003542A7">
                  <w:pPr>
                    <w:jc w:val="center"/>
                    <w:rPr>
                      <w:sz w:val="20"/>
                      <w:szCs w:val="20"/>
                    </w:rPr>
                  </w:pPr>
                  <w:r w:rsidRPr="00073A8F">
                    <w:rPr>
                      <w:sz w:val="20"/>
                      <w:szCs w:val="20"/>
                    </w:rPr>
                    <w:t>Конец исполнения муниципальной функции</w:t>
                  </w:r>
                </w:p>
              </w:txbxContent>
            </v:textbox>
          </v:shape>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6" type="#_x0000_t32" style="position:absolute;left:0;text-align:left;margin-left:234.45pt;margin-top:9.95pt;width:0;height:21.75pt;z-index:251710464" o:connectortype="straight">
            <v:stroke endarrow="block"/>
          </v:shape>
        </w:pict>
      </w:r>
      <w:r>
        <w:rPr>
          <w:rFonts w:ascii="Arial" w:eastAsia="Times New Roman" w:hAnsi="Arial" w:cs="Arial"/>
          <w:sz w:val="24"/>
          <w:szCs w:val="24"/>
          <w:lang w:eastAsia="ru-RU"/>
        </w:rPr>
        <w:pict>
          <v:shape id="_x0000_s1077" type="#_x0000_t32" style="position:absolute;left:0;text-align:left;margin-left:415.95pt;margin-top:9.95pt;width:0;height:21.75pt;z-index:251711488"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0" type="#_x0000_t32" style="position:absolute;left:0;text-align:left;margin-left:37.2pt;margin-top:4.1pt;width:0;height:130.5pt;flip:y;z-index:251724800"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pict>
          <v:shape id="_x0000_s1075" type="#_x0000_t202" style="position:absolute;left:0;text-align:left;margin-left:189.45pt;margin-top:5.95pt;width:263.25pt;height:25.5pt;z-index:251709440">
            <v:textbox>
              <w:txbxContent>
                <w:p w:rsidR="003542A7" w:rsidRPr="00073A8F" w:rsidRDefault="003542A7" w:rsidP="003542A7">
                  <w:pPr>
                    <w:jc w:val="center"/>
                    <w:rPr>
                      <w:sz w:val="20"/>
                      <w:szCs w:val="20"/>
                    </w:rPr>
                  </w:pPr>
                  <w:r w:rsidRPr="00073A8F">
                    <w:rPr>
                      <w:sz w:val="20"/>
                      <w:szCs w:val="20"/>
                    </w:rPr>
                    <w:t>Составление акта проверки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8" type="#_x0000_t202" style="position:absolute;left:0;text-align:left;margin-left:189.45pt;margin-top:18.45pt;width:263.25pt;height:35.25pt;z-index:251712512">
            <v:textbox>
              <w:txbxContent>
                <w:p w:rsidR="003542A7" w:rsidRPr="00073A8F" w:rsidRDefault="003542A7" w:rsidP="003542A7">
                  <w:pPr>
                    <w:jc w:val="center"/>
                    <w:rPr>
                      <w:sz w:val="20"/>
                      <w:szCs w:val="20"/>
                    </w:rPr>
                  </w:pPr>
                  <w:r w:rsidRPr="00073A8F">
                    <w:rPr>
                      <w:sz w:val="20"/>
                      <w:szCs w:val="20"/>
                    </w:rPr>
                    <w:t>Выдача предписания об устранении выявленного нарушения</w:t>
                  </w:r>
                </w:p>
              </w:txbxContent>
            </v:textbox>
          </v:shape>
        </w:pict>
      </w:r>
      <w:r>
        <w:rPr>
          <w:rFonts w:ascii="Arial" w:eastAsia="Times New Roman" w:hAnsi="Arial" w:cs="Arial"/>
          <w:sz w:val="24"/>
          <w:szCs w:val="24"/>
          <w:lang w:eastAsia="ru-RU"/>
        </w:rPr>
        <w:pict>
          <v:shape id="_x0000_s1079" type="#_x0000_t32" style="position:absolute;left:0;text-align:left;margin-left:322.2pt;margin-top:4.3pt;width:0;height:12.75pt;z-index:251713536" o:connectortype="straight">
            <v:stroke endarrow="block"/>
          </v:shape>
        </w:pict>
      </w:r>
      <w:r>
        <w:rPr>
          <w:rFonts w:ascii="Arial" w:eastAsia="Times New Roman" w:hAnsi="Arial" w:cs="Arial"/>
          <w:sz w:val="24"/>
          <w:szCs w:val="24"/>
          <w:lang w:eastAsia="ru-RU"/>
        </w:rPr>
        <w:pict>
          <v:shape id="_x0000_s1089" type="#_x0000_t32" style="position:absolute;left:0;text-align:left;margin-left:38.7pt;margin-top:97.05pt;width:0;height:149.25pt;z-index:251723776" o:connectortype="straight"/>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2" type="#_x0000_t32" style="position:absolute;left:0;text-align:left;margin-left:384.45pt;margin-top:12.3pt;width:0;height:39.75pt;z-index:251716608" o:connectortype="straight">
            <v:stroke endarrow="block"/>
          </v:shape>
        </w:pict>
      </w:r>
      <w:r>
        <w:rPr>
          <w:rFonts w:ascii="Arial" w:eastAsia="Times New Roman" w:hAnsi="Arial" w:cs="Arial"/>
          <w:sz w:val="24"/>
          <w:szCs w:val="24"/>
          <w:lang w:eastAsia="ru-RU"/>
        </w:rPr>
        <w:pict>
          <v:shape id="_x0000_s1083" type="#_x0000_t32" style="position:absolute;left:0;text-align:left;margin-left:233.7pt;margin-top:12.15pt;width:0;height:39.75pt;z-index:251717632"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1" type="#_x0000_t202" style="position:absolute;left:0;text-align:left;margin-left:279.45pt;margin-top:10.5pt;width:180pt;height:70.65pt;z-index:251715584">
            <v:textbox>
              <w:txbxContent>
                <w:p w:rsidR="003542A7" w:rsidRPr="00073A8F" w:rsidRDefault="003542A7" w:rsidP="003542A7">
                  <w:pPr>
                    <w:rPr>
                      <w:sz w:val="20"/>
                      <w:szCs w:val="20"/>
                    </w:rPr>
                  </w:pPr>
                  <w:r w:rsidRPr="00073A8F">
                    <w:rPr>
                      <w:sz w:val="20"/>
                      <w:szCs w:val="20"/>
                    </w:rP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Arial" w:eastAsia="Times New Roman" w:hAnsi="Arial" w:cs="Arial"/>
          <w:sz w:val="24"/>
          <w:szCs w:val="24"/>
          <w:lang w:eastAsia="ru-RU"/>
        </w:rPr>
        <w:pict>
          <v:shape id="_x0000_s1080" type="#_x0000_t202" style="position:absolute;left:0;text-align:left;margin-left:87.45pt;margin-top:10.5pt;width:175.65pt;height:45.45pt;z-index:251714560">
            <v:textbox>
              <w:txbxContent>
                <w:p w:rsidR="003542A7" w:rsidRPr="00073A8F" w:rsidRDefault="003542A7" w:rsidP="003542A7">
                  <w:pPr>
                    <w:rPr>
                      <w:sz w:val="20"/>
                      <w:szCs w:val="20"/>
                    </w:rPr>
                  </w:pPr>
                  <w:r w:rsidRPr="00073A8F">
                    <w:rPr>
                      <w:sz w:val="20"/>
                      <w:szCs w:val="20"/>
                    </w:rPr>
                    <w:t>Принятие мер по контролю за устранением выявленного нарушения</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7" type="#_x0000_t32" style="position:absolute;left:0;text-align:left;margin-left:147.45pt;margin-top:.75pt;width:0;height:41.25pt;z-index:251721728" o:connectortype="straight">
            <v:stroke endarrow="block"/>
          </v:shape>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6" type="#_x0000_t32" style="position:absolute;left:0;text-align:left;margin-left:371.7pt;margin-top:12.15pt;width:0;height:33pt;z-index:251720704"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4" type="#_x0000_t202" style="position:absolute;left:0;text-align:left;margin-left:87.45pt;margin-top:.6pt;width:138.75pt;height:36.75pt;z-index:251718656">
            <v:textbox>
              <w:txbxContent>
                <w:p w:rsidR="003542A7" w:rsidRPr="00073A8F" w:rsidRDefault="003542A7" w:rsidP="003542A7">
                  <w:pPr>
                    <w:rPr>
                      <w:sz w:val="20"/>
                      <w:szCs w:val="20"/>
                    </w:rPr>
                  </w:pPr>
                  <w:r w:rsidRPr="00073A8F">
                    <w:rPr>
                      <w:sz w:val="20"/>
                      <w:szCs w:val="20"/>
                    </w:rPr>
                    <w:t>Предписание выполнено, нарушение устранено</w:t>
                  </w:r>
                </w:p>
              </w:txbxContent>
            </v:textbox>
          </v:shape>
        </w:pict>
      </w: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8" type="#_x0000_t32" style="position:absolute;left:0;text-align:left;margin-left:38.7pt;margin-top:9.3pt;width:48.75pt;height:0;flip:x;z-index:251722752" o:connectortype="straight"/>
        </w:pict>
      </w:r>
      <w:r>
        <w:rPr>
          <w:rFonts w:ascii="Arial" w:eastAsia="Times New Roman" w:hAnsi="Arial" w:cs="Arial"/>
          <w:sz w:val="24"/>
          <w:szCs w:val="24"/>
          <w:lang w:eastAsia="ru-RU"/>
        </w:rPr>
        <w:pict>
          <v:shape id="_x0000_s1085" type="#_x0000_t202" style="position:absolute;left:0;text-align:left;margin-left:298.95pt;margin-top:3.75pt;width:138.75pt;height:42.3pt;z-index:251719680">
            <v:textbox style="mso-next-textbox:#_x0000_s1085">
              <w:txbxContent>
                <w:p w:rsidR="003542A7" w:rsidRPr="00073A8F" w:rsidRDefault="003542A7" w:rsidP="003542A7">
                  <w:pPr>
                    <w:rPr>
                      <w:sz w:val="20"/>
                      <w:szCs w:val="20"/>
                    </w:rPr>
                  </w:pPr>
                  <w:r w:rsidRPr="00073A8F">
                    <w:rPr>
                      <w:sz w:val="20"/>
                      <w:szCs w:val="20"/>
                    </w:rPr>
                    <w:t>Предписание не выполнено, нарушение не устранено</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2" type="#_x0000_t32" style="position:absolute;left:0;text-align:left;margin-left:366.45pt;margin-top:4.65pt;width:0;height:24pt;z-index:251726848"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6A7450"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1" type="#_x0000_t202" style="position:absolute;left:0;text-align:left;margin-left:287.7pt;margin-top:1.05pt;width:165pt;height:64.5pt;z-index:251725824">
            <v:textbox>
              <w:txbxContent>
                <w:p w:rsidR="003542A7" w:rsidRPr="00073A8F" w:rsidRDefault="003542A7" w:rsidP="003542A7">
                  <w:pPr>
                    <w:rPr>
                      <w:sz w:val="20"/>
                      <w:szCs w:val="20"/>
                    </w:rPr>
                  </w:pPr>
                  <w:r w:rsidRPr="00073A8F">
                    <w:rPr>
                      <w:sz w:val="20"/>
                      <w:szCs w:val="20"/>
                    </w:rPr>
                    <w:t>Направление материалов проверки в уполномоченные органы для рассмотрения и принятия решения</w:t>
                  </w:r>
                </w:p>
              </w:txbxContent>
            </v:textbox>
          </v:shape>
        </w:pict>
      </w:r>
    </w:p>
    <w:p w:rsidR="007D0117" w:rsidRDefault="007D0117">
      <w:bookmarkStart w:id="1" w:name="_GoBack"/>
      <w:bookmarkEnd w:id="1"/>
    </w:p>
    <w:sectPr w:rsidR="007D0117" w:rsidSect="00897828">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B1A" w:rsidRDefault="00347B1A" w:rsidP="00BA6E05">
      <w:pPr>
        <w:spacing w:after="0" w:line="240" w:lineRule="auto"/>
      </w:pPr>
      <w:r>
        <w:separator/>
      </w:r>
    </w:p>
  </w:endnote>
  <w:endnote w:type="continuationSeparator" w:id="1">
    <w:p w:rsidR="00347B1A" w:rsidRDefault="00347B1A" w:rsidP="00BA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B1A" w:rsidRDefault="00347B1A" w:rsidP="00BA6E05">
      <w:pPr>
        <w:spacing w:after="0" w:line="240" w:lineRule="auto"/>
      </w:pPr>
      <w:r>
        <w:separator/>
      </w:r>
    </w:p>
  </w:footnote>
  <w:footnote w:type="continuationSeparator" w:id="1">
    <w:p w:rsidR="00347B1A" w:rsidRDefault="00347B1A" w:rsidP="00BA6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BE7F0C"/>
    <w:multiLevelType w:val="hybridMultilevel"/>
    <w:tmpl w:val="6F3CB474"/>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83745A3"/>
    <w:multiLevelType w:val="hybridMultilevel"/>
    <w:tmpl w:val="70340B70"/>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F93524"/>
    <w:multiLevelType w:val="hybridMultilevel"/>
    <w:tmpl w:val="B4A6E4FC"/>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125FD1"/>
    <w:multiLevelType w:val="hybridMultilevel"/>
    <w:tmpl w:val="21923BF0"/>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5828E5"/>
    <w:multiLevelType w:val="hybridMultilevel"/>
    <w:tmpl w:val="42DEBEF4"/>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FA97932"/>
    <w:multiLevelType w:val="hybridMultilevel"/>
    <w:tmpl w:val="7F8458FA"/>
    <w:lvl w:ilvl="0" w:tplc="48FC506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4"/>
  </w:num>
  <w:num w:numId="14">
    <w:abstractNumId w:val="0"/>
  </w:num>
  <w:num w:numId="15">
    <w:abstractNumId w:val="5"/>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7A16"/>
    <w:rsid w:val="00003C5B"/>
    <w:rsid w:val="000E1BEE"/>
    <w:rsid w:val="001B3EDE"/>
    <w:rsid w:val="00347B1A"/>
    <w:rsid w:val="003542A7"/>
    <w:rsid w:val="00496A4F"/>
    <w:rsid w:val="004E0495"/>
    <w:rsid w:val="004E0A7D"/>
    <w:rsid w:val="00501002"/>
    <w:rsid w:val="00580F6A"/>
    <w:rsid w:val="006A7450"/>
    <w:rsid w:val="006E5082"/>
    <w:rsid w:val="00743181"/>
    <w:rsid w:val="0075154D"/>
    <w:rsid w:val="007D0117"/>
    <w:rsid w:val="008710B3"/>
    <w:rsid w:val="0090262E"/>
    <w:rsid w:val="009A1760"/>
    <w:rsid w:val="00A00A18"/>
    <w:rsid w:val="00A6253F"/>
    <w:rsid w:val="00AB1F34"/>
    <w:rsid w:val="00AE45D8"/>
    <w:rsid w:val="00AE6221"/>
    <w:rsid w:val="00BA6E05"/>
    <w:rsid w:val="00BD4830"/>
    <w:rsid w:val="00BF299C"/>
    <w:rsid w:val="00C22DAE"/>
    <w:rsid w:val="00CA5895"/>
    <w:rsid w:val="00D05BB5"/>
    <w:rsid w:val="00D37684"/>
    <w:rsid w:val="00DB23ED"/>
    <w:rsid w:val="00DE5BA0"/>
    <w:rsid w:val="00E301F4"/>
    <w:rsid w:val="00F242BB"/>
    <w:rsid w:val="00F77A16"/>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0" type="connector" idref="#_x0000_s1061"/>
        <o:r id="V:Rule41" type="connector" idref="#_x0000_s1045"/>
        <o:r id="V:Rule42" type="connector" idref="#_x0000_s1089"/>
        <o:r id="V:Rule43" type="connector" idref="#_x0000_s1046"/>
        <o:r id="V:Rule44" type="connector" idref="#_x0000_s1062"/>
        <o:r id="V:Rule45" type="connector" idref="#_x0000_s1039"/>
        <o:r id="V:Rule46" type="connector" idref="#_x0000_s1063"/>
        <o:r id="V:Rule47" type="connector" idref="#_x0000_s1031"/>
        <o:r id="V:Rule48" type="connector" idref="#_x0000_s1082"/>
        <o:r id="V:Rule49" type="connector" idref="#_x0000_s1093"/>
        <o:r id="V:Rule50" type="connector" idref="#_x0000_s1048"/>
        <o:r id="V:Rule51" type="connector" idref="#_x0000_s1069"/>
        <o:r id="V:Rule52" type="connector" idref="#_x0000_s1077"/>
        <o:r id="V:Rule53" type="connector" idref="#_x0000_s1060"/>
        <o:r id="V:Rule54" type="connector" idref="#_x0000_s1090"/>
        <o:r id="V:Rule55" type="connector" idref="#_x0000_s1073"/>
        <o:r id="V:Rule56" type="connector" idref="#_x0000_s1036"/>
        <o:r id="V:Rule57" type="connector" idref="#_x0000_s1052"/>
        <o:r id="V:Rule58" type="connector" idref="#_x0000_s1076"/>
        <o:r id="V:Rule59" type="connector" idref="#_x0000_s1044"/>
        <o:r id="V:Rule60" type="connector" idref="#_x0000_s1037"/>
        <o:r id="V:Rule61" type="connector" idref="#_x0000_s1068"/>
        <o:r id="V:Rule62" type="connector" idref="#_x0000_s1043"/>
        <o:r id="V:Rule63" type="connector" idref="#_x0000_s1038"/>
        <o:r id="V:Rule64" type="connector" idref="#_x0000_s1030"/>
        <o:r id="V:Rule65" type="connector" idref="#_x0000_s1074"/>
        <o:r id="V:Rule66" type="connector" idref="#_x0000_s1058"/>
        <o:r id="V:Rule67" type="connector" idref="#_x0000_s1072"/>
        <o:r id="V:Rule68" type="connector" idref="#_x0000_s1053"/>
        <o:r id="V:Rule69" type="connector" idref="#_x0000_s1042"/>
        <o:r id="V:Rule70" type="connector" idref="#_x0000_s1054"/>
        <o:r id="V:Rule71" type="connector" idref="#_x0000_s1087"/>
        <o:r id="V:Rule72" type="connector" idref="#_x0000_s1079"/>
        <o:r id="V:Rule73" type="connector" idref="#_x0000_s1086"/>
        <o:r id="V:Rule74" type="connector" idref="#_x0000_s1092"/>
        <o:r id="V:Rule75" type="connector" idref="#_x0000_s1083"/>
        <o:r id="V:Rule76" type="connector" idref="#_x0000_s1088"/>
        <o:r id="V:Rule77" type="connector" idref="#_x0000_s1051"/>
        <o:r id="V:Rule7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42A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42A7"/>
  </w:style>
  <w:style w:type="paragraph" w:styleId="a5">
    <w:name w:val="header"/>
    <w:basedOn w:val="a"/>
    <w:link w:val="a6"/>
    <w:rsid w:val="003542A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3542A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8663</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Октябрьское</cp:lastModifiedBy>
  <cp:revision>6</cp:revision>
  <dcterms:created xsi:type="dcterms:W3CDTF">2020-12-15T08:36:00Z</dcterms:created>
  <dcterms:modified xsi:type="dcterms:W3CDTF">2020-12-15T12:39:00Z</dcterms:modified>
</cp:coreProperties>
</file>