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C7" w:rsidRPr="008368D2" w:rsidRDefault="00DA69C7" w:rsidP="00DA69C7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8368D2">
        <w:rPr>
          <w:bCs/>
          <w:sz w:val="28"/>
          <w:szCs w:val="28"/>
        </w:rPr>
        <w:t xml:space="preserve">АУКЦИОННАЯ ДОКУМЕНТАЦИЯ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  <w:r w:rsidRPr="00833820">
        <w:rPr>
          <w:bCs/>
          <w:sz w:val="28"/>
          <w:szCs w:val="28"/>
        </w:rPr>
        <w:t>на право заключения договора аренды земельного участка</w:t>
      </w:r>
      <w:r w:rsidRPr="00833820">
        <w:rPr>
          <w:sz w:val="28"/>
          <w:szCs w:val="28"/>
        </w:rPr>
        <w:t>.</w:t>
      </w:r>
    </w:p>
    <w:p w:rsidR="00DA69C7" w:rsidRPr="008368D2" w:rsidRDefault="00DA69C7" w:rsidP="00DA69C7">
      <w:pPr>
        <w:widowControl w:val="0"/>
        <w:rPr>
          <w:bCs/>
          <w:sz w:val="28"/>
          <w:szCs w:val="28"/>
        </w:rPr>
      </w:pPr>
    </w:p>
    <w:p w:rsidR="00DA69C7" w:rsidRPr="008368D2" w:rsidRDefault="00DA69C7" w:rsidP="00DA69C7">
      <w:pPr>
        <w:ind w:firstLine="709"/>
        <w:jc w:val="both"/>
        <w:rPr>
          <w:b/>
        </w:rPr>
      </w:pPr>
      <w:r w:rsidRPr="008368D2">
        <w:rPr>
          <w:b/>
        </w:rPr>
        <w:t xml:space="preserve">ЛОТ № 1 </w:t>
      </w:r>
    </w:p>
    <w:p w:rsidR="00DA69C7" w:rsidRPr="008368D2" w:rsidRDefault="00DA69C7" w:rsidP="00DA69C7">
      <w:pPr>
        <w:ind w:firstLine="709"/>
        <w:jc w:val="both"/>
        <w:rPr>
          <w:b/>
        </w:rPr>
      </w:pPr>
      <w:r w:rsidRPr="008368D2">
        <w:rPr>
          <w:b/>
        </w:rPr>
        <w:t>Предмет аукциона право аренды на земельный участок:</w:t>
      </w:r>
    </w:p>
    <w:p w:rsidR="00DA69C7" w:rsidRPr="008368D2" w:rsidRDefault="00DA69C7" w:rsidP="00DA69C7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b/>
          <w:color w:val="000000"/>
          <w:lang w:eastAsia="en-US"/>
        </w:rPr>
        <w:t>с кадастровым номером</w:t>
      </w:r>
      <w:r w:rsidRPr="008368D2">
        <w:rPr>
          <w:rFonts w:eastAsia="Calibri"/>
          <w:color w:val="000000"/>
          <w:lang w:eastAsia="en-US"/>
        </w:rPr>
        <w:t xml:space="preserve"> 43:24:350817:2458, </w:t>
      </w:r>
    </w:p>
    <w:p w:rsidR="00DA69C7" w:rsidRPr="008368D2" w:rsidRDefault="00DA69C7" w:rsidP="00DA69C7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b/>
          <w:color w:val="000000"/>
          <w:lang w:eastAsia="en-US"/>
        </w:rPr>
        <w:t>площадь</w:t>
      </w:r>
      <w:r w:rsidRPr="008368D2">
        <w:rPr>
          <w:rFonts w:eastAsia="Calibri"/>
          <w:color w:val="000000"/>
          <w:lang w:eastAsia="en-US"/>
        </w:rPr>
        <w:t xml:space="preserve"> 1840 кв.м, </w:t>
      </w:r>
    </w:p>
    <w:p w:rsidR="00DA69C7" w:rsidRPr="008368D2" w:rsidRDefault="00DA69C7" w:rsidP="00DA69C7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b/>
          <w:color w:val="000000"/>
          <w:lang w:eastAsia="en-US"/>
        </w:rPr>
        <w:t>категория земель</w:t>
      </w:r>
      <w:r w:rsidRPr="008368D2">
        <w:rPr>
          <w:rFonts w:eastAsia="Calibri"/>
          <w:color w:val="000000"/>
          <w:lang w:eastAsia="en-US"/>
        </w:rPr>
        <w:t xml:space="preserve"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8368D2">
        <w:rPr>
          <w:rFonts w:eastAsia="Calibri"/>
          <w:b/>
          <w:color w:val="000000"/>
          <w:lang w:eastAsia="en-US"/>
        </w:rPr>
        <w:t>разрешенное использование</w:t>
      </w:r>
      <w:r w:rsidRPr="008368D2">
        <w:rPr>
          <w:rFonts w:eastAsia="Calibri"/>
          <w:color w:val="000000"/>
          <w:lang w:eastAsia="en-US"/>
        </w:rPr>
        <w:t xml:space="preserve">: служебные гаражи, </w:t>
      </w:r>
    </w:p>
    <w:p w:rsidR="00DA69C7" w:rsidRPr="008368D2" w:rsidRDefault="00DA69C7" w:rsidP="00DA69C7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b/>
          <w:color w:val="000000"/>
          <w:lang w:eastAsia="en-US"/>
        </w:rPr>
        <w:t>адрес</w:t>
      </w:r>
      <w:r w:rsidRPr="008368D2">
        <w:rPr>
          <w:rFonts w:eastAsia="Calibri"/>
          <w:color w:val="000000"/>
          <w:lang w:eastAsia="en-US"/>
        </w:rPr>
        <w:t xml:space="preserve"> (описание местоположения): Российская Федерация, Кировская область, район Оричевский, территория Лёвинское городское поселение, </w:t>
      </w:r>
    </w:p>
    <w:p w:rsidR="00DA69C7" w:rsidRPr="008368D2" w:rsidRDefault="00DA69C7" w:rsidP="00DA69C7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b/>
          <w:color w:val="000000"/>
          <w:lang w:eastAsia="en-US"/>
        </w:rPr>
        <w:t>срок договора аренды</w:t>
      </w:r>
      <w:r w:rsidRPr="008368D2">
        <w:rPr>
          <w:rFonts w:eastAsia="Calibri"/>
          <w:color w:val="000000"/>
          <w:lang w:eastAsia="en-US"/>
        </w:rPr>
        <w:t xml:space="preserve"> – 9 лет. 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 xml:space="preserve">Правилами землепользования и застройки Лёвинского городского поселения установлены следующие </w:t>
      </w:r>
      <w:r w:rsidRPr="008368D2">
        <w:rPr>
          <w:rFonts w:eastAsia="Calibri"/>
          <w:b/>
          <w:color w:val="000000"/>
          <w:lang w:eastAsia="en-US"/>
        </w:rPr>
        <w:t>предельные размеры земельных участков и предельные параметры разрешенного строительства,</w:t>
      </w:r>
      <w:r w:rsidRPr="008368D2">
        <w:rPr>
          <w:rFonts w:eastAsia="Calibri"/>
          <w:color w:val="000000"/>
          <w:lang w:eastAsia="en-US"/>
        </w:rPr>
        <w:t xml:space="preserve"> реконструкции объектов капитального строительства для земельного участка в пгт Лёвинцы с кадастровым номером 43:24:350817:2458: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Минимальная площадь земельного участка 100 кв.м.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 xml:space="preserve">Минимальная ширина земельного участка 10 м. 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Предельное количество этажей - 1.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Минимальные отступы от границ земельного участка 1 м.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Максимальный процент застройки земельного участка 80%.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b/>
          <w:color w:val="000000"/>
          <w:lang w:eastAsia="en-US"/>
        </w:rPr>
        <w:t>Ограничения (обременения) земельного участка</w:t>
      </w:r>
      <w:r w:rsidRPr="008368D2">
        <w:rPr>
          <w:rFonts w:eastAsia="Calibri"/>
          <w:color w:val="000000"/>
          <w:lang w:eastAsia="en-US"/>
        </w:rPr>
        <w:t xml:space="preserve">: 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- Третья подзона приаэродромной территории аэродрома Киров (Победилово), местоположение: Кировская область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- Пятая подзона приаэродромной территории аэродрома Киров (Победилово), местоположение: Кировская область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- Шестая подзона приаэродромной территории аэродрома Киров (Победилово), местоположение: Кировская область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Ограничения использования земельных участков, попадающих в приаэродромную территорию (утверждены приказом Росавиации от 29.08.2019 № 681-П «Об установлении приаэродромной территории аэродрома Киров (Победилово)»)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 xml:space="preserve">В подзоне 3 приаэродромной территории устанавливаются ограничения по высоте, размещаемых в ней объектов (ограничения по максимальной высоте указаны в Балтийской системе высот (Балтика 1977)): 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Сектор 3.4.1.13 – допустимая высота от 247,60 до 255,60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Сектор 3.4.1.14 – допустимая высота  от 255,60 до 263,60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Сектор 3.4.1.15 – допустимая высота  от 263,60 до 271,60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Сектор 3.4.1.16 – допустимая высота  от 271,60 до 279,60.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>В подзоне 5 приаэродромной территории регламентируются минимальные расстояния от производственных объектов, исходя из требований безопасности полетов.</w:t>
      </w:r>
    </w:p>
    <w:p w:rsidR="00DA69C7" w:rsidRPr="008368D2" w:rsidRDefault="00DA69C7" w:rsidP="00DA69C7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368D2">
        <w:rPr>
          <w:rFonts w:eastAsia="Calibri"/>
          <w:color w:val="000000"/>
          <w:lang w:eastAsia="en-US"/>
        </w:rPr>
        <w:t xml:space="preserve">В подзоне 6 приаэродромной территории запрещается размещать объекты, способствующие привлечению и массовому скоплению  птиц. К таким объектам относятся: места концентрированных выбросов (размещения) отходов (полигоны ТБО, </w:t>
      </w:r>
      <w:r w:rsidRPr="008368D2">
        <w:rPr>
          <w:rFonts w:eastAsia="Calibri"/>
          <w:color w:val="000000"/>
          <w:lang w:eastAsia="en-US"/>
        </w:rPr>
        <w:lastRenderedPageBreak/>
        <w:t>несанкционированные свалки), звероводческие, животноводческие фермы, скотобойни, элеваторы, сельхозугодья (запрет вспашки сельскохозяйственных земель в светлое время суток).</w:t>
      </w:r>
    </w:p>
    <w:p w:rsidR="00DA69C7" w:rsidRPr="008368D2" w:rsidRDefault="00DA69C7" w:rsidP="00DA69C7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  <w:sz w:val="28"/>
          <w:szCs w:val="28"/>
        </w:rPr>
      </w:pPr>
    </w:p>
    <w:p w:rsidR="00DA69C7" w:rsidRPr="008368D2" w:rsidRDefault="00DA69C7" w:rsidP="00DA69C7">
      <w:pPr>
        <w:widowControl w:val="0"/>
        <w:jc w:val="center"/>
        <w:rPr>
          <w:bCs/>
        </w:rPr>
      </w:pPr>
      <w:r w:rsidRPr="008368D2">
        <w:rPr>
          <w:bCs/>
        </w:rPr>
        <w:t>пгт Лёвинцы</w:t>
      </w:r>
    </w:p>
    <w:p w:rsidR="00DA69C7" w:rsidRPr="008368D2" w:rsidRDefault="00DA69C7" w:rsidP="00DA69C7">
      <w:pPr>
        <w:widowControl w:val="0"/>
        <w:jc w:val="center"/>
        <w:rPr>
          <w:bCs/>
        </w:rPr>
      </w:pPr>
      <w:r w:rsidRPr="008368D2">
        <w:rPr>
          <w:bCs/>
        </w:rPr>
        <w:t>2022 г.</w:t>
      </w:r>
    </w:p>
    <w:p w:rsidR="00DA69C7" w:rsidRPr="008368D2" w:rsidRDefault="00DA69C7" w:rsidP="00DA69C7">
      <w:pPr>
        <w:jc w:val="center"/>
        <w:rPr>
          <w:b/>
        </w:rPr>
      </w:pPr>
      <w:r w:rsidRPr="008368D2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1. </w:t>
      </w:r>
      <w:r w:rsidRPr="008368D2">
        <w:rPr>
          <w:b/>
        </w:rPr>
        <w:t>Основные термины и определения</w:t>
      </w:r>
    </w:p>
    <w:p w:rsidR="00DA69C7" w:rsidRPr="008368D2" w:rsidRDefault="00DA69C7" w:rsidP="00DA69C7">
      <w:pPr>
        <w:autoSpaceDE w:val="0"/>
        <w:autoSpaceDN w:val="0"/>
        <w:adjustRightInd w:val="0"/>
        <w:spacing w:line="280" w:lineRule="exact"/>
        <w:jc w:val="center"/>
        <w:rPr>
          <w:b/>
        </w:rPr>
      </w:pP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Сайт</w:t>
      </w:r>
      <w:r w:rsidRPr="008368D2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DA69C7" w:rsidRDefault="00DA69C7" w:rsidP="00DA69C7">
      <w:pPr>
        <w:ind w:firstLine="709"/>
        <w:jc w:val="both"/>
      </w:pPr>
      <w:r w:rsidRPr="008368D2">
        <w:rPr>
          <w:b/>
        </w:rPr>
        <w:t xml:space="preserve">Предмет аукциона </w:t>
      </w:r>
      <w:r w:rsidRPr="00833820">
        <w:rPr>
          <w:b/>
        </w:rPr>
        <w:t xml:space="preserve">– </w:t>
      </w:r>
      <w:r w:rsidRPr="00833820">
        <w:t>право аренды на земельный участок</w:t>
      </w:r>
      <w:r w:rsidRPr="008368D2">
        <w:t xml:space="preserve"> </w:t>
      </w:r>
    </w:p>
    <w:p w:rsidR="00DA69C7" w:rsidRPr="008368D2" w:rsidRDefault="00DA69C7" w:rsidP="00DA69C7">
      <w:pPr>
        <w:ind w:firstLine="709"/>
        <w:jc w:val="both"/>
        <w:rPr>
          <w:bCs/>
        </w:rPr>
      </w:pPr>
      <w:r w:rsidRPr="00833820">
        <w:rPr>
          <w:b/>
        </w:rPr>
        <w:t>Арендодатель</w:t>
      </w:r>
      <w:r w:rsidRPr="008368D2">
        <w:rPr>
          <w:b/>
        </w:rPr>
        <w:t xml:space="preserve"> - </w:t>
      </w:r>
      <w:r w:rsidRPr="008368D2">
        <w:rPr>
          <w:sz w:val="22"/>
          <w:szCs w:val="22"/>
          <w:lang w:eastAsia="en-US"/>
        </w:rPr>
        <w:t xml:space="preserve">Администрации Лёвинского городского поселения Оричевского района Кировской области  </w:t>
      </w:r>
      <w:r w:rsidRPr="008368D2">
        <w:t xml:space="preserve">(612079 пгт. ЛЕВИНЦЫ </w:t>
      </w:r>
      <w:r w:rsidRPr="008368D2">
        <w:rPr>
          <w:shd w:val="clear" w:color="auto" w:fill="FFFFFF"/>
        </w:rPr>
        <w:t>ул. 70-ЛЕТИЯ ОКТЯБРЯ 118)</w:t>
      </w:r>
      <w:r w:rsidRPr="008368D2">
        <w:rPr>
          <w:bCs/>
          <w:shd w:val="clear" w:color="auto" w:fill="FFFFFF"/>
        </w:rPr>
        <w:t>, сайт</w:t>
      </w:r>
      <w:r w:rsidRPr="008368D2">
        <w:rPr>
          <w:bCs/>
        </w:rPr>
        <w:t xml:space="preserve"> </w:t>
      </w:r>
    </w:p>
    <w:p w:rsidR="00DA69C7" w:rsidRPr="008368D2" w:rsidRDefault="00DA69C7" w:rsidP="00DA69C7">
      <w:pPr>
        <w:rPr>
          <w:b/>
        </w:rPr>
      </w:pPr>
      <w:hyperlink r:id="rId4" w:history="1">
        <w:r w:rsidRPr="008368D2">
          <w:rPr>
            <w:rFonts w:eastAsia="Calibri"/>
            <w:color w:val="0000FF"/>
            <w:u w:val="single"/>
          </w:rPr>
          <w:t>https://levinskoe.ru/munzakaz/</w:t>
        </w:r>
      </w:hyperlink>
      <w:r w:rsidRPr="008368D2">
        <w:t xml:space="preserve"> , </w:t>
      </w:r>
      <w:r w:rsidRPr="008368D2">
        <w:rPr>
          <w:bCs/>
        </w:rPr>
        <w:t xml:space="preserve">адрес электронной почты  </w:t>
      </w:r>
      <w:hyperlink r:id="rId5" w:history="1">
        <w:r w:rsidRPr="008368D2">
          <w:rPr>
            <w:rFonts w:eastAsia="Calibri"/>
            <w:bCs/>
            <w:color w:val="0000FF"/>
            <w:u w:val="single"/>
            <w:lang w:val="en-US"/>
          </w:rPr>
          <w:t>levinadm</w:t>
        </w:r>
        <w:r w:rsidRPr="008368D2">
          <w:rPr>
            <w:rFonts w:eastAsia="Calibri"/>
            <w:bCs/>
            <w:color w:val="0000FF"/>
            <w:u w:val="single"/>
          </w:rPr>
          <w:t>@</w:t>
        </w:r>
        <w:r w:rsidRPr="008368D2">
          <w:rPr>
            <w:rFonts w:eastAsia="Calibri"/>
            <w:bCs/>
            <w:color w:val="0000FF"/>
            <w:u w:val="single"/>
            <w:lang w:val="en-US"/>
          </w:rPr>
          <w:t>rambler</w:t>
        </w:r>
        <w:r w:rsidRPr="008368D2">
          <w:rPr>
            <w:rFonts w:eastAsia="Calibri"/>
            <w:bCs/>
            <w:color w:val="0000FF"/>
            <w:u w:val="single"/>
          </w:rPr>
          <w:t>.</w:t>
        </w:r>
        <w:r w:rsidRPr="008368D2">
          <w:rPr>
            <w:rFonts w:eastAsia="Calibri"/>
            <w:bCs/>
            <w:color w:val="0000FF"/>
            <w:u w:val="single"/>
            <w:lang w:val="en-US"/>
          </w:rPr>
          <w:t>ru</w:t>
        </w:r>
      </w:hyperlink>
      <w:r w:rsidRPr="008368D2">
        <w:rPr>
          <w:bCs/>
        </w:rPr>
        <w:t xml:space="preserve"> , телефон: 8(83354) 26350. </w:t>
      </w:r>
    </w:p>
    <w:p w:rsidR="00DA69C7" w:rsidRPr="008368D2" w:rsidRDefault="00DA69C7" w:rsidP="00DA69C7">
      <w:pPr>
        <w:rPr>
          <w:bCs/>
        </w:rPr>
      </w:pPr>
      <w:r w:rsidRPr="008368D2">
        <w:rPr>
          <w:b/>
        </w:rPr>
        <w:t xml:space="preserve">Организатор торгов - - </w:t>
      </w:r>
      <w:r w:rsidRPr="008368D2">
        <w:rPr>
          <w:sz w:val="22"/>
          <w:szCs w:val="22"/>
          <w:lang w:eastAsia="en-US"/>
        </w:rPr>
        <w:t xml:space="preserve">Администрации Лёвинского городского поселения Оричевского района Кировской области  </w:t>
      </w:r>
      <w:r w:rsidRPr="008368D2">
        <w:t xml:space="preserve">(612079 пгт. ЛЕВИНЦЫ </w:t>
      </w:r>
      <w:r w:rsidRPr="008368D2">
        <w:rPr>
          <w:shd w:val="clear" w:color="auto" w:fill="FFFFFF"/>
        </w:rPr>
        <w:t>ул. 70-ЛЕТИЯ ОКТЯБРЯ 118)</w:t>
      </w:r>
      <w:r w:rsidRPr="008368D2">
        <w:rPr>
          <w:bCs/>
          <w:shd w:val="clear" w:color="auto" w:fill="FFFFFF"/>
        </w:rPr>
        <w:t>, сайт</w:t>
      </w:r>
      <w:r w:rsidRPr="008368D2">
        <w:rPr>
          <w:bCs/>
        </w:rPr>
        <w:t xml:space="preserve"> </w:t>
      </w:r>
    </w:p>
    <w:p w:rsidR="00DA69C7" w:rsidRPr="008368D2" w:rsidRDefault="00DA69C7" w:rsidP="00DA69C7">
      <w:pPr>
        <w:rPr>
          <w:b/>
        </w:rPr>
      </w:pPr>
      <w:hyperlink r:id="rId6" w:history="1">
        <w:r w:rsidRPr="008368D2">
          <w:rPr>
            <w:rFonts w:eastAsia="Calibri"/>
            <w:color w:val="0000FF"/>
            <w:u w:val="single"/>
          </w:rPr>
          <w:t>https://levinskoe.ru/munzakaz/</w:t>
        </w:r>
      </w:hyperlink>
      <w:r w:rsidRPr="008368D2">
        <w:t xml:space="preserve"> , </w:t>
      </w:r>
      <w:r w:rsidRPr="008368D2">
        <w:rPr>
          <w:bCs/>
        </w:rPr>
        <w:t xml:space="preserve">адрес электронной почты  </w:t>
      </w:r>
      <w:hyperlink r:id="rId7" w:history="1">
        <w:r w:rsidRPr="008368D2">
          <w:rPr>
            <w:rFonts w:eastAsia="Calibri"/>
            <w:bCs/>
            <w:color w:val="0000FF"/>
            <w:u w:val="single"/>
            <w:lang w:val="en-US"/>
          </w:rPr>
          <w:t>levinadm</w:t>
        </w:r>
        <w:r w:rsidRPr="008368D2">
          <w:rPr>
            <w:rFonts w:eastAsia="Calibri"/>
            <w:bCs/>
            <w:color w:val="0000FF"/>
            <w:u w:val="single"/>
          </w:rPr>
          <w:t>@</w:t>
        </w:r>
        <w:r w:rsidRPr="008368D2">
          <w:rPr>
            <w:rFonts w:eastAsia="Calibri"/>
            <w:bCs/>
            <w:color w:val="0000FF"/>
            <w:u w:val="single"/>
            <w:lang w:val="en-US"/>
          </w:rPr>
          <w:t>rambler</w:t>
        </w:r>
        <w:r w:rsidRPr="008368D2">
          <w:rPr>
            <w:rFonts w:eastAsia="Calibri"/>
            <w:bCs/>
            <w:color w:val="0000FF"/>
            <w:u w:val="single"/>
          </w:rPr>
          <w:t>.</w:t>
        </w:r>
        <w:r w:rsidRPr="008368D2">
          <w:rPr>
            <w:rFonts w:eastAsia="Calibri"/>
            <w:bCs/>
            <w:color w:val="0000FF"/>
            <w:u w:val="single"/>
            <w:lang w:val="en-US"/>
          </w:rPr>
          <w:t>ru</w:t>
        </w:r>
      </w:hyperlink>
      <w:r w:rsidRPr="008368D2">
        <w:rPr>
          <w:bCs/>
        </w:rPr>
        <w:t xml:space="preserve"> , телефон: 8(83354) 26350. </w:t>
      </w:r>
    </w:p>
    <w:p w:rsidR="00DA69C7" w:rsidRPr="00833820" w:rsidRDefault="00DA69C7" w:rsidP="00DA69C7">
      <w:pPr>
        <w:ind w:firstLine="709"/>
        <w:jc w:val="both"/>
      </w:pPr>
      <w:r w:rsidRPr="00833820">
        <w:rPr>
          <w:b/>
        </w:rPr>
        <w:t xml:space="preserve">Оператор – </w:t>
      </w:r>
      <w:r w:rsidRPr="00833820">
        <w:t>юридическое лицо, владеющее сайтом в информационно-телекоммуникационной сети «Интернет» (далее – электронная площадка) ООО «РТС-тендер».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Регистрация на электронной площадке</w:t>
      </w:r>
      <w:r w:rsidRPr="008368D2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Открытая часть электронной площадки</w:t>
      </w:r>
      <w:r w:rsidRPr="008368D2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A69C7" w:rsidRPr="008368D2" w:rsidRDefault="00DA69C7" w:rsidP="00DA69C7">
      <w:pPr>
        <w:tabs>
          <w:tab w:val="left" w:pos="426"/>
        </w:tabs>
        <w:ind w:firstLine="709"/>
        <w:jc w:val="both"/>
      </w:pPr>
      <w:r w:rsidRPr="008368D2">
        <w:rPr>
          <w:b/>
        </w:rPr>
        <w:t>Заявка</w:t>
      </w:r>
      <w:r w:rsidRPr="008368D2">
        <w:t xml:space="preserve"> – заявка на участие в торгах по форме приложения 1 к Документации об аукционе</w:t>
      </w:r>
      <w:r w:rsidRPr="008368D2">
        <w:rPr>
          <w:i/>
        </w:rPr>
        <w:t>,</w:t>
      </w:r>
      <w:r w:rsidRPr="008368D2"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Закрытая часть электронной площадки</w:t>
      </w:r>
      <w:r w:rsidRPr="008368D2"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DA69C7" w:rsidRPr="008368D2" w:rsidRDefault="00DA69C7" w:rsidP="00DA69C7">
      <w:pPr>
        <w:ind w:firstLine="709"/>
        <w:jc w:val="both"/>
      </w:pPr>
      <w:r w:rsidRPr="008368D2">
        <w:t>«</w:t>
      </w:r>
      <w:r w:rsidRPr="008368D2">
        <w:rPr>
          <w:b/>
        </w:rPr>
        <w:t>Личный кабинет»</w:t>
      </w:r>
      <w:r w:rsidRPr="008368D2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Электронный аукцион (аукцион)</w:t>
      </w:r>
      <w:r w:rsidRPr="008368D2">
        <w:t xml:space="preserve"> – торги по продаже имущества, </w:t>
      </w:r>
      <w:r w:rsidRPr="008368D2">
        <w:rPr>
          <w:sz w:val="22"/>
          <w:szCs w:val="22"/>
          <w:lang w:eastAsia="en-US"/>
        </w:rPr>
        <w:t xml:space="preserve"> находящегося в муниципальной собственности Администрации Лёвинского городского поселения Оричевского района Кировской области,</w:t>
      </w:r>
      <w:r w:rsidRPr="008368D2">
        <w:t xml:space="preserve">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Лот</w:t>
      </w:r>
      <w:r w:rsidRPr="008368D2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Претендент</w:t>
      </w:r>
      <w:r w:rsidRPr="008368D2"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аукциона. 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lastRenderedPageBreak/>
        <w:t>Участник электронного аукциона</w:t>
      </w:r>
      <w:r w:rsidRPr="008368D2">
        <w:t xml:space="preserve"> </w:t>
      </w:r>
      <w:r w:rsidRPr="008368D2">
        <w:rPr>
          <w:b/>
        </w:rPr>
        <w:t>(участник)</w:t>
      </w:r>
      <w:r w:rsidRPr="008368D2">
        <w:t xml:space="preserve"> – Претендент, допущенный к участию в электронном аукционе.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УКЭП</w:t>
      </w:r>
      <w:r w:rsidRPr="008368D2">
        <w:t xml:space="preserve"> </w:t>
      </w:r>
      <w:r w:rsidRPr="008368D2">
        <w:rPr>
          <w:b/>
        </w:rPr>
        <w:t>(усиленная квалифицированная электронная подпись)</w:t>
      </w:r>
      <w:r w:rsidRPr="008368D2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Электронный документ</w:t>
      </w:r>
      <w:r w:rsidRPr="008368D2">
        <w:t xml:space="preserve"> – документ, в котором информация представлена в электронно-цифровой форме, подписанный УКЭП уполномоченного на то должностного лица, имеющего право действовать от имени лица, направившего такой документ.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Электронный образ документа</w:t>
      </w:r>
      <w:r w:rsidRPr="008368D2">
        <w:t xml:space="preserve"> – электронная копия документа, выполненного на бумажном носителе, заверенная УКЭП уполномоченного на то должностного лица, имеющего право действовать от имени лица, направившего такую копию документа.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Электронное сообщение (электронное уведомление)</w:t>
      </w:r>
      <w:r w:rsidRPr="008368D2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>Электронный журнал</w:t>
      </w:r>
      <w:r w:rsidRPr="008368D2"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DA69C7" w:rsidRPr="008368D2" w:rsidRDefault="00DA69C7" w:rsidP="00DA69C7">
      <w:pPr>
        <w:ind w:firstLine="709"/>
        <w:jc w:val="both"/>
      </w:pPr>
      <w:r w:rsidRPr="008368D2">
        <w:rPr>
          <w:b/>
        </w:rPr>
        <w:t xml:space="preserve">«Шаг аукциона» </w:t>
      </w:r>
      <w:r w:rsidRPr="008368D2">
        <w:t>- не изменяющаяся в течение всего аукциона величина в фиксированной сумме, на которую в ходе процедуры электронного аукциона его участниками последовательно повышается начальная цена продажи.</w:t>
      </w:r>
    </w:p>
    <w:p w:rsidR="00DA69C7" w:rsidRPr="008368D2" w:rsidRDefault="00DA69C7" w:rsidP="00DA69C7">
      <w:pPr>
        <w:widowControl w:val="0"/>
        <w:ind w:firstLine="709"/>
        <w:jc w:val="both"/>
      </w:pPr>
      <w:r w:rsidRPr="008368D2">
        <w:rPr>
          <w:b/>
        </w:rPr>
        <w:t>Победитель аукциона</w:t>
      </w:r>
      <w:r w:rsidRPr="008368D2">
        <w:t xml:space="preserve"> – участник электронного аукциона, предложивший наиболее высокую цену за имущество.</w:t>
      </w:r>
    </w:p>
    <w:p w:rsidR="00DA69C7" w:rsidRPr="008368D2" w:rsidRDefault="00DA69C7" w:rsidP="00DA69C7">
      <w:pPr>
        <w:widowControl w:val="0"/>
        <w:ind w:firstLine="709"/>
        <w:jc w:val="both"/>
      </w:pPr>
      <w:r w:rsidRPr="008368D2">
        <w:rPr>
          <w:b/>
        </w:rPr>
        <w:t xml:space="preserve">Единственный участник - </w:t>
      </w:r>
      <w:r w:rsidRPr="008368D2">
        <w:t>Претендент, подавший единственную заявку на участие в аукционе в случае, если указанная заявка соответствует требованиям и условиям, предусмотренным документацией об аукционе, либо единственный Претендент, признанный участником аукциона.</w:t>
      </w:r>
    </w:p>
    <w:p w:rsidR="00DA69C7" w:rsidRPr="008368D2" w:rsidRDefault="00DA69C7" w:rsidP="00DA69C7">
      <w:pPr>
        <w:widowControl w:val="0"/>
        <w:ind w:firstLine="709"/>
        <w:jc w:val="both"/>
      </w:pPr>
      <w:r w:rsidRPr="008368D2">
        <w:rPr>
          <w:b/>
        </w:rPr>
        <w:t>Аукционная комиссия</w:t>
      </w:r>
      <w:r w:rsidRPr="008368D2">
        <w:t xml:space="preserve"> – комиссия, создаваемая Продавцом для проведения аукциона в составе не менее 5 человек.</w:t>
      </w:r>
    </w:p>
    <w:p w:rsidR="00DA69C7" w:rsidRDefault="00DA69C7" w:rsidP="00DA69C7">
      <w:pPr>
        <w:widowControl w:val="0"/>
        <w:ind w:firstLine="709"/>
        <w:jc w:val="both"/>
        <w:rPr>
          <w:b/>
        </w:rPr>
      </w:pPr>
      <w:r w:rsidRPr="00833820">
        <w:rPr>
          <w:b/>
        </w:rPr>
        <w:t>Адрес электронной площадки в сети «Интернет», на которой проводится аукцион -</w:t>
      </w:r>
      <w:r w:rsidRPr="00833820">
        <w:t xml:space="preserve"> </w:t>
      </w:r>
      <w:hyperlink r:id="rId8" w:history="1">
        <w:r w:rsidRPr="001A1037">
          <w:rPr>
            <w:rStyle w:val="a3"/>
            <w:b/>
          </w:rPr>
          <w:t>https://www.rts-tender.ru</w:t>
        </w:r>
      </w:hyperlink>
    </w:p>
    <w:p w:rsidR="00DA69C7" w:rsidRDefault="00DA69C7" w:rsidP="00DA69C7">
      <w:pPr>
        <w:widowControl w:val="0"/>
        <w:ind w:firstLine="709"/>
        <w:jc w:val="both"/>
        <w:rPr>
          <w:b/>
        </w:rPr>
      </w:pPr>
    </w:p>
    <w:p w:rsidR="00DA69C7" w:rsidRPr="008368D2" w:rsidRDefault="00DA69C7" w:rsidP="00DA69C7">
      <w:pPr>
        <w:widowControl w:val="0"/>
        <w:ind w:left="1130"/>
        <w:jc w:val="center"/>
        <w:rPr>
          <w:b/>
        </w:rPr>
      </w:pPr>
      <w:r>
        <w:rPr>
          <w:b/>
        </w:rPr>
        <w:t>2.</w:t>
      </w:r>
      <w:r w:rsidRPr="008368D2">
        <w:rPr>
          <w:b/>
        </w:rPr>
        <w:t>Сведения об имуществе</w:t>
      </w:r>
    </w:p>
    <w:p w:rsidR="00DA69C7" w:rsidRPr="008368D2" w:rsidRDefault="00DA69C7" w:rsidP="00DA69C7">
      <w:pPr>
        <w:ind w:firstLine="709"/>
        <w:jc w:val="both"/>
      </w:pPr>
      <w:r w:rsidRPr="008368D2">
        <w:t xml:space="preserve">Реквизиты решения о проведении торгов - постановление администрации Лёвинского городского поселения Оричевского района Кировской области от </w:t>
      </w:r>
      <w:r w:rsidRPr="00833820">
        <w:t>07.02.2022 № 23</w:t>
      </w:r>
      <w:r w:rsidRPr="008368D2">
        <w:t xml:space="preserve"> «О проведении электронного аукциона, открытого по составу участников и по форме подачи заявок на право заключения договора аренды земельного участка».</w:t>
      </w:r>
    </w:p>
    <w:p w:rsidR="00DA69C7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 xml:space="preserve">ЛОТ № 1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Предмет аукциона право аренды на земельный участок: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 xml:space="preserve">с кадастровым номером 43:24:350817:2458,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 xml:space="preserve">площадь 1840 кв.м,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служебные гаражи,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lastRenderedPageBreak/>
        <w:t xml:space="preserve">адрес (описание местоположения): Российская Федерация, Кировская область, район Оричевский, территория Лёвинское городское поселение,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 xml:space="preserve">срок договора аренды – 9 лет.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Правилами землепользования и застройки Лёвинского городского поселения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земельного участка в пгт Лёвинцы с кадастровым номером 43:24:350817:2458: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Минимальная площадь земельного участка 100 кв.м.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 xml:space="preserve">Минимальная ширина земельного участка 10 м.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Предельное количество этажей - 1.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Минимальные отступы от границ земельного участка 1 м.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Максимальный процент застройки земельного участка 80%.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 xml:space="preserve">Ограничения (обременения) земельного участка: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- Третья подзона приаэродромной территории аэродрома Киров (Победилово), местоположение: Кировская область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- Пятая подзона приаэродромной территории аэродрома Киров (Победилово), местоположение: Кировская область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- Шестая подзона приаэродромной территории аэродрома Киров (Победилово), местоположение: Кировская область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Ограничения использования земельных участков, попадающих в приаэродромную территорию (утверждены приказом Росавиации от 29.08.2019 № 681-П «Об установлении приаэродромной территории аэродрома Киров (Победилово)»)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 xml:space="preserve">В подзоне 3 приаэродромной территории устанавливаются ограничения по высоте, размещаемых в ней объектов (ограничения по максимальной высоте указаны в Балтийской системе высот (Балтика 1977)): 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Сектор 3.4.1.13 – допустимая высота от 247,60 до 255,60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Сектор 3.4.1.14 – допустимая высота  от 255,60 до 263,60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Сектор 3.4.1.15 – допустимая высота  от 263,60 до 271,60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Сектор 3.4.1.16 – допустимая высота  от 271,60 до 279,60.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В подзоне 5 приаэродромной территории регламентируются минимальные расстояния от производственных объектов, исходя из требований безопасности полетов.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t>В подзоне 6 приаэродромной территории запрещается размещать объекты, способствующие привлечению и массовому скоплению  птиц. К таким объектам относятся: места концентрированных выбросов (размещения) отходов (полигоны ТБО, несанкционированные свалки), звероводческие, животноводческие фермы, скотобойни, элеваторы, сельхозугодья (запрет вспашки сельскохозяйственных земель в светлое время суток).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rPr>
          <w:b/>
        </w:rPr>
        <w:t>Начальная цена предмета аукциона</w:t>
      </w:r>
      <w:r w:rsidRPr="008368D2">
        <w:t xml:space="preserve"> – право пользования имуществом в течение одного платежного периода (арендная плата в год) составляет </w:t>
      </w:r>
      <w:r w:rsidRPr="008368D2">
        <w:rPr>
          <w:b/>
        </w:rPr>
        <w:t>15700,00 (Пятнадцать тысяч семьсот) рублей 00 коп.</w:t>
      </w:r>
      <w:r w:rsidRPr="008368D2">
        <w:t xml:space="preserve"> Обоснование цены – заключение ООО «Оценочно-Консультативный Центр» об оценке рыночной стоимости имущественных прав  № 5 ОРС от 12.01.2022 года.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rPr>
          <w:b/>
        </w:rPr>
        <w:t>Шаг аукциона</w:t>
      </w:r>
      <w:r w:rsidRPr="008368D2">
        <w:t xml:space="preserve"> (2% от начальной цены) – </w:t>
      </w:r>
      <w:r w:rsidRPr="008368D2">
        <w:rPr>
          <w:b/>
        </w:rPr>
        <w:t>314,00</w:t>
      </w:r>
      <w:r w:rsidRPr="008368D2">
        <w:t xml:space="preserve"> (Триста четырнадцать) рублей 00 коп.</w:t>
      </w:r>
    </w:p>
    <w:p w:rsidR="00DA69C7" w:rsidRPr="008368D2" w:rsidRDefault="00DA69C7" w:rsidP="00DA69C7">
      <w:pPr>
        <w:tabs>
          <w:tab w:val="left" w:pos="708"/>
          <w:tab w:val="center" w:pos="4536"/>
          <w:tab w:val="right" w:pos="9072"/>
        </w:tabs>
        <w:ind w:firstLine="720"/>
        <w:jc w:val="both"/>
      </w:pPr>
      <w:r w:rsidRPr="008368D2">
        <w:rPr>
          <w:b/>
        </w:rPr>
        <w:t>Задаток для участия в аукционе</w:t>
      </w:r>
      <w:r w:rsidRPr="008368D2">
        <w:t xml:space="preserve"> (20 % от начальной цены) – </w:t>
      </w:r>
      <w:r w:rsidRPr="008368D2">
        <w:rPr>
          <w:b/>
        </w:rPr>
        <w:t>3140,00</w:t>
      </w:r>
      <w:r w:rsidRPr="008368D2">
        <w:t xml:space="preserve"> (Три тысячи сто сорок) рублей 00 коп. </w:t>
      </w:r>
    </w:p>
    <w:p w:rsidR="00DA69C7" w:rsidRPr="008368D2" w:rsidRDefault="00DA69C7" w:rsidP="00DA69C7">
      <w:pPr>
        <w:widowControl w:val="0"/>
        <w:spacing w:after="200" w:line="276" w:lineRule="auto"/>
        <w:ind w:left="2268"/>
        <w:contextualSpacing/>
        <w:jc w:val="center"/>
        <w:rPr>
          <w:b/>
        </w:rPr>
      </w:pPr>
      <w:r>
        <w:rPr>
          <w:b/>
        </w:rPr>
        <w:t>3.</w:t>
      </w:r>
      <w:r w:rsidRPr="008368D2">
        <w:rPr>
          <w:b/>
        </w:rPr>
        <w:t>Порядок регистрации на электронной площадке</w:t>
      </w:r>
    </w:p>
    <w:p w:rsidR="00DA69C7" w:rsidRPr="008368D2" w:rsidRDefault="00DA69C7" w:rsidP="00DA69C7">
      <w:pPr>
        <w:widowControl w:val="0"/>
        <w:ind w:firstLine="709"/>
        <w:jc w:val="both"/>
      </w:pPr>
      <w:r>
        <w:t>3</w:t>
      </w:r>
      <w:r w:rsidRPr="008368D2">
        <w:t>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DA69C7" w:rsidRPr="008368D2" w:rsidRDefault="00DA69C7" w:rsidP="00DA69C7">
      <w:pPr>
        <w:ind w:firstLine="709"/>
        <w:jc w:val="both"/>
      </w:pPr>
      <w:r>
        <w:lastRenderedPageBreak/>
        <w:t>3</w:t>
      </w:r>
      <w:r w:rsidRPr="008368D2">
        <w:t>.2. Регистрации на электронной площадке подлежат лица,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DA69C7" w:rsidRPr="008368D2" w:rsidRDefault="00DA69C7" w:rsidP="00DA69C7">
      <w:pPr>
        <w:ind w:firstLine="709"/>
        <w:jc w:val="both"/>
      </w:pPr>
      <w:r>
        <w:t>3</w:t>
      </w:r>
      <w:r w:rsidRPr="008368D2">
        <w:t>.3. Регистрация на электронной площадке проводится в соответствии с Регламентом электронной площадки.</w:t>
      </w:r>
    </w:p>
    <w:p w:rsidR="00DA69C7" w:rsidRDefault="00DA69C7" w:rsidP="00DA69C7">
      <w:pPr>
        <w:ind w:firstLine="709"/>
        <w:jc w:val="center"/>
        <w:rPr>
          <w:rFonts w:eastAsia="Calibri"/>
          <w:b/>
        </w:rPr>
      </w:pPr>
    </w:p>
    <w:p w:rsidR="00DA69C7" w:rsidRPr="008368D2" w:rsidRDefault="00DA69C7" w:rsidP="00DA69C7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4</w:t>
      </w:r>
      <w:r w:rsidRPr="008368D2">
        <w:rPr>
          <w:rFonts w:eastAsia="Calibri"/>
          <w:b/>
        </w:rPr>
        <w:t>.</w:t>
      </w:r>
      <w:r w:rsidRPr="008368D2">
        <w:rPr>
          <w:rFonts w:eastAsia="Calibri"/>
        </w:rPr>
        <w:t xml:space="preserve"> </w:t>
      </w:r>
      <w:r w:rsidRPr="008368D2">
        <w:rPr>
          <w:rFonts w:eastAsia="Calibri"/>
          <w:b/>
        </w:rPr>
        <w:t>Порядок и сроки ознакомления участников аукциона с документацией</w:t>
      </w:r>
    </w:p>
    <w:p w:rsidR="00DA69C7" w:rsidRPr="008368D2" w:rsidRDefault="00DA69C7" w:rsidP="00DA69C7">
      <w:pPr>
        <w:suppressAutoHyphens/>
        <w:ind w:firstLine="709"/>
        <w:jc w:val="both"/>
        <w:rPr>
          <w:lang w:eastAsia="ar-SA"/>
        </w:rPr>
      </w:pPr>
      <w:r>
        <w:rPr>
          <w:rFonts w:eastAsia="Calibri"/>
        </w:rPr>
        <w:t>4</w:t>
      </w:r>
      <w:r w:rsidRPr="008368D2">
        <w:rPr>
          <w:rFonts w:eastAsia="Calibri"/>
        </w:rPr>
        <w:t xml:space="preserve">.1. </w:t>
      </w:r>
      <w:r w:rsidRPr="008368D2">
        <w:rPr>
          <w:rFonts w:eastAsia="Calibri"/>
          <w:b/>
        </w:rPr>
        <w:t>Срок, место и порядок представления Документации об аукционе</w:t>
      </w:r>
      <w:r w:rsidRPr="008368D2">
        <w:rPr>
          <w:rFonts w:eastAsia="Calibri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8368D2">
        <w:rPr>
          <w:lang w:eastAsia="ar-SA"/>
        </w:rPr>
        <w:t xml:space="preserve"> официальных сайтах торгов. С </w:t>
      </w:r>
      <w:r w:rsidRPr="008368D2">
        <w:rPr>
          <w:rFonts w:eastAsia="Calibri"/>
        </w:rPr>
        <w:t>Документацией об аукционе</w:t>
      </w:r>
      <w:r w:rsidRPr="008368D2">
        <w:rPr>
          <w:lang w:eastAsia="ar-SA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8368D2">
        <w:rPr>
          <w:rFonts w:eastAsia="Calibri"/>
        </w:rPr>
        <w:t xml:space="preserve">.2. </w:t>
      </w:r>
      <w:r w:rsidRPr="008368D2">
        <w:rPr>
          <w:rFonts w:eastAsia="Calibri"/>
          <w:b/>
        </w:rPr>
        <w:t>Порядок ознакомления участников торгов с условиями договора</w:t>
      </w:r>
      <w:r w:rsidRPr="008368D2">
        <w:rPr>
          <w:rFonts w:eastAsia="Calibri"/>
        </w:rPr>
        <w:t>, заключаемого по итогам проведения торгов, порядок предоставления разъяснений положений документации об аукционе: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8368D2">
        <w:rPr>
          <w:rFonts w:eastAsia="Calibri"/>
        </w:rPr>
        <w:t xml:space="preserve">.2.1. С условиями договора заключаемого по итогам проведения торгов, можно ознакомиться на официальных сайтах торгов </w:t>
      </w:r>
      <w:r w:rsidRPr="008368D2"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8368D2">
        <w:rPr>
          <w:rFonts w:eastAsia="Calibri"/>
        </w:rPr>
        <w:t>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4</w:t>
      </w:r>
      <w:r w:rsidRPr="008368D2">
        <w:rPr>
          <w:rFonts w:eastAsia="Calibri"/>
        </w:rPr>
        <w:t xml:space="preserve">.2.2. </w:t>
      </w:r>
      <w:r w:rsidRPr="008368D2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>
        <w:t>4</w:t>
      </w:r>
      <w:r w:rsidRPr="008368D2">
        <w:t xml:space="preserve">.2.3. Любое заинтересованное лицо со дня начала приема заявок </w:t>
      </w:r>
      <w:r w:rsidRPr="008368D2">
        <w:rPr>
          <w:color w:val="000000"/>
        </w:rPr>
        <w:t>до даты окончания срока приема заявок на участие в аукционе</w:t>
      </w:r>
      <w:r w:rsidRPr="008368D2">
        <w:t xml:space="preserve"> вправе осмотреть выставленное на торги имущество. Запрос на осмотр выставленного на продажу имущества может быть направлен на электронный адрес продавца </w:t>
      </w:r>
      <w:hyperlink r:id="rId9" w:history="1">
        <w:r w:rsidRPr="008368D2">
          <w:rPr>
            <w:rFonts w:eastAsia="Calibri"/>
            <w:color w:val="0000FF"/>
            <w:u w:val="single"/>
            <w:lang w:val="en-US"/>
          </w:rPr>
          <w:t>levinadm</w:t>
        </w:r>
        <w:r w:rsidRPr="008368D2">
          <w:rPr>
            <w:rFonts w:eastAsia="Calibri"/>
            <w:color w:val="0000FF"/>
            <w:u w:val="single"/>
          </w:rPr>
          <w:t>@</w:t>
        </w:r>
        <w:r w:rsidRPr="008368D2">
          <w:rPr>
            <w:rFonts w:eastAsia="Calibri"/>
            <w:color w:val="0000FF"/>
            <w:u w:val="single"/>
            <w:lang w:val="en-US"/>
          </w:rPr>
          <w:t>rambler</w:t>
        </w:r>
        <w:r w:rsidRPr="008368D2">
          <w:rPr>
            <w:rFonts w:eastAsia="Calibri"/>
            <w:color w:val="0000FF"/>
            <w:u w:val="single"/>
          </w:rPr>
          <w:t>.</w:t>
        </w:r>
        <w:r w:rsidRPr="008368D2">
          <w:rPr>
            <w:rFonts w:eastAsia="Calibri"/>
            <w:color w:val="0000FF"/>
            <w:u w:val="single"/>
            <w:lang w:val="en-US"/>
          </w:rPr>
          <w:t>ru</w:t>
        </w:r>
      </w:hyperlink>
      <w:r w:rsidRPr="008368D2">
        <w:t>. , не позднее чем за два рабочих дня до даты окончания срока подачи заявок на участие в аукционе.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>
        <w:t>4</w:t>
      </w:r>
      <w:r w:rsidRPr="008368D2">
        <w:t xml:space="preserve">.2.4. С документами по имуществу можно ознакомиться </w:t>
      </w:r>
      <w:r w:rsidRPr="008368D2">
        <w:rPr>
          <w:color w:val="000000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8368D2">
        <w:t xml:space="preserve">, направив запрос на электронный адрес продавца </w:t>
      </w:r>
      <w:r w:rsidRPr="008368D2">
        <w:rPr>
          <w:lang w:val="en-US"/>
        </w:rPr>
        <w:t>levinadm</w:t>
      </w:r>
      <w:r w:rsidRPr="008368D2">
        <w:t>@</w:t>
      </w:r>
      <w:r w:rsidRPr="008368D2">
        <w:rPr>
          <w:lang w:val="en-US"/>
        </w:rPr>
        <w:t>rambler</w:t>
      </w:r>
      <w:r w:rsidRPr="008368D2">
        <w:t>.</w:t>
      </w:r>
      <w:r w:rsidRPr="008368D2">
        <w:rPr>
          <w:lang w:val="en-US"/>
        </w:rPr>
        <w:t>ru</w:t>
      </w:r>
      <w:r w:rsidRPr="008368D2">
        <w:t xml:space="preserve">. По истечении двух рабочих дней со дня поступления запроса </w:t>
      </w:r>
      <w:r>
        <w:t>Арендодатель</w:t>
      </w:r>
      <w:r w:rsidRPr="008368D2">
        <w:t xml:space="preserve">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DA69C7" w:rsidRPr="008368D2" w:rsidRDefault="00DA69C7" w:rsidP="00DA69C7">
      <w:pPr>
        <w:ind w:firstLine="709"/>
        <w:jc w:val="both"/>
      </w:pPr>
      <w:r>
        <w:t>4</w:t>
      </w:r>
      <w:r w:rsidRPr="008368D2">
        <w:t xml:space="preserve">.2.5. 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УКЭП лица, имеющего право действовать от имени указанных лиц, за исключением договора аренды земельного участка имущества, который заключается в простой письменной форме. Наличие УКЭП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Оператора, и отправитель несет ответственность за подлинность и достоверность таких документов и сведений </w:t>
      </w:r>
      <w:r w:rsidRPr="008368D2">
        <w:lastRenderedPageBreak/>
        <w:t xml:space="preserve">(электронные документы, направляемые Оператором торгов либо размещенные им на электронной площадке, должны быть подписаны УКЭП лица, имеющего права действовать от имени Оператора торгов). </w:t>
      </w: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>
        <w:rPr>
          <w:b/>
        </w:rPr>
        <w:t>5</w:t>
      </w:r>
      <w:r w:rsidRPr="008368D2">
        <w:rPr>
          <w:b/>
        </w:rPr>
        <w:t>. Сроки, время подачи заявок и проведения аукциона</w:t>
      </w:r>
    </w:p>
    <w:p w:rsidR="00DA69C7" w:rsidRPr="008368D2" w:rsidRDefault="00DA69C7" w:rsidP="00DA69C7">
      <w:pPr>
        <w:ind w:firstLine="709"/>
        <w:jc w:val="center"/>
        <w:rPr>
          <w:bCs/>
        </w:rPr>
      </w:pPr>
      <w:r w:rsidRPr="008368D2">
        <w:rPr>
          <w:bCs/>
        </w:rPr>
        <w:t>(Указанное в настоящем извещении время – Московское)</w:t>
      </w:r>
    </w:p>
    <w:p w:rsidR="00DA69C7" w:rsidRPr="008368D2" w:rsidRDefault="00DA69C7" w:rsidP="00DA69C7">
      <w:pPr>
        <w:ind w:firstLine="709"/>
        <w:jc w:val="center"/>
        <w:rPr>
          <w:bCs/>
        </w:rPr>
      </w:pPr>
      <w:r w:rsidRPr="008368D2">
        <w:rPr>
          <w:bCs/>
        </w:rPr>
        <w:t>(При исчислении сроков, указанных в настоящем извещении, принимается время сервера электронной торговой площадки - Московское)</w:t>
      </w: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</w:pP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5</w:t>
      </w:r>
      <w:r w:rsidRPr="008368D2">
        <w:t>.1. Начало приема заявок на участие в аукционе –</w:t>
      </w:r>
      <w:r w:rsidRPr="00DB37C4">
        <w:rPr>
          <w:b/>
        </w:rPr>
        <w:t>10.02.2022 года в 08:00</w:t>
      </w:r>
      <w:r w:rsidRPr="008368D2">
        <w:t xml:space="preserve"> (время МСК).</w:t>
      </w: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5</w:t>
      </w:r>
      <w:r w:rsidRPr="008368D2">
        <w:t>.2. Окончание приема заявок на участие в аукционе –</w:t>
      </w:r>
      <w:r w:rsidRPr="00DB37C4">
        <w:rPr>
          <w:b/>
        </w:rPr>
        <w:t>10.03.2022 года в 16:00</w:t>
      </w:r>
      <w:r w:rsidRPr="008368D2">
        <w:t xml:space="preserve"> (время МСК).</w:t>
      </w:r>
    </w:p>
    <w:p w:rsidR="00DA69C7" w:rsidRPr="00DB37C4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>
        <w:t>5</w:t>
      </w:r>
      <w:r w:rsidRPr="008368D2">
        <w:t xml:space="preserve">.3. Определение участников аукциона – </w:t>
      </w:r>
      <w:r w:rsidRPr="00DB37C4">
        <w:rPr>
          <w:b/>
        </w:rPr>
        <w:t>11.03.2022года.</w:t>
      </w: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5</w:t>
      </w:r>
      <w:r w:rsidRPr="008368D2">
        <w:t xml:space="preserve">.4. Проведение аукциона (дата и время начала приема предложений от участников аукциона) </w:t>
      </w:r>
      <w:r w:rsidRPr="00DB37C4">
        <w:t>14.03.2022 года</w:t>
      </w:r>
      <w:r w:rsidRPr="008368D2">
        <w:t xml:space="preserve"> в 10:00 (время МСК).</w:t>
      </w:r>
    </w:p>
    <w:p w:rsidR="00DA69C7" w:rsidRDefault="00DA69C7" w:rsidP="00DA69C7">
      <w:pPr>
        <w:autoSpaceDE w:val="0"/>
        <w:autoSpaceDN w:val="0"/>
        <w:adjustRightInd w:val="0"/>
        <w:ind w:left="709"/>
        <w:jc w:val="both"/>
        <w:outlineLvl w:val="1"/>
      </w:pPr>
      <w:r>
        <w:t>5</w:t>
      </w:r>
      <w:r w:rsidRPr="008368D2">
        <w:t>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DA69C7" w:rsidRPr="008368D2" w:rsidRDefault="00DA69C7" w:rsidP="00DA69C7">
      <w:pPr>
        <w:autoSpaceDE w:val="0"/>
        <w:autoSpaceDN w:val="0"/>
        <w:adjustRightInd w:val="0"/>
        <w:ind w:left="709"/>
        <w:jc w:val="both"/>
        <w:outlineLvl w:val="1"/>
      </w:pPr>
    </w:p>
    <w:p w:rsidR="00DA69C7" w:rsidRDefault="00DA69C7" w:rsidP="00DA69C7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6</w:t>
      </w:r>
      <w:r w:rsidRPr="008368D2">
        <w:rPr>
          <w:bCs/>
          <w:lang w:eastAsia="en-US"/>
        </w:rPr>
        <w:t>. </w:t>
      </w:r>
      <w:r w:rsidRPr="008368D2">
        <w:rPr>
          <w:b/>
          <w:bCs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8368D2">
        <w:rPr>
          <w:bCs/>
          <w:lang w:eastAsia="en-US"/>
        </w:rPr>
        <w:t>:</w:t>
      </w:r>
    </w:p>
    <w:p w:rsidR="00DA69C7" w:rsidRPr="008368D2" w:rsidRDefault="00DA69C7" w:rsidP="00DA69C7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lang w:eastAsia="en-US"/>
        </w:rPr>
      </w:pPr>
    </w:p>
    <w:p w:rsidR="00DA69C7" w:rsidRPr="008368D2" w:rsidRDefault="00DA69C7" w:rsidP="00DA69C7">
      <w:pPr>
        <w:tabs>
          <w:tab w:val="left" w:pos="426"/>
        </w:tabs>
        <w:ind w:firstLine="709"/>
        <w:jc w:val="both"/>
      </w:pPr>
      <w:r w:rsidRPr="00DB37C4">
        <w:t>Заявка на участие в торгах по форме приложения 1 к Документации об аукционе.</w:t>
      </w:r>
    </w:p>
    <w:p w:rsidR="00DA69C7" w:rsidRPr="008368D2" w:rsidRDefault="00DA69C7" w:rsidP="00DA69C7">
      <w:pPr>
        <w:ind w:firstLine="709"/>
        <w:jc w:val="both"/>
      </w:pPr>
      <w:r w:rsidRPr="008368D2">
        <w:t>Претенденты на участие в торгах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A69C7" w:rsidRPr="008368D2" w:rsidRDefault="00DA69C7" w:rsidP="00DA69C7">
      <w:pPr>
        <w:ind w:firstLine="709"/>
        <w:jc w:val="both"/>
      </w:pPr>
      <w:r w:rsidRPr="008368D2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A69C7" w:rsidRPr="008368D2" w:rsidRDefault="00DA69C7" w:rsidP="00DA69C7">
      <w:pPr>
        <w:ind w:firstLine="709"/>
        <w:jc w:val="both"/>
      </w:pPr>
      <w:r w:rsidRPr="008368D2">
        <w:t>2) копии документов, удостоверяющих личность заявителя (для граждан);</w:t>
      </w:r>
    </w:p>
    <w:p w:rsidR="00DA69C7" w:rsidRPr="008368D2" w:rsidRDefault="00DA69C7" w:rsidP="00DA69C7">
      <w:pPr>
        <w:ind w:firstLine="709"/>
        <w:jc w:val="both"/>
      </w:pPr>
      <w:r w:rsidRPr="008368D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9C7" w:rsidRPr="008368D2" w:rsidRDefault="00DA69C7" w:rsidP="00DA69C7">
      <w:pPr>
        <w:ind w:firstLine="709"/>
        <w:jc w:val="both"/>
      </w:pPr>
      <w:r w:rsidRPr="008368D2">
        <w:t xml:space="preserve">4) документы, подтверждающие внесение задатка. </w:t>
      </w:r>
    </w:p>
    <w:p w:rsidR="00DA69C7" w:rsidRPr="008368D2" w:rsidRDefault="00DA69C7" w:rsidP="00DA69C7">
      <w:pPr>
        <w:ind w:firstLine="709"/>
        <w:jc w:val="both"/>
      </w:pPr>
      <w:r w:rsidRPr="008368D2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69C7" w:rsidRPr="008368D2" w:rsidRDefault="00DA69C7" w:rsidP="00DA69C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43"/>
        <w:jc w:val="both"/>
        <w:rPr>
          <w:b/>
          <w:bCs/>
        </w:rPr>
      </w:pPr>
      <w:r>
        <w:rPr>
          <w:b/>
          <w:bCs/>
        </w:rPr>
        <w:t>7</w:t>
      </w:r>
      <w:r w:rsidRPr="008368D2">
        <w:rPr>
          <w:b/>
          <w:bCs/>
        </w:rPr>
        <w:t>.Порядок внесения и возврата задатка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bCs/>
        </w:rPr>
        <w:t>7</w:t>
      </w:r>
      <w:r w:rsidRPr="008368D2">
        <w:rPr>
          <w:bCs/>
        </w:rPr>
        <w:t xml:space="preserve">.1. </w:t>
      </w:r>
      <w:r w:rsidRPr="008368D2">
        <w:rPr>
          <w:rFonts w:eastAsia="Calibri"/>
          <w:bCs/>
        </w:rPr>
        <w:t>Извещение о проведении аукциона и условиях его проведения являются условиями публичной оферты в соответствии со статьей 437 ГК РФ. Подача документов на участие в аукционе и перечисление задатка являются акцептом такой оферты</w:t>
      </w:r>
      <w:r w:rsidRPr="008368D2">
        <w:rPr>
          <w:rFonts w:eastAsia="Calibri"/>
          <w:b/>
          <w:bCs/>
        </w:rPr>
        <w:t xml:space="preserve"> </w:t>
      </w:r>
      <w:r w:rsidRPr="008368D2">
        <w:rPr>
          <w:rFonts w:eastAsia="Calibri"/>
          <w:bCs/>
        </w:rPr>
        <w:t xml:space="preserve">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аренды земельного участка и оплате приобретенного на торгах имущества. 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bCs/>
        </w:rPr>
        <w:t>7</w:t>
      </w:r>
      <w:r w:rsidRPr="008368D2">
        <w:rPr>
          <w:bCs/>
        </w:rPr>
        <w:t xml:space="preserve">.2. </w:t>
      </w:r>
      <w:r w:rsidRPr="008368D2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площадки,</w:t>
      </w:r>
      <w:r w:rsidRPr="008368D2">
        <w:rPr>
          <w:rFonts w:eastAsia="Calibri"/>
          <w:b/>
          <w:bCs/>
        </w:rPr>
        <w:t xml:space="preserve"> </w:t>
      </w:r>
      <w:r w:rsidRPr="008368D2">
        <w:rPr>
          <w:rFonts w:eastAsia="Calibri"/>
          <w:bCs/>
        </w:rPr>
        <w:t>в том числе</w:t>
      </w:r>
      <w:r w:rsidRPr="008368D2">
        <w:rPr>
          <w:rFonts w:eastAsia="Calibri"/>
          <w:b/>
          <w:bCs/>
        </w:rPr>
        <w:t xml:space="preserve"> </w:t>
      </w:r>
      <w:r w:rsidRPr="008368D2">
        <w:rPr>
          <w:rFonts w:eastAsia="Calibri"/>
          <w:bCs/>
        </w:rPr>
        <w:t xml:space="preserve">перечисление задатка для участия в торгах должно быть осуществлено не позднее </w:t>
      </w:r>
      <w:r w:rsidRPr="008368D2">
        <w:rPr>
          <w:rFonts w:eastAsia="Calibri"/>
          <w:bCs/>
        </w:rPr>
        <w:lastRenderedPageBreak/>
        <w:t>00 часов 00 минут даты определения участников аукциона, указанной в Документации об аукционе.</w:t>
      </w:r>
    </w:p>
    <w:p w:rsidR="00DA69C7" w:rsidRDefault="00DA69C7" w:rsidP="00DA69C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>
        <w:rPr>
          <w:lang w:eastAsia="en-US"/>
        </w:rPr>
        <w:t>7.3. Задаток возвращается всем участникам аукциона, за исключением Победителя аукциона, Единственного участника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аренды) засчитывается в сумму платежа по договору аренды земельного участка.</w:t>
      </w:r>
    </w:p>
    <w:p w:rsidR="00DA69C7" w:rsidRDefault="00DA69C7" w:rsidP="00DA69C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7.4. 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аренды земельного участка победителем аукциона. </w:t>
      </w:r>
    </w:p>
    <w:p w:rsidR="00DA69C7" w:rsidRDefault="00DA69C7" w:rsidP="00DA69C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>
        <w:rPr>
          <w:lang w:eastAsia="en-US"/>
        </w:rPr>
        <w:t>7.5. 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аренды земельного участка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DA69C7" w:rsidRDefault="00DA69C7" w:rsidP="00DA69C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>
        <w:rPr>
          <w:lang w:eastAsia="en-US"/>
        </w:rPr>
        <w:t>7.6. 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аренды земельного участка.</w:t>
      </w:r>
    </w:p>
    <w:p w:rsidR="00DA69C7" w:rsidRDefault="00DA69C7" w:rsidP="00DA69C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</w:p>
    <w:p w:rsidR="00DA69C7" w:rsidRPr="008368D2" w:rsidRDefault="00DA69C7" w:rsidP="00DA69C7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noProof/>
          <w:lang w:eastAsia="zh-CN"/>
        </w:rPr>
      </w:pPr>
      <w:r>
        <w:rPr>
          <w:rFonts w:eastAsia="Calibri"/>
          <w:bCs/>
        </w:rPr>
        <w:t>8</w:t>
      </w:r>
      <w:r w:rsidRPr="008368D2">
        <w:rPr>
          <w:rFonts w:eastAsia="Calibri"/>
          <w:bCs/>
        </w:rPr>
        <w:t xml:space="preserve">. </w:t>
      </w:r>
      <w:r w:rsidRPr="008368D2">
        <w:rPr>
          <w:b/>
          <w:noProof/>
          <w:lang w:eastAsia="zh-CN"/>
        </w:rPr>
        <w:t>Условия допуска и отказа в допуске к участию в аукционе</w:t>
      </w:r>
    </w:p>
    <w:p w:rsidR="00DA69C7" w:rsidRPr="008368D2" w:rsidRDefault="00DA69C7" w:rsidP="00DA69C7">
      <w:pPr>
        <w:ind w:firstLine="709"/>
        <w:jc w:val="both"/>
      </w:pPr>
      <w:r>
        <w:t>8</w:t>
      </w:r>
      <w:r w:rsidRPr="008368D2">
        <w:t>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аренды земельного участка и подавшее заявку на участие в аукционе.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>
        <w:t>8</w:t>
      </w:r>
      <w:r w:rsidRPr="008368D2">
        <w:t>.2. К участию в аукционе не допускаются Претенденты в случае, если: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 w:rsidRPr="008368D2">
        <w:t>- представленные документы не подтверждают соответствие Претендента требованиям, предъявляемым к участникам аукциона;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 w:rsidRPr="008368D2">
        <w:t>- документы поданы лицом, не уполномоченным Претендентом на осуществление таких действий;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 w:rsidRPr="008368D2">
        <w:t>- не подтверждено поступление в установленный срок задатка на счет Оператора электронной площадки;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 w:rsidRPr="008368D2"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</w:pPr>
      <w:r w:rsidRPr="008368D2">
        <w:t>Перечень указанных оснований отказа Претенденту в участии в аукционе является исчерпывающим.</w:t>
      </w:r>
    </w:p>
    <w:p w:rsidR="00DA69C7" w:rsidRPr="008368D2" w:rsidRDefault="00DA69C7" w:rsidP="00DA69C7">
      <w:pPr>
        <w:ind w:firstLine="709"/>
        <w:jc w:val="both"/>
        <w:outlineLvl w:val="0"/>
        <w:rPr>
          <w:szCs w:val="26"/>
        </w:rPr>
      </w:pPr>
      <w:r>
        <w:rPr>
          <w:szCs w:val="26"/>
        </w:rPr>
        <w:t>8</w:t>
      </w:r>
      <w:r w:rsidRPr="008368D2">
        <w:rPr>
          <w:szCs w:val="26"/>
        </w:rPr>
        <w:t>.3.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разделом 6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A69C7" w:rsidRPr="008368D2" w:rsidRDefault="00DA69C7" w:rsidP="00DA69C7">
      <w:pPr>
        <w:ind w:firstLine="709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9</w:t>
      </w:r>
      <w:r w:rsidRPr="008368D2">
        <w:rPr>
          <w:rFonts w:eastAsia="Calibri"/>
          <w:b/>
        </w:rPr>
        <w:t>. </w:t>
      </w:r>
      <w:r w:rsidRPr="008368D2">
        <w:rPr>
          <w:rFonts w:eastAsia="Calibri"/>
          <w:b/>
          <w:lang/>
        </w:rPr>
        <w:t>Порядок</w:t>
      </w:r>
      <w:r w:rsidRPr="008368D2">
        <w:rPr>
          <w:rFonts w:eastAsia="Calibri"/>
          <w:b/>
        </w:rPr>
        <w:t xml:space="preserve"> подачи и срок отзыва заявок, порядок внесения изменений в заявку</w:t>
      </w:r>
    </w:p>
    <w:p w:rsidR="00DA69C7" w:rsidRPr="008368D2" w:rsidRDefault="00DA69C7" w:rsidP="00DA69C7">
      <w:pPr>
        <w:suppressAutoHyphens/>
        <w:ind w:firstLine="709"/>
        <w:jc w:val="both"/>
        <w:rPr>
          <w:bCs/>
          <w:lang w:eastAsia="ar-SA"/>
        </w:rPr>
      </w:pPr>
      <w:r>
        <w:rPr>
          <w:lang w:eastAsia="ar-SA"/>
        </w:rPr>
        <w:lastRenderedPageBreak/>
        <w:t>9</w:t>
      </w:r>
      <w:r w:rsidRPr="008368D2">
        <w:rPr>
          <w:lang w:eastAsia="ar-SA"/>
        </w:rPr>
        <w:t xml:space="preserve">.1. Документы </w:t>
      </w:r>
      <w:r w:rsidRPr="008368D2">
        <w:rPr>
          <w:bCs/>
          <w:lang w:eastAsia="ar-SA"/>
        </w:rPr>
        <w:t>подаются</w:t>
      </w:r>
      <w:r w:rsidRPr="008368D2">
        <w:rPr>
          <w:lang w:eastAsia="ar-SA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8368D2">
        <w:rPr>
          <w:bCs/>
          <w:lang w:eastAsia="ar-SA"/>
        </w:rPr>
        <w:t xml:space="preserve"> Одно лицо имеет право подать только одну заявку на один лот. </w:t>
      </w:r>
    </w:p>
    <w:p w:rsidR="00DA69C7" w:rsidRPr="008368D2" w:rsidRDefault="00DA69C7" w:rsidP="00DA69C7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Pr="008368D2">
        <w:rPr>
          <w:lang w:eastAsia="ar-SA"/>
        </w:rPr>
        <w:t>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A69C7" w:rsidRPr="008368D2" w:rsidRDefault="00DA69C7" w:rsidP="00DA69C7">
      <w:pPr>
        <w:tabs>
          <w:tab w:val="left" w:pos="540"/>
        </w:tabs>
        <w:ind w:firstLine="709"/>
        <w:jc w:val="both"/>
        <w:outlineLvl w:val="0"/>
        <w:rPr>
          <w:szCs w:val="26"/>
        </w:rPr>
      </w:pPr>
      <w:r>
        <w:rPr>
          <w:szCs w:val="26"/>
          <w:lang w:eastAsia="en-US"/>
        </w:rPr>
        <w:t>9</w:t>
      </w:r>
      <w:r w:rsidRPr="008368D2">
        <w:rPr>
          <w:szCs w:val="26"/>
          <w:lang w:eastAsia="en-US"/>
        </w:rPr>
        <w:t>.3. </w:t>
      </w:r>
      <w:r w:rsidRPr="008368D2">
        <w:rPr>
          <w:szCs w:val="26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DA69C7" w:rsidRPr="008368D2" w:rsidRDefault="00DA69C7" w:rsidP="00DA69C7">
      <w:pPr>
        <w:tabs>
          <w:tab w:val="left" w:pos="540"/>
        </w:tabs>
        <w:ind w:firstLine="709"/>
        <w:jc w:val="both"/>
        <w:outlineLvl w:val="0"/>
        <w:rPr>
          <w:szCs w:val="26"/>
        </w:rPr>
      </w:pPr>
      <w:r w:rsidRPr="008368D2">
        <w:rPr>
          <w:szCs w:val="26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DA69C7" w:rsidRPr="008368D2" w:rsidRDefault="00DA69C7" w:rsidP="00DA69C7">
      <w:pPr>
        <w:tabs>
          <w:tab w:val="left" w:pos="540"/>
        </w:tabs>
        <w:ind w:firstLine="709"/>
        <w:jc w:val="both"/>
        <w:outlineLvl w:val="0"/>
        <w:rPr>
          <w:szCs w:val="26"/>
        </w:rPr>
      </w:pPr>
      <w:r>
        <w:rPr>
          <w:szCs w:val="26"/>
        </w:rPr>
        <w:t>9</w:t>
      </w:r>
      <w:r w:rsidRPr="008368D2">
        <w:rPr>
          <w:szCs w:val="26"/>
        </w:rPr>
        <w:t>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DA69C7" w:rsidRPr="008368D2" w:rsidRDefault="00DA69C7" w:rsidP="00DA69C7">
      <w:pPr>
        <w:tabs>
          <w:tab w:val="left" w:pos="540"/>
        </w:tabs>
        <w:ind w:firstLine="709"/>
        <w:jc w:val="both"/>
        <w:outlineLvl w:val="0"/>
        <w:rPr>
          <w:szCs w:val="26"/>
        </w:rPr>
      </w:pPr>
      <w:r w:rsidRPr="008368D2">
        <w:rPr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DA69C7" w:rsidRPr="008368D2" w:rsidRDefault="00DA69C7" w:rsidP="00DA69C7">
      <w:pPr>
        <w:tabs>
          <w:tab w:val="left" w:pos="540"/>
        </w:tabs>
        <w:ind w:firstLine="709"/>
        <w:jc w:val="both"/>
        <w:outlineLvl w:val="0"/>
        <w:rPr>
          <w:szCs w:val="26"/>
        </w:rPr>
      </w:pPr>
      <w:r>
        <w:rPr>
          <w:szCs w:val="26"/>
        </w:rPr>
        <w:t>9</w:t>
      </w:r>
      <w:r w:rsidRPr="008368D2">
        <w:rPr>
          <w:szCs w:val="26"/>
        </w:rPr>
        <w:t>.5.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DA69C7" w:rsidRPr="008368D2" w:rsidRDefault="00DA69C7" w:rsidP="00DA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5"/>
        <w:rPr>
          <w:rFonts w:eastAsia="Calibri"/>
          <w:b/>
        </w:rPr>
      </w:pPr>
      <w:r>
        <w:rPr>
          <w:rFonts w:eastAsia="Calibri"/>
          <w:b/>
        </w:rPr>
        <w:t>10</w:t>
      </w:r>
      <w:r w:rsidRPr="008368D2">
        <w:rPr>
          <w:rFonts w:eastAsia="Calibri"/>
          <w:b/>
        </w:rPr>
        <w:t>.Рассмотрение заявок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10</w:t>
      </w:r>
      <w:r w:rsidRPr="008368D2">
        <w:rPr>
          <w:rFonts w:eastAsia="Calibri"/>
          <w:bCs/>
        </w:rPr>
        <w:t>.1. Для участия в аукционе заинтересованные лица перечисляют задаток в размере, указанном в извещении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10</w:t>
      </w:r>
      <w:r w:rsidRPr="008368D2">
        <w:rPr>
          <w:rFonts w:eastAsia="Calibri"/>
          <w:bCs/>
        </w:rPr>
        <w:t>.2. 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10</w:t>
      </w:r>
      <w:r w:rsidRPr="008368D2">
        <w:rPr>
          <w:rFonts w:eastAsia="Calibri"/>
          <w:bCs/>
        </w:rPr>
        <w:t>.3. 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contextualSpacing/>
        <w:jc w:val="both"/>
        <w:rPr>
          <w:bCs/>
          <w:lang w:eastAsia="en-US"/>
        </w:rPr>
      </w:pPr>
      <w:r>
        <w:rPr>
          <w:lang w:eastAsia="en-US"/>
        </w:rPr>
        <w:t>10</w:t>
      </w:r>
      <w:r w:rsidRPr="008368D2">
        <w:rPr>
          <w:lang w:eastAsia="en-US"/>
        </w:rPr>
        <w:t>.4. </w:t>
      </w:r>
      <w:r w:rsidRPr="008368D2">
        <w:rPr>
          <w:bCs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A69C7" w:rsidRPr="008368D2" w:rsidRDefault="00DA69C7" w:rsidP="00DA69C7">
      <w:pPr>
        <w:ind w:firstLine="709"/>
        <w:jc w:val="both"/>
        <w:outlineLvl w:val="0"/>
        <w:rPr>
          <w:szCs w:val="26"/>
        </w:rPr>
      </w:pPr>
      <w:r>
        <w:rPr>
          <w:szCs w:val="26"/>
        </w:rPr>
        <w:t>10</w:t>
      </w:r>
      <w:r w:rsidRPr="008368D2">
        <w:rPr>
          <w:szCs w:val="26"/>
        </w:rPr>
        <w:t xml:space="preserve">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DA69C7" w:rsidRPr="008368D2" w:rsidRDefault="00DA69C7" w:rsidP="00DA69C7">
      <w:pPr>
        <w:widowControl w:val="0"/>
        <w:autoSpaceDE w:val="0"/>
        <w:autoSpaceDN w:val="0"/>
        <w:adjustRightInd w:val="0"/>
        <w:ind w:firstLine="709"/>
        <w:jc w:val="both"/>
      </w:pPr>
      <w:r w:rsidRPr="008368D2"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DA69C7" w:rsidRPr="008368D2" w:rsidRDefault="00DA69C7" w:rsidP="00DA69C7">
      <w:pPr>
        <w:ind w:firstLine="709"/>
        <w:jc w:val="both"/>
        <w:outlineLvl w:val="0"/>
        <w:rPr>
          <w:rFonts w:eastAsia="Calibri"/>
        </w:rPr>
      </w:pPr>
      <w:r w:rsidRPr="008368D2">
        <w:rPr>
          <w:szCs w:val="26"/>
        </w:rPr>
        <w:t>Протокол о признании Претендентов Участниками аукциона также размещается на официальных сайтах торгов.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11</w:t>
      </w:r>
      <w:r w:rsidRPr="008368D2">
        <w:rPr>
          <w:b/>
          <w:lang w:eastAsia="en-US"/>
        </w:rPr>
        <w:t>. Порядок проведения аукциона</w:t>
      </w:r>
    </w:p>
    <w:p w:rsidR="00DA69C7" w:rsidRPr="008368D2" w:rsidRDefault="00DA69C7" w:rsidP="00DA69C7">
      <w:pPr>
        <w:ind w:firstLine="709"/>
        <w:jc w:val="both"/>
        <w:rPr>
          <w:rFonts w:eastAsia="Calibri"/>
        </w:rPr>
      </w:pPr>
      <w:r>
        <w:t>11</w:t>
      </w:r>
      <w:r w:rsidRPr="008368D2">
        <w:t xml:space="preserve">.1. Электронный аукцион проводится в соответствии с </w:t>
      </w:r>
      <w:r w:rsidRPr="008368D2">
        <w:rPr>
          <w:rFonts w:eastAsia="Calibri"/>
        </w:rPr>
        <w:t>Регламентом электронной площадки</w:t>
      </w:r>
      <w:r w:rsidRPr="008368D2">
        <w:t xml:space="preserve"> в указанный в извещении о проведении аукциона день и час </w:t>
      </w:r>
      <w:r w:rsidRPr="008368D2">
        <w:rPr>
          <w:rFonts w:eastAsia="Calibri"/>
        </w:rPr>
        <w:t xml:space="preserve">путем </w:t>
      </w:r>
      <w:r w:rsidRPr="008368D2">
        <w:rPr>
          <w:rFonts w:eastAsia="Calibri"/>
        </w:rPr>
        <w:lastRenderedPageBreak/>
        <w:t>последовательного повышения участниками начальной цены продажи на величину, равную либо кратную величине «шага аукциона».</w:t>
      </w:r>
    </w:p>
    <w:p w:rsidR="00DA69C7" w:rsidRPr="008368D2" w:rsidRDefault="00DA69C7" w:rsidP="00DA69C7">
      <w:pPr>
        <w:ind w:firstLine="709"/>
        <w:jc w:val="both"/>
        <w:rPr>
          <w:rFonts w:eastAsia="Calibri"/>
        </w:rPr>
      </w:pPr>
      <w:r w:rsidRPr="008368D2">
        <w:rPr>
          <w:rFonts w:eastAsia="Calibri"/>
        </w:rPr>
        <w:t>«Шаг аукциона» устанавливается Продавцом в фиксированной сумме и не изменяется в течение всего аукциона.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8368D2">
        <w:rPr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A69C7" w:rsidRPr="008368D2" w:rsidRDefault="00DA69C7" w:rsidP="00DA69C7">
      <w:pPr>
        <w:ind w:firstLine="709"/>
        <w:jc w:val="both"/>
        <w:rPr>
          <w:rFonts w:eastAsia="Calibri"/>
        </w:rPr>
      </w:pPr>
      <w:r>
        <w:rPr>
          <w:rFonts w:eastAsia="Calibri"/>
        </w:rPr>
        <w:t>11</w:t>
      </w:r>
      <w:r w:rsidRPr="008368D2">
        <w:rPr>
          <w:rFonts w:eastAsia="Calibri"/>
        </w:rPr>
        <w:t>.2. Со времени начала проведения процедуры аукциона Оператором размещается:</w:t>
      </w:r>
    </w:p>
    <w:p w:rsidR="00DA69C7" w:rsidRPr="008368D2" w:rsidRDefault="00DA69C7" w:rsidP="00DA69C7">
      <w:pPr>
        <w:ind w:firstLine="709"/>
        <w:jc w:val="both"/>
        <w:rPr>
          <w:rFonts w:eastAsia="Calibri"/>
        </w:rPr>
      </w:pPr>
      <w:r w:rsidRPr="008368D2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8368D2">
        <w:t>имущества</w:t>
      </w:r>
      <w:r w:rsidRPr="008368D2">
        <w:rPr>
          <w:rFonts w:eastAsia="Calibri"/>
        </w:rPr>
        <w:t>, начальной цены и текущего «шага аукциона»;</w:t>
      </w:r>
    </w:p>
    <w:p w:rsidR="00DA69C7" w:rsidRPr="008368D2" w:rsidRDefault="00DA69C7" w:rsidP="00DA69C7">
      <w:pPr>
        <w:ind w:firstLine="709"/>
        <w:jc w:val="both"/>
        <w:rPr>
          <w:rFonts w:eastAsia="Calibri"/>
        </w:rPr>
      </w:pPr>
      <w:r w:rsidRPr="008368D2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8368D2">
        <w:t>имущества</w:t>
      </w:r>
      <w:r w:rsidRPr="008368D2">
        <w:rPr>
          <w:rFonts w:eastAsia="Calibri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8368D2">
        <w:t>имущества</w:t>
      </w:r>
      <w:r w:rsidRPr="008368D2">
        <w:rPr>
          <w:rFonts w:eastAsia="Calibri"/>
        </w:rPr>
        <w:t>.</w:t>
      </w:r>
    </w:p>
    <w:p w:rsidR="00DA69C7" w:rsidRPr="008368D2" w:rsidRDefault="00DA69C7" w:rsidP="00DA69C7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11</w:t>
      </w:r>
      <w:r w:rsidRPr="008368D2">
        <w:rPr>
          <w:rFonts w:eastAsia="Calibri"/>
          <w:color w:val="000000"/>
        </w:rPr>
        <w:t xml:space="preserve">.3. В течение одного часа со времени начала проведения процедуры аукциона участникам предлагается заявить о приобретении </w:t>
      </w:r>
      <w:r w:rsidRPr="008368D2">
        <w:rPr>
          <w:color w:val="000000"/>
        </w:rPr>
        <w:t>имущества</w:t>
      </w:r>
      <w:r w:rsidRPr="008368D2">
        <w:rPr>
          <w:rFonts w:eastAsia="Calibri"/>
          <w:color w:val="000000"/>
        </w:rPr>
        <w:t xml:space="preserve"> по начальной цене. В случае если в течение указанного времени:</w:t>
      </w:r>
    </w:p>
    <w:p w:rsidR="00DA69C7" w:rsidRPr="008368D2" w:rsidRDefault="00DA69C7" w:rsidP="00DA69C7">
      <w:pPr>
        <w:ind w:firstLine="709"/>
        <w:rPr>
          <w:rFonts w:eastAsia="Calibri"/>
        </w:rPr>
      </w:pPr>
      <w:r w:rsidRPr="008368D2">
        <w:rPr>
          <w:rFonts w:eastAsia="Calibri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A69C7" w:rsidRPr="008368D2" w:rsidRDefault="00DA69C7" w:rsidP="00DA69C7">
      <w:pPr>
        <w:ind w:firstLine="709"/>
        <w:jc w:val="both"/>
        <w:rPr>
          <w:rFonts w:eastAsia="Calibri"/>
          <w:color w:val="000000"/>
        </w:rPr>
      </w:pPr>
      <w:r w:rsidRPr="008368D2">
        <w:rPr>
          <w:rFonts w:eastAsia="Calibri"/>
          <w:color w:val="000000"/>
        </w:rPr>
        <w:t xml:space="preserve">- не поступило ни одного предложения о начальной цене </w:t>
      </w:r>
      <w:r w:rsidRPr="008368D2">
        <w:rPr>
          <w:color w:val="000000"/>
        </w:rPr>
        <w:t>имущества</w:t>
      </w:r>
      <w:r w:rsidRPr="008368D2">
        <w:rPr>
          <w:rFonts w:eastAsia="Calibri"/>
          <w:color w:val="000000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8368D2">
        <w:rPr>
          <w:color w:val="000000"/>
        </w:rPr>
        <w:t>имущества</w:t>
      </w:r>
      <w:r w:rsidRPr="008368D2">
        <w:rPr>
          <w:rFonts w:eastAsia="Calibri"/>
          <w:color w:val="000000"/>
        </w:rPr>
        <w:t xml:space="preserve"> является время завершения аукциона.</w:t>
      </w:r>
    </w:p>
    <w:p w:rsidR="00DA69C7" w:rsidRPr="008368D2" w:rsidRDefault="00DA69C7" w:rsidP="00DA69C7">
      <w:pPr>
        <w:ind w:firstLine="709"/>
        <w:jc w:val="both"/>
        <w:rPr>
          <w:rFonts w:eastAsia="Calibri"/>
        </w:rPr>
      </w:pPr>
      <w:r>
        <w:rPr>
          <w:rFonts w:eastAsia="Calibri"/>
        </w:rPr>
        <w:t>11</w:t>
      </w:r>
      <w:r w:rsidRPr="008368D2">
        <w:rPr>
          <w:rFonts w:eastAsia="Calibri"/>
        </w:rPr>
        <w:t>.4. Во время проведения процедуры аукциона программными средствами электронной площадки обеспечивается:</w:t>
      </w:r>
    </w:p>
    <w:p w:rsidR="00DA69C7" w:rsidRPr="008368D2" w:rsidRDefault="00DA69C7" w:rsidP="00DA69C7">
      <w:pPr>
        <w:ind w:firstLine="709"/>
        <w:jc w:val="both"/>
        <w:rPr>
          <w:rFonts w:eastAsia="Calibri"/>
        </w:rPr>
      </w:pPr>
      <w:r w:rsidRPr="008368D2">
        <w:rPr>
          <w:rFonts w:eastAsia="Calibri"/>
        </w:rPr>
        <w:t xml:space="preserve">- исключение возможности подачи участником предложения о цене </w:t>
      </w:r>
      <w:r w:rsidRPr="008368D2">
        <w:t>имущества</w:t>
      </w:r>
      <w:r w:rsidRPr="008368D2">
        <w:rPr>
          <w:rFonts w:eastAsia="Calibri"/>
        </w:rPr>
        <w:t>, не соответствующего увеличению текущей цены на величину равную либо кратную величине «шага аукциона»;</w:t>
      </w:r>
    </w:p>
    <w:p w:rsidR="00DA69C7" w:rsidRPr="008368D2" w:rsidRDefault="00DA69C7" w:rsidP="00DA69C7">
      <w:pPr>
        <w:ind w:firstLine="709"/>
        <w:jc w:val="both"/>
        <w:rPr>
          <w:rFonts w:eastAsia="Calibri"/>
        </w:rPr>
      </w:pPr>
      <w:r w:rsidRPr="008368D2">
        <w:rPr>
          <w:rFonts w:eastAsia="Calibri"/>
        </w:rPr>
        <w:t xml:space="preserve">- уведомление участника в случае, если предложение этого Участника о цене </w:t>
      </w:r>
      <w:r w:rsidRPr="008368D2">
        <w:t>имущества</w:t>
      </w:r>
      <w:r w:rsidRPr="008368D2">
        <w:rPr>
          <w:rFonts w:eastAsia="Calibri"/>
        </w:rPr>
        <w:t xml:space="preserve"> не может быть принято в связи с подачей аналогичного предложения ранее другим участником.</w:t>
      </w:r>
    </w:p>
    <w:p w:rsidR="00DA69C7" w:rsidRPr="008368D2" w:rsidRDefault="00DA69C7" w:rsidP="00DA69C7">
      <w:pPr>
        <w:ind w:firstLine="709"/>
        <w:jc w:val="both"/>
      </w:pPr>
      <w:r>
        <w:rPr>
          <w:rFonts w:eastAsia="Calibri"/>
        </w:rPr>
        <w:t>11</w:t>
      </w:r>
      <w:r w:rsidRPr="008368D2">
        <w:rPr>
          <w:rFonts w:eastAsia="Calibri"/>
        </w:rPr>
        <w:t>.5. </w:t>
      </w:r>
      <w:r w:rsidRPr="008368D2">
        <w:t>Победителем аукциона признается участник, предложивший наибольшую цену имущества.</w:t>
      </w:r>
    </w:p>
    <w:p w:rsidR="00DA69C7" w:rsidRPr="008368D2" w:rsidRDefault="00DA69C7" w:rsidP="00DA69C7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Pr="008368D2">
        <w:t>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outlineLvl w:val="1"/>
      </w:pPr>
      <w:r>
        <w:t>11</w:t>
      </w:r>
      <w:r w:rsidRPr="008368D2">
        <w:t>.7. Процедура аукциона считается завершенной с момента подписания Организатором торгов протокола об итогах аукциона.</w:t>
      </w:r>
    </w:p>
    <w:p w:rsidR="00DA69C7" w:rsidRPr="008368D2" w:rsidRDefault="00DA69C7" w:rsidP="00DA69C7">
      <w:pPr>
        <w:ind w:firstLine="709"/>
        <w:rPr>
          <w:rFonts w:eastAsia="Calibri"/>
        </w:rPr>
      </w:pPr>
      <w:r>
        <w:t>11</w:t>
      </w:r>
      <w:r w:rsidRPr="008368D2">
        <w:t>.8.</w:t>
      </w:r>
      <w:r w:rsidRPr="008368D2">
        <w:rPr>
          <w:rFonts w:eastAsia="Calibri"/>
        </w:rPr>
        <w:t> Аукцион признается несостоявшимся в следующих случаях: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68D2">
        <w:rPr>
          <w:rFonts w:eastAsia="Calibri"/>
        </w:rPr>
        <w:t>- не было подано ни одной заявки на участие либо подано менее двух заявок, либо ни один из Претендентов не признан участником;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68D2">
        <w:rPr>
          <w:rFonts w:eastAsia="Calibri"/>
        </w:rPr>
        <w:t>- принято решение о признании только одного Претендента участником;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68D2">
        <w:rPr>
          <w:rFonts w:eastAsia="Calibri"/>
        </w:rPr>
        <w:lastRenderedPageBreak/>
        <w:t>- ни один из участников не сделал предложение о начальной цене имущества.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11</w:t>
      </w:r>
      <w:r w:rsidRPr="008368D2">
        <w:rPr>
          <w:rFonts w:eastAsia="Calibri"/>
        </w:rPr>
        <w:t>.9. Решение о признании аукциона несостоявшимся оформляется протоколом об итогах аукциона.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11</w:t>
      </w:r>
      <w:r w:rsidRPr="008368D2">
        <w:rPr>
          <w:rFonts w:eastAsia="Calibri"/>
        </w:rPr>
        <w:t>.10. В течение одного часа со времени подписания протокола об итогах аукциона Победителю, участнику аукциона, сделавшему предпоследнее предложение о цене аукциона, направляется уведомление о признании его победителем, участником аукциона, сделавшим предпоследнее предложение о цене аукциона, с приложением данного протокола, а также размещается в открытой части электронной площадки следующая информация: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68D2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68D2">
        <w:rPr>
          <w:rFonts w:eastAsia="Calibri"/>
        </w:rPr>
        <w:t>- цена сделки;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68D2">
        <w:rPr>
          <w:rFonts w:eastAsia="Calibri"/>
        </w:rPr>
        <w:t>- фамилия, имя, отчество физического лица или наименовании юридического лица – победителя, участника аукциона, сделавшего предпоследнее предложение о цене аукциона.</w:t>
      </w:r>
    </w:p>
    <w:p w:rsidR="00DA69C7" w:rsidRPr="008368D2" w:rsidRDefault="00DA69C7" w:rsidP="00DA69C7">
      <w:pPr>
        <w:ind w:firstLine="709"/>
        <w:jc w:val="both"/>
        <w:outlineLvl w:val="0"/>
        <w:rPr>
          <w:szCs w:val="26"/>
        </w:rPr>
      </w:pPr>
      <w:r>
        <w:rPr>
          <w:szCs w:val="26"/>
        </w:rPr>
        <w:t>11</w:t>
      </w:r>
      <w:r w:rsidRPr="008368D2">
        <w:rPr>
          <w:szCs w:val="26"/>
        </w:rPr>
        <w:t>.11. Протокол об итогах аукциона также размещается на Официальных сайтах торгов и на электронной площадке.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8368D2">
        <w:rPr>
          <w:rFonts w:eastAsia="Calibri"/>
          <w:b/>
        </w:rPr>
        <w:t>1</w:t>
      </w:r>
      <w:r>
        <w:rPr>
          <w:rFonts w:eastAsia="Calibri"/>
          <w:b/>
        </w:rPr>
        <w:t>2</w:t>
      </w:r>
      <w:r w:rsidRPr="008368D2">
        <w:rPr>
          <w:rFonts w:eastAsia="Calibri"/>
          <w:b/>
        </w:rPr>
        <w:t>. Срок заключения договора аренды земельного участка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3766">
        <w:rPr>
          <w:rFonts w:eastAsia="Calibri"/>
        </w:rPr>
        <w:t>Договор аренды  имущества заключается в срок не ранее 10 дней с даты подведения итогов аукциона, но не позднее 20 дней с даты подведения итогов аукциона, либо составления протокола о признании претендентов участниками аукциона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68D2">
        <w:rPr>
          <w:lang w:eastAsia="en-US"/>
        </w:rPr>
        <w:t>При уклонении или отказе Победителя аукциона от заключения в установленный срок договора аренды земельного участка,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A69C7" w:rsidRPr="008368D2" w:rsidRDefault="00DA69C7" w:rsidP="00DA69C7">
      <w:pPr>
        <w:ind w:firstLine="709"/>
        <w:contextualSpacing/>
        <w:jc w:val="both"/>
      </w:pPr>
      <w:r w:rsidRPr="008368D2">
        <w:t xml:space="preserve">При этом </w:t>
      </w:r>
      <w:r>
        <w:t>Арендодатель</w:t>
      </w:r>
      <w:r w:rsidRPr="008368D2">
        <w:t xml:space="preserve"> вправе передать участнику аукциона, сделавшему предпоследнее предложение о цене договора, проект договора аренды земельного участка. При этом заключение договора аренды земельного участка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 с участником аукциона, сделавшим предпоследнее предложение о цене договора, заключается не позднее 20 дней с даты передачи Продавцом договора аренды земельного участка.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8368D2">
        <w:rPr>
          <w:rFonts w:eastAsia="Calibri"/>
          <w:bCs/>
        </w:rPr>
        <w:t>В случае уклонения участника аукциона, сделавшего предпоследнее предложение о цене договора, от заключения договора аренды земельного участка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68D2">
        <w:rPr>
          <w:lang w:eastAsia="en-US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аукционе, и Претендент соответствует всем требованиям к участникам аукциона, или только один Претендент признан участником аукциона, договор аренды земельного участка заключается по начальной (стартовой) цене на условиях, изложенных в Документации об аукционе.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68D2">
        <w:rPr>
          <w:lang w:eastAsia="en-US"/>
        </w:rPr>
        <w:lastRenderedPageBreak/>
        <w:t xml:space="preserve"> При уклонении или отказе Единственного участника от подписания договора </w:t>
      </w:r>
      <w:r w:rsidRPr="008368D2">
        <w:rPr>
          <w:lang w:eastAsia="en-US"/>
        </w:rPr>
        <w:br/>
        <w:t>аренды земельного участка задаток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68D2">
        <w:rPr>
          <w:rFonts w:eastAsia="Calibri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8368D2">
        <w:rPr>
          <w:b/>
        </w:rPr>
        <w:t>1</w:t>
      </w:r>
      <w:r>
        <w:rPr>
          <w:b/>
        </w:rPr>
        <w:t>3</w:t>
      </w:r>
      <w:r w:rsidRPr="008368D2">
        <w:rPr>
          <w:b/>
        </w:rPr>
        <w:t>. Заключительные положения</w:t>
      </w:r>
    </w:p>
    <w:p w:rsidR="00DA69C7" w:rsidRPr="008368D2" w:rsidRDefault="00DA69C7" w:rsidP="00DA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8368D2">
        <w:rPr>
          <w:rFonts w:eastAsia="Calibri"/>
        </w:rPr>
        <w:t>1</w:t>
      </w:r>
      <w:r>
        <w:rPr>
          <w:rFonts w:eastAsia="Calibri"/>
        </w:rPr>
        <w:t>3</w:t>
      </w:r>
      <w:r w:rsidRPr="008368D2">
        <w:rPr>
          <w:rFonts w:eastAsia="Calibri"/>
        </w:rPr>
        <w:t>.</w:t>
      </w:r>
      <w:r w:rsidRPr="00BF3766">
        <w:rPr>
          <w:rFonts w:eastAsia="Calibri"/>
        </w:rPr>
        <w:t xml:space="preserve">1 </w:t>
      </w:r>
      <w:r w:rsidRPr="00BF3766">
        <w:rPr>
          <w:lang w:eastAsia="en-US"/>
        </w:rPr>
        <w:t>Организатор</w:t>
      </w:r>
      <w:r w:rsidRPr="008368D2">
        <w:rPr>
          <w:lang w:eastAsia="en-US"/>
        </w:rPr>
        <w:t xml:space="preserve"> торгов вправе:</w:t>
      </w:r>
    </w:p>
    <w:p w:rsidR="00DA69C7" w:rsidRPr="008368D2" w:rsidRDefault="00DA69C7" w:rsidP="00DA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368D2">
        <w:rPr>
          <w:lang w:eastAsia="en-US"/>
        </w:rPr>
        <w:t>отказаться от проведения аукциона не позднее чем за три дня до даты проведения аукциона.</w:t>
      </w:r>
    </w:p>
    <w:p w:rsidR="00DA69C7" w:rsidRPr="008368D2" w:rsidRDefault="00DA69C7" w:rsidP="00DA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lang w:eastAsia="en-US"/>
        </w:rPr>
      </w:pPr>
      <w:r w:rsidRPr="008368D2">
        <w:rPr>
          <w:lang w:eastAsia="en-US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8368D2">
        <w:rPr>
          <w:b/>
          <w:lang w:eastAsia="en-US"/>
        </w:rPr>
        <w:t xml:space="preserve"> </w:t>
      </w:r>
    </w:p>
    <w:p w:rsidR="00DA69C7" w:rsidRPr="008368D2" w:rsidRDefault="00DA69C7" w:rsidP="00DA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8368D2">
        <w:rPr>
          <w:lang w:eastAsia="en-US"/>
        </w:rPr>
        <w:t xml:space="preserve">Оператор </w:t>
      </w:r>
      <w:r w:rsidRPr="008368D2">
        <w:rPr>
          <w:bCs/>
          <w:iCs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8368D2">
        <w:rPr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A69C7" w:rsidRPr="008368D2" w:rsidRDefault="00DA69C7" w:rsidP="00DA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8368D2">
        <w:rPr>
          <w:lang w:eastAsia="en-US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DA69C7" w:rsidRPr="008368D2" w:rsidRDefault="00DA69C7" w:rsidP="00DA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8368D2">
        <w:rPr>
          <w:lang w:eastAsia="en-US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A69C7" w:rsidRPr="008368D2" w:rsidRDefault="00DA69C7" w:rsidP="00DA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8368D2">
        <w:rPr>
          <w:lang w:eastAsia="en-US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DA69C7" w:rsidRPr="008368D2" w:rsidRDefault="00DA69C7" w:rsidP="00DA69C7">
      <w:pPr>
        <w:suppressAutoHyphens/>
        <w:ind w:firstLine="709"/>
        <w:jc w:val="both"/>
        <w:rPr>
          <w:bCs/>
          <w:lang w:eastAsia="ar-SA"/>
        </w:rPr>
      </w:pPr>
      <w:r w:rsidRPr="008368D2">
        <w:rPr>
          <w:bCs/>
          <w:lang w:eastAsia="ar-SA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DA69C7" w:rsidRPr="008368D2" w:rsidRDefault="00DA69C7" w:rsidP="00DA69C7">
      <w:pPr>
        <w:widowControl w:val="0"/>
        <w:autoSpaceDE w:val="0"/>
        <w:autoSpaceDN w:val="0"/>
        <w:adjustRightInd w:val="0"/>
        <w:ind w:firstLine="709"/>
        <w:jc w:val="both"/>
      </w:pPr>
      <w:r w:rsidRPr="008368D2">
        <w:t>1</w:t>
      </w:r>
      <w:r>
        <w:t>3</w:t>
      </w:r>
      <w:r w:rsidRPr="008368D2">
        <w:t>.</w:t>
      </w:r>
      <w:r>
        <w:t>2</w:t>
      </w:r>
      <w:r w:rsidRPr="008368D2">
        <w:t xml:space="preserve"> 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A69C7" w:rsidRPr="008368D2" w:rsidRDefault="00DA69C7" w:rsidP="00DA6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68D2">
        <w:rPr>
          <w:rFonts w:eastAsia="Calibri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8368D2">
        <w:t>протокол об итогах аукциона</w:t>
      </w:r>
      <w:r w:rsidRPr="008368D2">
        <w:rPr>
          <w:rFonts w:eastAsia="Calibri"/>
        </w:rPr>
        <w:t>.</w:t>
      </w: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DA69C7" w:rsidRPr="008368D2" w:rsidRDefault="00DA69C7" w:rsidP="00DA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DA69C7" w:rsidRDefault="00DA69C7" w:rsidP="00DA69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35F73" w:rsidRDefault="00535F73"/>
    <w:sectPr w:rsidR="00535F73" w:rsidSect="0053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9C7"/>
    <w:rsid w:val="0000416E"/>
    <w:rsid w:val="0001585F"/>
    <w:rsid w:val="00017812"/>
    <w:rsid w:val="00024172"/>
    <w:rsid w:val="00024AF6"/>
    <w:rsid w:val="00026884"/>
    <w:rsid w:val="00027906"/>
    <w:rsid w:val="00030185"/>
    <w:rsid w:val="00043C2C"/>
    <w:rsid w:val="00052AFE"/>
    <w:rsid w:val="00056847"/>
    <w:rsid w:val="00063496"/>
    <w:rsid w:val="000701CC"/>
    <w:rsid w:val="00070672"/>
    <w:rsid w:val="00075DE1"/>
    <w:rsid w:val="00076EDB"/>
    <w:rsid w:val="00082F92"/>
    <w:rsid w:val="00083F12"/>
    <w:rsid w:val="000A0CBD"/>
    <w:rsid w:val="000A0D8E"/>
    <w:rsid w:val="000A515F"/>
    <w:rsid w:val="000A5C82"/>
    <w:rsid w:val="000B6F5E"/>
    <w:rsid w:val="000B7F00"/>
    <w:rsid w:val="000D0860"/>
    <w:rsid w:val="000E1BB5"/>
    <w:rsid w:val="000F6E9E"/>
    <w:rsid w:val="0010071B"/>
    <w:rsid w:val="001019DF"/>
    <w:rsid w:val="00106BD7"/>
    <w:rsid w:val="00115659"/>
    <w:rsid w:val="00120EB7"/>
    <w:rsid w:val="00130E9E"/>
    <w:rsid w:val="00136FE4"/>
    <w:rsid w:val="001424A3"/>
    <w:rsid w:val="001429F5"/>
    <w:rsid w:val="00142C19"/>
    <w:rsid w:val="00144429"/>
    <w:rsid w:val="0015017B"/>
    <w:rsid w:val="00150F49"/>
    <w:rsid w:val="00157D1E"/>
    <w:rsid w:val="00164741"/>
    <w:rsid w:val="001676AE"/>
    <w:rsid w:val="0017382F"/>
    <w:rsid w:val="00173843"/>
    <w:rsid w:val="00176EFA"/>
    <w:rsid w:val="00185A76"/>
    <w:rsid w:val="00192C2F"/>
    <w:rsid w:val="001B0526"/>
    <w:rsid w:val="001C031E"/>
    <w:rsid w:val="001C254A"/>
    <w:rsid w:val="001C2C01"/>
    <w:rsid w:val="001C2D62"/>
    <w:rsid w:val="001C3140"/>
    <w:rsid w:val="001C6FF9"/>
    <w:rsid w:val="001C79CC"/>
    <w:rsid w:val="001D534C"/>
    <w:rsid w:val="001E51EE"/>
    <w:rsid w:val="001F03B1"/>
    <w:rsid w:val="001F12A3"/>
    <w:rsid w:val="001F246E"/>
    <w:rsid w:val="00215164"/>
    <w:rsid w:val="002172F7"/>
    <w:rsid w:val="00221337"/>
    <w:rsid w:val="002216D6"/>
    <w:rsid w:val="00221ABB"/>
    <w:rsid w:val="00223466"/>
    <w:rsid w:val="0022401D"/>
    <w:rsid w:val="002260EF"/>
    <w:rsid w:val="00244D19"/>
    <w:rsid w:val="0025354C"/>
    <w:rsid w:val="00253ED8"/>
    <w:rsid w:val="002676AE"/>
    <w:rsid w:val="002830B2"/>
    <w:rsid w:val="002903F3"/>
    <w:rsid w:val="002907A0"/>
    <w:rsid w:val="002922D4"/>
    <w:rsid w:val="002931C3"/>
    <w:rsid w:val="00295639"/>
    <w:rsid w:val="00295AB8"/>
    <w:rsid w:val="00296A63"/>
    <w:rsid w:val="002A677C"/>
    <w:rsid w:val="002B6FE2"/>
    <w:rsid w:val="002C2E38"/>
    <w:rsid w:val="002E2C70"/>
    <w:rsid w:val="002E6E1F"/>
    <w:rsid w:val="003062F2"/>
    <w:rsid w:val="00310DCC"/>
    <w:rsid w:val="00312F43"/>
    <w:rsid w:val="00316E8C"/>
    <w:rsid w:val="0033410F"/>
    <w:rsid w:val="00340034"/>
    <w:rsid w:val="0034079D"/>
    <w:rsid w:val="00347DF5"/>
    <w:rsid w:val="00353363"/>
    <w:rsid w:val="00360313"/>
    <w:rsid w:val="00362465"/>
    <w:rsid w:val="00366AF9"/>
    <w:rsid w:val="00367D1A"/>
    <w:rsid w:val="00375107"/>
    <w:rsid w:val="00393BCB"/>
    <w:rsid w:val="00395C23"/>
    <w:rsid w:val="00396F1C"/>
    <w:rsid w:val="00397226"/>
    <w:rsid w:val="003A389B"/>
    <w:rsid w:val="003B023C"/>
    <w:rsid w:val="003B619E"/>
    <w:rsid w:val="003B7B72"/>
    <w:rsid w:val="003C6969"/>
    <w:rsid w:val="003D0619"/>
    <w:rsid w:val="003E1C4E"/>
    <w:rsid w:val="003E39DF"/>
    <w:rsid w:val="003E70E5"/>
    <w:rsid w:val="00400CFF"/>
    <w:rsid w:val="004046E7"/>
    <w:rsid w:val="0040683E"/>
    <w:rsid w:val="00413D68"/>
    <w:rsid w:val="00415421"/>
    <w:rsid w:val="00425382"/>
    <w:rsid w:val="00425F5E"/>
    <w:rsid w:val="0043656F"/>
    <w:rsid w:val="00441880"/>
    <w:rsid w:val="00441ABA"/>
    <w:rsid w:val="004428A2"/>
    <w:rsid w:val="00444204"/>
    <w:rsid w:val="0044478A"/>
    <w:rsid w:val="00470CA7"/>
    <w:rsid w:val="00481E20"/>
    <w:rsid w:val="00491039"/>
    <w:rsid w:val="00493C81"/>
    <w:rsid w:val="00495477"/>
    <w:rsid w:val="004A115C"/>
    <w:rsid w:val="004B487F"/>
    <w:rsid w:val="004B520D"/>
    <w:rsid w:val="004C5106"/>
    <w:rsid w:val="004C7952"/>
    <w:rsid w:val="004D11F4"/>
    <w:rsid w:val="004E5324"/>
    <w:rsid w:val="004F33E6"/>
    <w:rsid w:val="00500401"/>
    <w:rsid w:val="00501327"/>
    <w:rsid w:val="0050636A"/>
    <w:rsid w:val="00512653"/>
    <w:rsid w:val="005177B1"/>
    <w:rsid w:val="00521309"/>
    <w:rsid w:val="00521510"/>
    <w:rsid w:val="00526A71"/>
    <w:rsid w:val="0053103A"/>
    <w:rsid w:val="0053120B"/>
    <w:rsid w:val="00532B0F"/>
    <w:rsid w:val="00535F73"/>
    <w:rsid w:val="005437E1"/>
    <w:rsid w:val="00553E19"/>
    <w:rsid w:val="00577DC3"/>
    <w:rsid w:val="005A4405"/>
    <w:rsid w:val="005A54D5"/>
    <w:rsid w:val="005B4B83"/>
    <w:rsid w:val="005C174E"/>
    <w:rsid w:val="005D33E1"/>
    <w:rsid w:val="005D70B2"/>
    <w:rsid w:val="005E02AC"/>
    <w:rsid w:val="005E5664"/>
    <w:rsid w:val="005F3D23"/>
    <w:rsid w:val="005F778D"/>
    <w:rsid w:val="005F7824"/>
    <w:rsid w:val="006036CD"/>
    <w:rsid w:val="0060429F"/>
    <w:rsid w:val="006163E5"/>
    <w:rsid w:val="0062033A"/>
    <w:rsid w:val="0062558E"/>
    <w:rsid w:val="00634B23"/>
    <w:rsid w:val="00635C50"/>
    <w:rsid w:val="0064332D"/>
    <w:rsid w:val="00661434"/>
    <w:rsid w:val="00667804"/>
    <w:rsid w:val="00673243"/>
    <w:rsid w:val="00677A6B"/>
    <w:rsid w:val="00683E98"/>
    <w:rsid w:val="0069021A"/>
    <w:rsid w:val="00696637"/>
    <w:rsid w:val="006A0212"/>
    <w:rsid w:val="006A7248"/>
    <w:rsid w:val="006A7B2A"/>
    <w:rsid w:val="006C05DB"/>
    <w:rsid w:val="006D4F3B"/>
    <w:rsid w:val="006E5474"/>
    <w:rsid w:val="006E5853"/>
    <w:rsid w:val="006F08A5"/>
    <w:rsid w:val="006F0E84"/>
    <w:rsid w:val="006F45C5"/>
    <w:rsid w:val="00701875"/>
    <w:rsid w:val="007035A4"/>
    <w:rsid w:val="007041A4"/>
    <w:rsid w:val="00720361"/>
    <w:rsid w:val="00720941"/>
    <w:rsid w:val="0072130E"/>
    <w:rsid w:val="007226EB"/>
    <w:rsid w:val="00725C44"/>
    <w:rsid w:val="00730AB8"/>
    <w:rsid w:val="00733C92"/>
    <w:rsid w:val="00744707"/>
    <w:rsid w:val="00746670"/>
    <w:rsid w:val="0075136D"/>
    <w:rsid w:val="007609DA"/>
    <w:rsid w:val="00760A5A"/>
    <w:rsid w:val="00770CDB"/>
    <w:rsid w:val="007754D7"/>
    <w:rsid w:val="00783288"/>
    <w:rsid w:val="0078414E"/>
    <w:rsid w:val="0079614A"/>
    <w:rsid w:val="007C34F0"/>
    <w:rsid w:val="007D0434"/>
    <w:rsid w:val="007D5635"/>
    <w:rsid w:val="007E742F"/>
    <w:rsid w:val="00807B4F"/>
    <w:rsid w:val="00820932"/>
    <w:rsid w:val="00822F09"/>
    <w:rsid w:val="008242E2"/>
    <w:rsid w:val="00832457"/>
    <w:rsid w:val="00833984"/>
    <w:rsid w:val="00847ABC"/>
    <w:rsid w:val="00863A7F"/>
    <w:rsid w:val="0087072A"/>
    <w:rsid w:val="008707CE"/>
    <w:rsid w:val="00876E57"/>
    <w:rsid w:val="00880CD7"/>
    <w:rsid w:val="008876C4"/>
    <w:rsid w:val="00892338"/>
    <w:rsid w:val="008A4267"/>
    <w:rsid w:val="008B32DE"/>
    <w:rsid w:val="008C079E"/>
    <w:rsid w:val="008D27F2"/>
    <w:rsid w:val="008D5CCD"/>
    <w:rsid w:val="009019AC"/>
    <w:rsid w:val="00901AC9"/>
    <w:rsid w:val="00914A3E"/>
    <w:rsid w:val="009214A4"/>
    <w:rsid w:val="00922778"/>
    <w:rsid w:val="0092317E"/>
    <w:rsid w:val="0093367E"/>
    <w:rsid w:val="00934C72"/>
    <w:rsid w:val="00936F06"/>
    <w:rsid w:val="009456AB"/>
    <w:rsid w:val="00945BDD"/>
    <w:rsid w:val="0095075A"/>
    <w:rsid w:val="00952D7F"/>
    <w:rsid w:val="00954C5A"/>
    <w:rsid w:val="009630E9"/>
    <w:rsid w:val="009678DC"/>
    <w:rsid w:val="00972A11"/>
    <w:rsid w:val="00973CCD"/>
    <w:rsid w:val="00974468"/>
    <w:rsid w:val="00976A49"/>
    <w:rsid w:val="00992606"/>
    <w:rsid w:val="00992686"/>
    <w:rsid w:val="00997208"/>
    <w:rsid w:val="009A6474"/>
    <w:rsid w:val="009C0B7A"/>
    <w:rsid w:val="009C5B75"/>
    <w:rsid w:val="009E36C5"/>
    <w:rsid w:val="009F1398"/>
    <w:rsid w:val="00A07419"/>
    <w:rsid w:val="00A21586"/>
    <w:rsid w:val="00A21B0D"/>
    <w:rsid w:val="00A23FEB"/>
    <w:rsid w:val="00A251EE"/>
    <w:rsid w:val="00A3058B"/>
    <w:rsid w:val="00A358ED"/>
    <w:rsid w:val="00A43BDB"/>
    <w:rsid w:val="00A52717"/>
    <w:rsid w:val="00A529F1"/>
    <w:rsid w:val="00A531D4"/>
    <w:rsid w:val="00A53F3F"/>
    <w:rsid w:val="00A54120"/>
    <w:rsid w:val="00A75A3A"/>
    <w:rsid w:val="00A8679D"/>
    <w:rsid w:val="00A8702D"/>
    <w:rsid w:val="00A9562D"/>
    <w:rsid w:val="00A95EF0"/>
    <w:rsid w:val="00A964D9"/>
    <w:rsid w:val="00AA6D2B"/>
    <w:rsid w:val="00AC3D6F"/>
    <w:rsid w:val="00AC469F"/>
    <w:rsid w:val="00AC7D28"/>
    <w:rsid w:val="00AD1A2C"/>
    <w:rsid w:val="00AD4113"/>
    <w:rsid w:val="00AE0548"/>
    <w:rsid w:val="00AE3604"/>
    <w:rsid w:val="00AF1199"/>
    <w:rsid w:val="00AF486F"/>
    <w:rsid w:val="00AF5E01"/>
    <w:rsid w:val="00AF72D7"/>
    <w:rsid w:val="00B0284C"/>
    <w:rsid w:val="00B050AB"/>
    <w:rsid w:val="00B079CA"/>
    <w:rsid w:val="00B10B75"/>
    <w:rsid w:val="00B33358"/>
    <w:rsid w:val="00B365F2"/>
    <w:rsid w:val="00B52040"/>
    <w:rsid w:val="00B56E34"/>
    <w:rsid w:val="00B6443B"/>
    <w:rsid w:val="00B75425"/>
    <w:rsid w:val="00B9215B"/>
    <w:rsid w:val="00BB5926"/>
    <w:rsid w:val="00BC17E1"/>
    <w:rsid w:val="00BC4B89"/>
    <w:rsid w:val="00BC62EB"/>
    <w:rsid w:val="00BC708C"/>
    <w:rsid w:val="00BC7477"/>
    <w:rsid w:val="00BC7A66"/>
    <w:rsid w:val="00BD1026"/>
    <w:rsid w:val="00BD7E6C"/>
    <w:rsid w:val="00BE03BF"/>
    <w:rsid w:val="00BE2DC7"/>
    <w:rsid w:val="00BE3ECA"/>
    <w:rsid w:val="00C007B2"/>
    <w:rsid w:val="00C022F1"/>
    <w:rsid w:val="00C0272C"/>
    <w:rsid w:val="00C04F54"/>
    <w:rsid w:val="00C050FF"/>
    <w:rsid w:val="00C25B2B"/>
    <w:rsid w:val="00C25CC2"/>
    <w:rsid w:val="00C332C3"/>
    <w:rsid w:val="00C37791"/>
    <w:rsid w:val="00C53443"/>
    <w:rsid w:val="00C53A41"/>
    <w:rsid w:val="00C629FA"/>
    <w:rsid w:val="00C638A1"/>
    <w:rsid w:val="00C71ECE"/>
    <w:rsid w:val="00C80B60"/>
    <w:rsid w:val="00C92FA6"/>
    <w:rsid w:val="00C9317C"/>
    <w:rsid w:val="00C950BA"/>
    <w:rsid w:val="00CA2F6A"/>
    <w:rsid w:val="00CA3EE7"/>
    <w:rsid w:val="00CB4B14"/>
    <w:rsid w:val="00CC5620"/>
    <w:rsid w:val="00CE095E"/>
    <w:rsid w:val="00CE0CB3"/>
    <w:rsid w:val="00CE11DF"/>
    <w:rsid w:val="00CE5C6C"/>
    <w:rsid w:val="00CE6C44"/>
    <w:rsid w:val="00D0540D"/>
    <w:rsid w:val="00D070BA"/>
    <w:rsid w:val="00D13C45"/>
    <w:rsid w:val="00D16649"/>
    <w:rsid w:val="00D24F11"/>
    <w:rsid w:val="00D32DF3"/>
    <w:rsid w:val="00D45D32"/>
    <w:rsid w:val="00D50BC3"/>
    <w:rsid w:val="00D55630"/>
    <w:rsid w:val="00D60CE2"/>
    <w:rsid w:val="00D6797C"/>
    <w:rsid w:val="00D72122"/>
    <w:rsid w:val="00D74D86"/>
    <w:rsid w:val="00D83E6F"/>
    <w:rsid w:val="00D91D40"/>
    <w:rsid w:val="00DA0817"/>
    <w:rsid w:val="00DA2DC7"/>
    <w:rsid w:val="00DA64CD"/>
    <w:rsid w:val="00DA69C7"/>
    <w:rsid w:val="00DB64E4"/>
    <w:rsid w:val="00DE516A"/>
    <w:rsid w:val="00E013F0"/>
    <w:rsid w:val="00E10831"/>
    <w:rsid w:val="00E13E15"/>
    <w:rsid w:val="00E26140"/>
    <w:rsid w:val="00E34F29"/>
    <w:rsid w:val="00E41E72"/>
    <w:rsid w:val="00E5445B"/>
    <w:rsid w:val="00E618F3"/>
    <w:rsid w:val="00E719D4"/>
    <w:rsid w:val="00E7722F"/>
    <w:rsid w:val="00E82D0C"/>
    <w:rsid w:val="00E94545"/>
    <w:rsid w:val="00E9623B"/>
    <w:rsid w:val="00EA21D4"/>
    <w:rsid w:val="00EB1E8F"/>
    <w:rsid w:val="00EB7111"/>
    <w:rsid w:val="00EB7357"/>
    <w:rsid w:val="00EC2452"/>
    <w:rsid w:val="00EE0DDD"/>
    <w:rsid w:val="00EE14CF"/>
    <w:rsid w:val="00EF3834"/>
    <w:rsid w:val="00F17DBC"/>
    <w:rsid w:val="00F40EB7"/>
    <w:rsid w:val="00F44992"/>
    <w:rsid w:val="00F52698"/>
    <w:rsid w:val="00F56741"/>
    <w:rsid w:val="00F63556"/>
    <w:rsid w:val="00F71852"/>
    <w:rsid w:val="00F71BA3"/>
    <w:rsid w:val="00F72952"/>
    <w:rsid w:val="00F75AF3"/>
    <w:rsid w:val="00F7608D"/>
    <w:rsid w:val="00F774A3"/>
    <w:rsid w:val="00F86F0E"/>
    <w:rsid w:val="00F90C47"/>
    <w:rsid w:val="00F96768"/>
    <w:rsid w:val="00FA17CA"/>
    <w:rsid w:val="00FA2FAA"/>
    <w:rsid w:val="00FA30F0"/>
    <w:rsid w:val="00FA5CE3"/>
    <w:rsid w:val="00FB2D13"/>
    <w:rsid w:val="00FB3EC5"/>
    <w:rsid w:val="00FB729B"/>
    <w:rsid w:val="00FC0AB2"/>
    <w:rsid w:val="00FD576F"/>
    <w:rsid w:val="00FD75EA"/>
    <w:rsid w:val="00FE1427"/>
    <w:rsid w:val="00FE7ABA"/>
    <w:rsid w:val="00FE7D7A"/>
    <w:rsid w:val="00FF26D1"/>
    <w:rsid w:val="00FF6C21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vinadm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vinskoe.ru/munzaka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vinadm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vinskoe.ru/munzakaz/" TargetMode="External"/><Relationship Id="rId9" Type="http://schemas.openxmlformats.org/officeDocument/2006/relationships/hyperlink" Target="mailto:levin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5289</Words>
  <Characters>30152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Lev_Admin</dc:creator>
  <cp:lastModifiedBy>Lev_Admin</cp:lastModifiedBy>
  <cp:revision>1</cp:revision>
  <dcterms:created xsi:type="dcterms:W3CDTF">2022-02-08T13:31:00Z</dcterms:created>
  <dcterms:modified xsi:type="dcterms:W3CDTF">2022-02-08T13:31:00Z</dcterms:modified>
</cp:coreProperties>
</file>