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313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3B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3B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3B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3B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3B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313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313B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37313B" w:rsidRPr="0037313B" w:rsidRDefault="0037313B" w:rsidP="003731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313B" w:rsidRPr="0037313B" w:rsidRDefault="0037313B" w:rsidP="003731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313B">
        <w:rPr>
          <w:rFonts w:ascii="Times New Roman" w:hAnsi="Times New Roman"/>
          <w:sz w:val="26"/>
          <w:szCs w:val="26"/>
        </w:rPr>
        <w:t>«</w:t>
      </w:r>
      <w:r w:rsidR="00FF56D5">
        <w:rPr>
          <w:rFonts w:ascii="Times New Roman" w:hAnsi="Times New Roman"/>
          <w:sz w:val="26"/>
          <w:szCs w:val="26"/>
        </w:rPr>
        <w:t>0</w:t>
      </w:r>
      <w:r w:rsidR="00A50CAB">
        <w:rPr>
          <w:rFonts w:ascii="Times New Roman" w:hAnsi="Times New Roman"/>
          <w:sz w:val="26"/>
          <w:szCs w:val="26"/>
        </w:rPr>
        <w:t>4</w:t>
      </w:r>
      <w:r w:rsidRPr="0037313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апрел</w:t>
      </w:r>
      <w:r w:rsidRPr="0037313B">
        <w:rPr>
          <w:rFonts w:ascii="Times New Roman" w:hAnsi="Times New Roman"/>
          <w:sz w:val="26"/>
          <w:szCs w:val="26"/>
        </w:rPr>
        <w:t xml:space="preserve">я 2019 года    </w:t>
      </w:r>
      <w:r w:rsidRPr="0037313B">
        <w:rPr>
          <w:rFonts w:ascii="Times New Roman" w:hAnsi="Times New Roman"/>
          <w:sz w:val="26"/>
          <w:szCs w:val="26"/>
        </w:rPr>
        <w:tab/>
      </w:r>
      <w:r w:rsidRPr="0037313B">
        <w:rPr>
          <w:rFonts w:ascii="Times New Roman" w:hAnsi="Times New Roman"/>
          <w:sz w:val="26"/>
          <w:szCs w:val="26"/>
        </w:rPr>
        <w:tab/>
      </w:r>
      <w:r w:rsidRPr="0037313B">
        <w:rPr>
          <w:rFonts w:ascii="Times New Roman" w:hAnsi="Times New Roman"/>
          <w:sz w:val="26"/>
          <w:szCs w:val="26"/>
        </w:rPr>
        <w:tab/>
      </w:r>
      <w:r w:rsidRPr="0037313B">
        <w:rPr>
          <w:rFonts w:ascii="Times New Roman" w:hAnsi="Times New Roman"/>
          <w:sz w:val="26"/>
          <w:szCs w:val="26"/>
        </w:rPr>
        <w:tab/>
      </w:r>
      <w:r w:rsidRPr="0037313B">
        <w:rPr>
          <w:rFonts w:ascii="Times New Roman" w:hAnsi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37313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</w:t>
      </w:r>
      <w:r w:rsidRPr="0037313B">
        <w:rPr>
          <w:rFonts w:ascii="Times New Roman" w:hAnsi="Times New Roman"/>
          <w:sz w:val="26"/>
          <w:szCs w:val="26"/>
        </w:rPr>
        <w:t xml:space="preserve">     </w:t>
      </w:r>
    </w:p>
    <w:p w:rsidR="0037313B" w:rsidRPr="00287031" w:rsidRDefault="0037313B" w:rsidP="00373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37313B" w:rsidRPr="0037313B" w:rsidTr="00474530">
        <w:trPr>
          <w:trHeight w:val="1620"/>
        </w:trPr>
        <w:tc>
          <w:tcPr>
            <w:tcW w:w="6345" w:type="dxa"/>
            <w:shd w:val="clear" w:color="auto" w:fill="auto"/>
          </w:tcPr>
          <w:p w:rsidR="0037313B" w:rsidRPr="0037313B" w:rsidRDefault="0037313B" w:rsidP="0047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31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 согласовании проекта постановления Губернатора Калужской области                                  «Об установлении предельных (максимальных) </w:t>
            </w:r>
          </w:p>
          <w:p w:rsidR="0037313B" w:rsidRPr="0037313B" w:rsidRDefault="0037313B" w:rsidP="0047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31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индексов изменения размера вносимой                                                     гражданами  платы  за  коммунальные услуги в </w:t>
            </w:r>
          </w:p>
          <w:p w:rsidR="0037313B" w:rsidRPr="0037313B" w:rsidRDefault="0037313B" w:rsidP="0047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313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муниципальных образованиях Калужской области на долгосрочный период 2020-2023 годы»</w:t>
            </w:r>
          </w:p>
        </w:tc>
      </w:tr>
    </w:tbl>
    <w:p w:rsidR="0037313B" w:rsidRP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13B" w:rsidRP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157.1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за коммунальные услуги в Российской Федерации, утвержденных постановлением Правительства Российской Федерации от 30.04.2014 № 400, Уставом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сельское поселение «Деревня Думиничи»</w:t>
      </w: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 xml:space="preserve">ельская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>ума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Деревня Думиничи</w:t>
      </w: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37313B">
        <w:rPr>
          <w:rFonts w:ascii="Times New Roman" w:eastAsia="Times New Roman" w:hAnsi="Times New Roman"/>
          <w:b/>
          <w:sz w:val="26"/>
          <w:szCs w:val="26"/>
          <w:lang w:eastAsia="ru-RU"/>
        </w:rPr>
        <w:t>РЕШИЛА:</w:t>
      </w:r>
    </w:p>
    <w:p w:rsidR="0037313B" w:rsidRP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13B" w:rsidRP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 (далее – проект) с приложением № 1 к проекту, и с обоснованием величины установленных предельных (максимальных) индексов изменения размера вносимой гражданами платы за коммунальные услуги для муниципального образования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Деревня Думиничи</w:t>
      </w: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>» на долгосрочный период 2020-2023 годы, приведенного в приложении № 2 к проекту.</w:t>
      </w:r>
    </w:p>
    <w:p w:rsidR="0037313B" w:rsidRP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313B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решение вступает в силу со дня его </w:t>
      </w:r>
      <w:r w:rsidR="00FF56D5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официального обнародования и подлежит размещению </w:t>
      </w:r>
      <w:r w:rsidR="00FF56D5" w:rsidRPr="00FF56D5">
        <w:rPr>
          <w:rFonts w:ascii="Times New Roman" w:eastAsia="Calibri" w:hAnsi="Times New Roman" w:cs="Times New Roman"/>
          <w:sz w:val="26"/>
          <w:szCs w:val="26"/>
        </w:rPr>
        <w:t xml:space="preserve">в информационно-телекоммуникационной сети Интернет на официальном сайте органов местного самоуправления сельского поселения «Деревня Думиничи» </w:t>
      </w:r>
      <w:r w:rsidR="00FF56D5" w:rsidRPr="00FF56D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FF56D5" w:rsidRPr="00FF56D5">
        <w:rPr>
          <w:rFonts w:ascii="Times New Roman" w:hAnsi="Times New Roman" w:cs="Times New Roman"/>
          <w:sz w:val="26"/>
          <w:szCs w:val="26"/>
        </w:rPr>
        <w:t>://</w:t>
      </w:r>
      <w:r w:rsidR="00FF56D5" w:rsidRPr="00FF56D5">
        <w:rPr>
          <w:rFonts w:ascii="Times New Roman" w:hAnsi="Times New Roman" w:cs="Times New Roman"/>
          <w:sz w:val="26"/>
          <w:szCs w:val="26"/>
          <w:lang w:val="en-US"/>
        </w:rPr>
        <w:t>spduminichi</w:t>
      </w:r>
      <w:r w:rsidR="00FF56D5" w:rsidRPr="00FF56D5">
        <w:rPr>
          <w:rFonts w:ascii="Times New Roman" w:hAnsi="Times New Roman" w:cs="Times New Roman"/>
          <w:sz w:val="26"/>
          <w:szCs w:val="26"/>
        </w:rPr>
        <w:t>.</w:t>
      </w:r>
      <w:r w:rsidR="00FF56D5" w:rsidRPr="00FF56D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F56D5" w:rsidRPr="00FF56D5">
        <w:rPr>
          <w:rFonts w:ascii="Times New Roman" w:hAnsi="Times New Roman" w:cs="Times New Roman"/>
          <w:sz w:val="26"/>
          <w:szCs w:val="26"/>
        </w:rPr>
        <w:t>/.</w:t>
      </w:r>
    </w:p>
    <w:p w:rsid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13B" w:rsidRPr="0037313B" w:rsidRDefault="0037313B" w:rsidP="0037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313B">
        <w:rPr>
          <w:rFonts w:ascii="Times New Roman" w:eastAsia="Times New Roman" w:hAnsi="Times New Roman"/>
          <w:b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Н.А.Соломина</w:t>
      </w:r>
    </w:p>
    <w:sectPr w:rsidR="0037313B" w:rsidRPr="0037313B" w:rsidSect="00D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13B"/>
    <w:rsid w:val="00071832"/>
    <w:rsid w:val="0037313B"/>
    <w:rsid w:val="00404624"/>
    <w:rsid w:val="00A50CAB"/>
    <w:rsid w:val="00CB3773"/>
    <w:rsid w:val="00D67368"/>
    <w:rsid w:val="00D7702B"/>
    <w:rsid w:val="00F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2019-03-20T05:30:00Z</dcterms:created>
  <dcterms:modified xsi:type="dcterms:W3CDTF">2019-03-27T06:16:00Z</dcterms:modified>
</cp:coreProperties>
</file>