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B" w:rsidRDefault="00C9647B" w:rsidP="00C9647B">
      <w:pPr>
        <w:pStyle w:val="30"/>
        <w:framePr w:w="9427" w:h="1026" w:hRule="exact" w:wrap="none" w:vAnchor="page" w:hAnchor="page" w:x="1526" w:y="1193"/>
        <w:shd w:val="clear" w:color="auto" w:fill="auto"/>
        <w:spacing w:after="0"/>
        <w:ind w:left="40"/>
      </w:pPr>
      <w:r>
        <w:t>РОССИЙСКАЯ ФЕДЕРАЦИЯ</w:t>
      </w:r>
      <w:r>
        <w:br/>
        <w:t>БРЯНСКАЯ ОБЛАСТЬ ВЫГОНИЧСКИЙ РАЙОН</w:t>
      </w:r>
      <w:r>
        <w:br/>
        <w:t>ВЫГОНИЧСКАЯ ПОСЕЛКОВАЯ АДМИНИСТРАЦИЯ</w:t>
      </w:r>
    </w:p>
    <w:p w:rsidR="00C9647B" w:rsidRDefault="00C9647B" w:rsidP="00C9647B">
      <w:pPr>
        <w:pStyle w:val="10"/>
        <w:framePr w:w="9427" w:h="7570" w:hRule="exact" w:wrap="none" w:vAnchor="page" w:hAnchor="page" w:x="1526" w:y="2507"/>
        <w:shd w:val="clear" w:color="auto" w:fill="auto"/>
        <w:spacing w:before="0" w:after="306" w:line="280" w:lineRule="exact"/>
        <w:ind w:left="40"/>
      </w:pPr>
      <w:bookmarkStart w:id="0" w:name="bookmark0"/>
      <w:r>
        <w:rPr>
          <w:rStyle w:val="13pt"/>
        </w:rPr>
        <w:t>ПОСТАНОВЛЕНИЕ</w:t>
      </w:r>
      <w:bookmarkEnd w:id="0"/>
    </w:p>
    <w:p w:rsidR="00C9647B" w:rsidRPr="00C9647B" w:rsidRDefault="00C9647B" w:rsidP="00C9647B">
      <w:pPr>
        <w:framePr w:w="9427" w:h="7570" w:hRule="exact" w:wrap="none" w:vAnchor="page" w:hAnchor="page" w:x="1526" w:y="2507"/>
        <w:ind w:right="4560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     « 03.2024 года</w:t>
      </w:r>
      <w:r w:rsidRPr="00C9647B">
        <w:rPr>
          <w:rStyle w:val="2Verdana"/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   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ind w:right="4560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пос. Выгоничи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tabs>
          <w:tab w:val="left" w:pos="3446"/>
        </w:tabs>
        <w:spacing w:line="317" w:lineRule="exact"/>
        <w:ind w:right="4560"/>
        <w:jc w:val="both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постановления Выгоничской  </w:t>
      </w:r>
      <w:proofErr w:type="gramStart"/>
      <w:r w:rsidRPr="00C9647B"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администрации от 07.12.2021 года №444,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Style w:val="2Verdana"/>
          <w:rFonts w:ascii="Times New Roman" w:eastAsia="Arial Unicode MS" w:hAnsi="Times New Roman" w:cs="Times New Roman"/>
          <w:b w:val="0"/>
          <w:i w:val="0"/>
          <w:sz w:val="28"/>
          <w:szCs w:val="28"/>
          <w:u w:val="none"/>
          <w:lang w:val="ru-RU" w:eastAsia="ru-RU" w:bidi="ru-RU"/>
        </w:rPr>
        <w:t xml:space="preserve"> от 27.01.2022г.</w:t>
      </w:r>
      <w:r w:rsidRPr="00C9647B">
        <w:rPr>
          <w:rStyle w:val="2"/>
          <w:rFonts w:eastAsia="Arial Unicode MS"/>
          <w:lang w:val="ru-RU"/>
        </w:rPr>
        <w:t xml:space="preserve"> </w:t>
      </w:r>
      <w:r w:rsidRPr="00C9647B">
        <w:rPr>
          <w:rFonts w:ascii="Times New Roman" w:hAnsi="Times New Roman" w:cs="Times New Roman"/>
          <w:sz w:val="28"/>
          <w:szCs w:val="28"/>
        </w:rPr>
        <w:t>г. № 23 и постановление</w:t>
      </w:r>
    </w:p>
    <w:p w:rsidR="00C9647B" w:rsidRPr="00C9647B" w:rsidRDefault="005E4509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07.11</w:t>
      </w:r>
      <w:r w:rsidR="009C5805">
        <w:rPr>
          <w:rFonts w:ascii="Times New Roman" w:hAnsi="Times New Roman" w:cs="Times New Roman"/>
          <w:sz w:val="28"/>
          <w:szCs w:val="28"/>
        </w:rPr>
        <w:t>. 2023</w:t>
      </w:r>
      <w:r w:rsidR="00C9647B" w:rsidRPr="00C9647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316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 «Об утверждении реестра площадок </w:t>
      </w:r>
      <w:proofErr w:type="gramStart"/>
      <w:r w:rsidRPr="00C964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</w:t>
      </w:r>
      <w:proofErr w:type="gramStart"/>
      <w:r w:rsidRPr="00C964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территории Выгоничского </w:t>
      </w:r>
      <w:proofErr w:type="gramStart"/>
      <w:r w:rsidRPr="00C964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9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7B" w:rsidRPr="00C9647B" w:rsidRDefault="00C9647B" w:rsidP="00C9647B">
      <w:pPr>
        <w:framePr w:w="9427" w:h="7570" w:hRule="exact" w:wrap="none" w:vAnchor="page" w:hAnchor="page" w:x="1526" w:y="250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поселения»</w:t>
      </w:r>
    </w:p>
    <w:p w:rsidR="00C9647B" w:rsidRPr="00C9647B" w:rsidRDefault="009C5805" w:rsidP="009C5805">
      <w:pPr>
        <w:framePr w:w="9427" w:h="7570" w:hRule="exact" w:wrap="none" w:vAnchor="page" w:hAnchor="page" w:x="1526" w:y="2507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9647B" w:rsidRPr="00C9647B">
        <w:rPr>
          <w:rFonts w:ascii="Times New Roman" w:hAnsi="Times New Roman" w:cs="Times New Roman"/>
          <w:sz w:val="28"/>
          <w:szCs w:val="28"/>
        </w:rPr>
        <w:t>С целью исключения возможности несанкционированного выброса и размещения отходов на территории Выгоничского городского поселения, руководствуясь Федеральным законом от 24.06.1998 г. «89-ФЗ «Об отходах производства и потребления», Федеральным законом от 10.01.2002 г. №7-ФЗ «Об охране окружающей среды», Федеральным законом от 06.10.2003 г. №131-Ф3 «Об общих принципах организации местного самоуправления в Российской Федерации», Постановлением Правительства РФ от 31.08.2018 г. №1039 «Об утверждении</w:t>
      </w:r>
      <w:proofErr w:type="gramEnd"/>
      <w:r w:rsidR="00C9647B" w:rsidRPr="00C9647B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реестра», Уставом Выго</w:t>
      </w:r>
      <w:r>
        <w:rPr>
          <w:rFonts w:ascii="Times New Roman" w:hAnsi="Times New Roman" w:cs="Times New Roman"/>
          <w:sz w:val="28"/>
          <w:szCs w:val="28"/>
        </w:rPr>
        <w:t>ничского городского поселения,</w:t>
      </w:r>
      <w:r w:rsidR="00750B27">
        <w:rPr>
          <w:rFonts w:ascii="Times New Roman" w:hAnsi="Times New Roman" w:cs="Times New Roman"/>
          <w:sz w:val="28"/>
          <w:szCs w:val="28"/>
        </w:rPr>
        <w:t xml:space="preserve"> </w:t>
      </w:r>
      <w:r w:rsidR="00C9647B" w:rsidRPr="00C9647B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C9647B" w:rsidRPr="00C9647B" w:rsidRDefault="00C9647B" w:rsidP="00C9647B">
      <w:pPr>
        <w:pStyle w:val="10"/>
        <w:framePr w:w="9427" w:h="2931" w:hRule="exact" w:wrap="none" w:vAnchor="page" w:hAnchor="page" w:x="1526" w:y="10341"/>
        <w:shd w:val="clear" w:color="auto" w:fill="auto"/>
        <w:spacing w:before="0" w:after="0" w:line="317" w:lineRule="exact"/>
        <w:ind w:firstLine="780"/>
        <w:jc w:val="both"/>
      </w:pPr>
      <w:bookmarkStart w:id="1" w:name="bookmark1"/>
      <w:r w:rsidRPr="00C9647B">
        <w:t>ПОСТАНОВЛЯЕТ:</w:t>
      </w:r>
      <w:bookmarkEnd w:id="1"/>
    </w:p>
    <w:p w:rsidR="00C9647B" w:rsidRPr="00C9647B" w:rsidRDefault="00C9647B" w:rsidP="00C9647B">
      <w:pPr>
        <w:framePr w:w="9427" w:h="2931" w:hRule="exact" w:wrap="none" w:vAnchor="page" w:hAnchor="page" w:x="1526" w:y="10341"/>
        <w:numPr>
          <w:ilvl w:val="0"/>
          <w:numId w:val="1"/>
        </w:numPr>
        <w:tabs>
          <w:tab w:val="left" w:pos="1070"/>
        </w:tabs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Утвердить актуализированный реестр площадок для сбора твердых</w:t>
      </w:r>
      <w:r w:rsidRPr="00C9647B">
        <w:rPr>
          <w:rFonts w:ascii="Times New Roman" w:hAnsi="Times New Roman" w:cs="Times New Roman"/>
          <w:sz w:val="28"/>
          <w:szCs w:val="28"/>
        </w:rPr>
        <w:br/>
        <w:t>коммунальных отходов на территории Выгоничского городского поселения</w:t>
      </w:r>
      <w:r w:rsidRPr="00C9647B">
        <w:rPr>
          <w:rFonts w:ascii="Times New Roman" w:hAnsi="Times New Roman" w:cs="Times New Roman"/>
          <w:sz w:val="28"/>
          <w:szCs w:val="28"/>
        </w:rPr>
        <w:br/>
        <w:t>(приложение 1).</w:t>
      </w:r>
    </w:p>
    <w:p w:rsidR="00C9647B" w:rsidRPr="00C9647B" w:rsidRDefault="00C9647B" w:rsidP="00C9647B">
      <w:pPr>
        <w:framePr w:w="9427" w:h="2931" w:hRule="exact" w:wrap="none" w:vAnchor="page" w:hAnchor="page" w:x="1526" w:y="10341"/>
        <w:numPr>
          <w:ilvl w:val="0"/>
          <w:numId w:val="1"/>
        </w:numPr>
        <w:tabs>
          <w:tab w:val="left" w:pos="1070"/>
        </w:tabs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Разместить, настоящее постановление на официальном сайте Выгоничской поселковой администрации в информационной телекоммуникационной сети «Интернет».</w:t>
      </w:r>
    </w:p>
    <w:p w:rsidR="00C9647B" w:rsidRPr="00C9647B" w:rsidRDefault="00C9647B" w:rsidP="00C9647B">
      <w:pPr>
        <w:framePr w:w="9427" w:h="2931" w:hRule="exact" w:wrap="none" w:vAnchor="page" w:hAnchor="page" w:x="1526" w:y="10341"/>
        <w:numPr>
          <w:ilvl w:val="0"/>
          <w:numId w:val="1"/>
        </w:numPr>
        <w:tabs>
          <w:tab w:val="left" w:pos="1070"/>
        </w:tabs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9647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9647B" w:rsidRPr="00C9647B" w:rsidRDefault="00C9647B" w:rsidP="00C9647B">
      <w:pPr>
        <w:framePr w:w="9427" w:h="2931" w:hRule="exact" w:wrap="none" w:vAnchor="page" w:hAnchor="page" w:x="1526" w:y="10341"/>
        <w:tabs>
          <w:tab w:val="left" w:pos="1070"/>
        </w:tabs>
        <w:spacing w:line="317" w:lineRule="exact"/>
        <w:ind w:right="5232"/>
        <w:jc w:val="both"/>
        <w:rPr>
          <w:rFonts w:ascii="Times New Roman" w:hAnsi="Times New Roman" w:cs="Times New Roman"/>
          <w:sz w:val="28"/>
          <w:szCs w:val="28"/>
        </w:rPr>
      </w:pPr>
      <w:r w:rsidRPr="00C9647B">
        <w:rPr>
          <w:rFonts w:ascii="Times New Roman" w:hAnsi="Times New Roman" w:cs="Times New Roman"/>
          <w:sz w:val="28"/>
          <w:szCs w:val="28"/>
        </w:rPr>
        <w:t>собой.</w:t>
      </w:r>
    </w:p>
    <w:p w:rsidR="00C9647B" w:rsidRDefault="00C9647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  <w:bookmarkStart w:id="2" w:name="bookmark2"/>
      <w:r w:rsidRPr="00C9647B">
        <w:rPr>
          <w:b w:val="0"/>
        </w:rPr>
        <w:t>Глава Выгоничской</w:t>
      </w:r>
      <w:r w:rsidRPr="00C9647B">
        <w:rPr>
          <w:b w:val="0"/>
        </w:rPr>
        <w:br/>
        <w:t>поселковой администрации</w:t>
      </w:r>
      <w:bookmarkEnd w:id="2"/>
      <w:r w:rsidRPr="00C9647B">
        <w:rPr>
          <w:b w:val="0"/>
        </w:rPr>
        <w:t xml:space="preserve">                                   Л.Н. Маликова</w:t>
      </w: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831B3B" w:rsidRDefault="00831B3B" w:rsidP="00831B3B">
      <w:pPr>
        <w:framePr w:w="9427" w:h="815" w:hRule="exact" w:wrap="none" w:vAnchor="page" w:hAnchor="page" w:x="1526" w:y="13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площадок накопления твердых коммунальных отходов</w:t>
      </w:r>
    </w:p>
    <w:p w:rsidR="00831B3B" w:rsidRDefault="00831B3B" w:rsidP="00831B3B">
      <w:pPr>
        <w:framePr w:w="9427" w:h="815" w:hRule="exact" w:wrap="none" w:vAnchor="page" w:hAnchor="page" w:x="1526" w:y="13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31B3B" w:rsidRDefault="00831B3B" w:rsidP="00831B3B">
      <w:pPr>
        <w:framePr w:w="9427" w:h="815" w:hRule="exact" w:wrap="none" w:vAnchor="page" w:hAnchor="page" w:x="1526" w:y="13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Выгоничского городского поселения.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2127"/>
        <w:gridCol w:w="1559"/>
        <w:gridCol w:w="1134"/>
        <w:gridCol w:w="1134"/>
        <w:gridCol w:w="2126"/>
        <w:gridCol w:w="1134"/>
        <w:gridCol w:w="1140"/>
        <w:gridCol w:w="1270"/>
        <w:gridCol w:w="1276"/>
        <w:gridCol w:w="992"/>
        <w:gridCol w:w="1276"/>
      </w:tblGrid>
      <w:tr w:rsidR="00831B3B" w:rsidTr="00454A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площадки для сбора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Координаты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мест накопления ТКО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Раздельное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накопление ТКО (да/нет)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Собствен-ник</w:t>
            </w:r>
            <w:proofErr w:type="spellEnd"/>
            <w:proofErr w:type="gramEnd"/>
          </w:p>
        </w:tc>
      </w:tr>
      <w:tr w:rsidR="00831B3B" w:rsidTr="00454A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контейн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./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образования ТКО (население, предприятия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жителей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Обустройство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(да/нет)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Замежевано (да/нет)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Ленина,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53.104216, 34.062139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Куйбышева, д.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53.099197, 34.046937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53.091995, 34.044977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53.092349, 34.044931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Башлакова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</w:tr>
      <w:tr w:rsidR="00831B3B" w:rsidTr="00454A8C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Ленина,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53.097360, 34.069022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Глинистая Н.А.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53.092363, 34.042214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л.9 мая 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53.092596, 34.040224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Дружбы,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53.088704, 34.043756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53.093878, 34.037413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Ломоносова,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53.102776, 34.060810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Ломоносова,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53.101753, 34.058906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Павла Зайцева,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53.101451, 34.055876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Пушкина,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53.099698, 34.050973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Пушкина,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53.098632, 34.051112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53.098548, 34.055404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Горького,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53.098748, 34.062088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1/0,8; 1/0,75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пер. Горького,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53.099658, 34.060300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1/0,8; 1/0,75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Павла Зайцева,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53.097962, 34.066365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53.089449, 34.067539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53.088620, 34.066115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Калинина,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53.088,00 34.0661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53.092967, 34.071467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53.088222, 34.068998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53.082707, 34.065706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53.080700, 34.064526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53.078542, 34.063410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53.075284, 34.061527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53.072086, 34.059740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53.068380, 34.058045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53.096326, 34.073834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пер.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53.096269, 34.066345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в конце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53.101320, 34.079139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53.097552, 34.070650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53.098501, 34.072742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53.099615, 34.075233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пер. Мира,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53.100424, 34.070598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60 лет Октября,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53.102062, 34.069545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Куйбышева, 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53.099403, 34.046596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Ленина, 60а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53.101684, 34.066310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53.100374, 34.064230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53.101979, 34.063060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53.104766, 34.064325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53.107239, 34.066203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53.107214, 34.070995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53.106078, 34.073559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Рядом 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уч-ком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кад.№32:03:0680303:784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53.108935, 34.075711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53.108386, 34.054392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поворот на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53.111036, 34.049661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53.111973, 34.050584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Выгоничскоегородскоепоселение</w:t>
            </w:r>
            <w:proofErr w:type="spellEnd"/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ул. Деснянская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53.110914, 3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4.051475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53.118950, 34.056725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53.127413, 34.051365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53.127645, 34.048564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53.129561, 34.040066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53.130108, 34.045862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53.130838, 34.043009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53.132593, 34.036346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53.127892, 34.050177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53.126962, 34.055820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53.127063, 34.064235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ородец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53.127750, 34.068951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53.065966,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34.056183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Деснянская 3,5,7, 9, 10(8 квартир), 11,12,13,14,15,17,18 19,21,22,26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,4,6,7,8,9,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Цветочная,4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53.065832,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Цветочная с № 1 по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адовая,7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53.065783,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Садовая с № 1по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№19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пер. Весенний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Молодёжная,12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53.064481,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34.047784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Молодежная , 4,6,8,9,10,12,15,16,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18,21,24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53.061957,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Деснянская31,35,39,40,42,43,4445,46,47,48,50,54,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56,58,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Набережная27,29,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Юбилейная,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53.063479,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34.056266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Деснянская, 23,30,32,36,38,25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Юбилейная с №1 по № 18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Набережная13,14,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19,20,22,23,25,26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53.059779,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 49,51,53,55,59,61,62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64,68,70,72,74,78,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63,65,67,69,80,82,8486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абережная 31,33,35,38,39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Набережная,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53.054980,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абережная49,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50,52,54,57,60,62,636465,67,69,70,71,72,7374,75,75а,75б,76,80,81,82,83,84а,85,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86,87,88,89,89а,97,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53.057559,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еснянская75,77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79,83,85,87,89,90,96102,100,104,108,110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 43,44,46,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53.055646,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91,95,97,103,114,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116,118,120,124,128130,105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53.053863,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107,109,134,136,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136 а,142,162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53.050189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34.047826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125,129,127,131,135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137,139,141,143,154160,166,168,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53.051873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34.048622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123,142,145,147,150151,152,153,158,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 90а,91,92,93,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53.047212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34.046262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ул.Деснянская 159,161,163,169,170172,173,174,177а,178,180,182,186,188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Мякишево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Молодежная, 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«9»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53.035345,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34.013106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Молодежная 1,2,3,4,5,7,8,9,9а,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10,12,3а,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31B3B" w:rsidTr="00454A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Мякишево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Молодежная,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53.034297,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34.013696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олодежная 23,25,26,24,27,28,2111,1513,17,18,19,22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оветская 124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53.068380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34.005045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оветская122а,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124,251а,251а,249а,251,254,253,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255,263,124а,265,257,267,261,267,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Садовая  «1а»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№1 по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130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53.082707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34.065706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Крупногабаритный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Полевая с№1 по № 1 по № 19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1»а»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 2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ул.Деснянская 3 «а»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бетонные плиты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53.72086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231,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112,233,114,233,235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116,237,118,120,241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243,247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Луговая 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№1 по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ул. Ленина,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53.099345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34.066860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831B3B">
            <w:pPr>
              <w:framePr w:w="9427" w:h="815" w:hRule="exact" w:wrap="none" w:vAnchor="page" w:hAnchor="page" w:x="1526" w:y="1350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Агешина</w:t>
            </w:r>
            <w:proofErr w:type="spellEnd"/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И.А.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Мякишево,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д.1,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53.028493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34.021154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щебёнка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53.076000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 от д. № 1 по д.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53.075400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Зайцева, от д. № 31 по д.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53.077400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34,034400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Зайцева, от д. № 55 по д.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Выгоничи,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строение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53.107914, 4.067104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2/0,52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строение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ФОК «Юность»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ул. Ленина, 51А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Ленина, универсальный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Е.О.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окзальная,д.1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53.096828,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34.074556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, Вокзальная, рядом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ж-д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вокзалом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Филиал  РЖД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Выгоничский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31-к ФАД М- 13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53.088530, 34.033969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pStyle w:val="a5"/>
              <w:framePr w:w="9427" w:h="815" w:hRule="exact" w:wrap="none" w:vAnchor="page" w:hAnchor="page" w:x="1526" w:y="13502"/>
              <w:rPr>
                <w:lang w:eastAsia="en-US"/>
              </w:rPr>
            </w:pPr>
            <w:r>
              <w:rPr>
                <w:lang w:eastAsia="en-US"/>
              </w:rPr>
              <w:t>2/1,1</w:t>
            </w:r>
          </w:p>
          <w:p w:rsidR="00831B3B" w:rsidRDefault="00831B3B" w:rsidP="00831B3B">
            <w:pPr>
              <w:pStyle w:val="a5"/>
              <w:framePr w:w="9427" w:h="815" w:hRule="exact" w:wrap="none" w:vAnchor="page" w:hAnchor="page" w:x="1526" w:y="13502"/>
              <w:rPr>
                <w:lang w:eastAsia="en-US"/>
              </w:rPr>
            </w:pPr>
            <w:r>
              <w:rPr>
                <w:lang w:eastAsia="en-US"/>
              </w:rPr>
              <w:t>3-для разд. сбора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31-к ФАД М-13</w:t>
            </w:r>
          </w:p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«Брянск – Новозыбков» 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831B3B">
            <w:pPr>
              <w:framePr w:w="9427" w:h="815" w:hRule="exact" w:wrap="none" w:vAnchor="page" w:hAnchor="page" w:x="1526" w:y="1350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Тейбол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831B3B" w:rsidRDefault="00831B3B" w:rsidP="00831B3B">
      <w:pPr>
        <w:framePr w:w="9427" w:h="815" w:hRule="exact" w:wrap="none" w:vAnchor="page" w:hAnchor="page" w:x="1526" w:y="13502"/>
        <w:jc w:val="center"/>
        <w:rPr>
          <w:rFonts w:ascii="Times New Roman" w:hAnsi="Times New Roman" w:cs="Times New Roman"/>
          <w:sz w:val="28"/>
          <w:szCs w:val="28"/>
        </w:rPr>
      </w:pPr>
    </w:p>
    <w:p w:rsidR="00831B3B" w:rsidRDefault="00831B3B" w:rsidP="00831B3B">
      <w:pPr>
        <w:framePr w:w="9427" w:h="815" w:hRule="exact" w:wrap="none" w:vAnchor="page" w:hAnchor="page" w:x="1526" w:y="13502"/>
      </w:pPr>
    </w:p>
    <w:p w:rsidR="00831B3B" w:rsidRDefault="00831B3B" w:rsidP="00831B3B">
      <w:pPr>
        <w:framePr w:w="9427" w:h="815" w:hRule="exact" w:wrap="none" w:vAnchor="page" w:hAnchor="page" w:x="1526" w:y="13502"/>
      </w:pPr>
    </w:p>
    <w:p w:rsidR="00831B3B" w:rsidRPr="00C9647B" w:rsidRDefault="00831B3B" w:rsidP="00C9647B">
      <w:pPr>
        <w:pStyle w:val="10"/>
        <w:framePr w:w="9427" w:h="815" w:hRule="exact" w:wrap="none" w:vAnchor="page" w:hAnchor="page" w:x="1526" w:y="13502"/>
        <w:shd w:val="clear" w:color="auto" w:fill="auto"/>
        <w:spacing w:before="0" w:after="0" w:line="374" w:lineRule="exact"/>
        <w:ind w:left="10"/>
        <w:jc w:val="left"/>
        <w:rPr>
          <w:b w:val="0"/>
        </w:rPr>
      </w:pPr>
    </w:p>
    <w:p w:rsidR="00C9647B" w:rsidRDefault="00C9647B" w:rsidP="00C9647B">
      <w:pPr>
        <w:rPr>
          <w:sz w:val="2"/>
          <w:szCs w:val="2"/>
        </w:rPr>
      </w:pPr>
    </w:p>
    <w:p w:rsidR="00831B3B" w:rsidRDefault="00831B3B" w:rsidP="00831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площадок накопления твердых коммунальных отходов</w:t>
      </w:r>
    </w:p>
    <w:p w:rsidR="00831B3B" w:rsidRDefault="00831B3B" w:rsidP="00831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31B3B" w:rsidRDefault="00831B3B" w:rsidP="00831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Выгоничского городского поселения.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2127"/>
        <w:gridCol w:w="1559"/>
        <w:gridCol w:w="1134"/>
        <w:gridCol w:w="1134"/>
        <w:gridCol w:w="2126"/>
        <w:gridCol w:w="1134"/>
        <w:gridCol w:w="1140"/>
        <w:gridCol w:w="1270"/>
        <w:gridCol w:w="1276"/>
        <w:gridCol w:w="992"/>
        <w:gridCol w:w="1276"/>
      </w:tblGrid>
      <w:tr w:rsidR="00831B3B" w:rsidTr="00454A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площадки для сбора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Координаты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мест накопления ТКО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Раздельное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накопление ТКО (да/нет)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Собствен-ник</w:t>
            </w:r>
            <w:proofErr w:type="spellEnd"/>
            <w:proofErr w:type="gramEnd"/>
          </w:p>
        </w:tc>
      </w:tr>
      <w:tr w:rsidR="00831B3B" w:rsidTr="00454A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контейн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./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образования ТКО (население, предприятия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жителей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Обустройство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(да/нет)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Замежевано (да/нет)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Ленина,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53.104216, 34.062139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Куйбышева, д.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53.099197, 34.046937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53.091995, 34.044977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53.092349, 34.044931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Башлакова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</w:tr>
      <w:tr w:rsidR="00831B3B" w:rsidTr="00454A8C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Ленина,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53.097360, 34.069022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Глинистая Н.А.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Выгоничи, ул. Свердлова,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53.092363, 34.042214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л.9 мая 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53.092596, 34.040224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Дружбы,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53.088704, 34.043756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53.093878, 34.037413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Ломоносова,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53.102776, 34.060810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Ломоносова,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53.101753, 34.058906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Павла Зайцева,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53.101451, 34.055876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Выгоничское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Пушкина,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53.099698, 34.050973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Пушкина,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53.098632, 34.051112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53.098548, 34.055404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Горького,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53.098748, 34.062088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1/0,8; 1/0,75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пер. Горького,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53.099658, 34.060300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1/0,8; 1/0,75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Павла Зайцева,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53.097962, 34.066365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53.089449, 34.067539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53.088620, 34.066115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Калинина,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53.088,00 34.0661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53.092967, 34.071467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53.088222, 34.068998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53.082707, 34.065706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53.080700, 34.064526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Выгоничское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53.078542, 34.063410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53.075284, 34.061527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53.072086, 34.059740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53.068380, 34.058045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53.096326, 34.073834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пер.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53.096269, 34.066345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в конце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53.101320, 34.079139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53.097552, 34.070650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53.098501, 34.072742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53.099615, 34.075233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пер. Мира,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53.100424, 34.070598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60 лет Октября,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53.102062, 34.069545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Куйбышева, 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53.099403, 34.046596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1/1,1; 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Выгоничское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Выгоничи, ул. Ленина, 60а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53.101684, 34.066310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53.100374, 34.064230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53.101979, 34.063060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53.104766, 34.064325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53.107239, 34.066203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53.107214, 34.070995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53.106078, 34.073559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Рядом 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уч-ком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кад.№32:03:0680303:784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53.108935, 34.075711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53.108386, 34.054392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поворот на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53.111036, 34.049661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53.111973, 34.050584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Выгоничскоегородскоепоселение</w:t>
            </w:r>
            <w:proofErr w:type="spellEnd"/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Деснянская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53.110914, 34.051475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Выгоничское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53.118950, 34.056725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53.127413, 34.051365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53.127645, 34.048564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53.129561, 34.040066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53.130108, 34.045862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53.130838, 34.043009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53.132593, 34.036346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53.127892, 34.050177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53.126962, 34.055820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Городец,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53.127063, 34.064235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ородец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53.127750, 34.068951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53.065966,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34.056183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Деснянская 3,5,7, 9, 10(8 квартир), 11,12,13,14,15,17,18 19,21,22,26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,4,6,7,8,9,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Цветочная,4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53.065832,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Цветочная с № 1 по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адовая,7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53.065783,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Садовая с № 1по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№19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пер. Весенний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Молодёжная,12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53.064481,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34.047784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Молодежная , 4,6,8,9,10,12,15,16,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18,21,24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53.061957,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Деснянская31,35,39,40,42,43,4445,46,47,48,50,54,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56,58,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Набережная27,29,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Юбилейная,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53.063479,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34.056266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Деснянская, 23,30,32,36,38,25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Юбилейная с №1 по № 18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Набережная13,14,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19,20,22,23,25,26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53.059779,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Деснянская 49,51,53,55,59,61,62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64,68,70,72,74,78,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63,65,67,69,80,82,8486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абережная 31,33,35,38,39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Набережная,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53.054980,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34.053754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абережная49,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50,52,54,57,60,62,636465,67,69,70,71,72,7374,75,75а,75б,76,80,81,82,83,84а,85,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86,87,88,89,89а,97,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53.057559,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еснянская75,77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79,83,85,87,89,90,96102,100,104,108,110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 43,44,46,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53.055646,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91,95,97,103,114,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116,118,120,124,128130,105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ул. Деснянская, 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53.053863,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34.049286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Деснянская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107,109,134,136,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136 а,142,162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Выгоничс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кое городское поселение</w:t>
            </w:r>
          </w:p>
        </w:tc>
      </w:tr>
      <w:tr w:rsidR="00831B3B" w:rsidTr="00454A8C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53.050189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34.047826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125,129,127,131,135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137,139,141,143,154160,166,168,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53.051873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34.048622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123,142,145,147,150151,152,153,158,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Набережная 90а,91,92,93,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Деснянская,182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53.047212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34.046262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ул.Деснянская 159,161,163,169,170172,173,174,177а,178,180,182,186,188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Мякишево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Молодежная, 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«9»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53.035345,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34.013106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Молодежная 1,2,3,4,5,7,8,9,9а,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10,12,3а,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31B3B" w:rsidTr="00454A8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Мякишево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Молодежная,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53.034297,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34.013696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олодежная 23,25,26,24,27,28,2111,1513,17,18,19,22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оветская 124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53.068380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34.005045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оветская122а,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124,251а,251а,249а,251,254,253,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255,263,124а,265,257,267,261,267,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Садовая  «1а»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№1 по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130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53.082707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34.065706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Крупногабаритный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Полевая с№1 по № 1 по № 19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1»а»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Деснянская  2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ул.Деснянская 3 «а»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(12 квартир)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бетонные плиты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Лопушь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53.72086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Советская 231,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112,233,114,233,235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116,237,118,120,241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243,247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Луговая 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№1 по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ул. Ленина,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53.099345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34.066860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31B3B" w:rsidRDefault="00831B3B" w:rsidP="00454A8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Агешина</w:t>
            </w:r>
            <w:proofErr w:type="spellEnd"/>
          </w:p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И.А.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Мякишево,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д.1,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53.028493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34.021154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щебёнка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53.076000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34.050500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 от д. № 1 по д.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53.075400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34.042400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Зайцева, от д. № 31 по д.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 Бурачовка, ул. П. Зайцева, д.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53.077400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34,034400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П. Зайцева, от д. № 55 по д.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Выгоничское городское поселение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Выгоничи,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строение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53.107914, 4.067104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2/0,52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строение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МАУ ФОК «Юность»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ул. Ленина, 51А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Ленина, универсальный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Е.О.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п. Выгоничи,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окзальная,д.1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53.096828,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34.074556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1/0,8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, Вокзальная, рядом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ж-д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вокзалом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Филиал  РЖД</w:t>
            </w:r>
          </w:p>
        </w:tc>
      </w:tr>
      <w:tr w:rsidR="00831B3B" w:rsidTr="00454A8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Выгоничский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31-к ФАД М- 13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53.088530, 34.033969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2/1,1</w:t>
            </w:r>
          </w:p>
          <w:p w:rsidR="00831B3B" w:rsidRDefault="00831B3B" w:rsidP="00454A8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3-для разд. сбора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31-к ФАД М-13</w:t>
            </w:r>
          </w:p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«Брянск – Новозыбков» 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Default="00831B3B" w:rsidP="00454A8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Тейбол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831B3B" w:rsidRDefault="00831B3B" w:rsidP="00831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B3B" w:rsidRDefault="00831B3B" w:rsidP="00831B3B"/>
    <w:p w:rsidR="00831B3B" w:rsidRDefault="00831B3B" w:rsidP="00831B3B"/>
    <w:p w:rsidR="006B2EC7" w:rsidRDefault="006B2EC7"/>
    <w:sectPr w:rsidR="006B2EC7" w:rsidSect="006B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683F"/>
    <w:multiLevelType w:val="multilevel"/>
    <w:tmpl w:val="0930B6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9647B"/>
    <w:rsid w:val="001A7A85"/>
    <w:rsid w:val="005E4509"/>
    <w:rsid w:val="006B2EC7"/>
    <w:rsid w:val="0073713E"/>
    <w:rsid w:val="00750B27"/>
    <w:rsid w:val="00831B3B"/>
    <w:rsid w:val="009C5805"/>
    <w:rsid w:val="00AC6154"/>
    <w:rsid w:val="00C9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96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47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96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9647B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pt">
    <w:name w:val="Заголовок №1 + Интервал 3 pt"/>
    <w:basedOn w:val="1"/>
    <w:rsid w:val="00C9647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Verdana">
    <w:name w:val="Основной текст (2) + Verdana"/>
    <w:aliases w:val="12 pt,Полужирный,Курсив"/>
    <w:basedOn w:val="a0"/>
    <w:rsid w:val="00C9647B"/>
    <w:rPr>
      <w:rFonts w:ascii="Verdana" w:eastAsia="Verdana" w:hAnsi="Verdana" w:cs="Verdana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"/>
    <w:basedOn w:val="a0"/>
    <w:rsid w:val="00C964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31B3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31B3B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11">
    <w:name w:val="Текст выноски Знак1"/>
    <w:basedOn w:val="a0"/>
    <w:link w:val="a4"/>
    <w:uiPriority w:val="99"/>
    <w:semiHidden/>
    <w:rsid w:val="00831B3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831B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2024-03-25T13:39:00Z</cp:lastPrinted>
  <dcterms:created xsi:type="dcterms:W3CDTF">2024-03-25T12:31:00Z</dcterms:created>
  <dcterms:modified xsi:type="dcterms:W3CDTF">2024-03-26T09:36:00Z</dcterms:modified>
</cp:coreProperties>
</file>