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ТИГИЛЬСКИЙ РАЙОН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«СЕЛО СЕДАНКА»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РЕШЕНИЕ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(внеочередная сессия Совета депутатов 7-го созыва)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« 24 » января 2024 года                                                                                № 02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5"/>
        <w:spacing w:after="0"/>
        <w:ind w:left="0"/>
        <w:jc w:val="both"/>
      </w:pPr>
      <w:r>
        <w:t xml:space="preserve">О выражении согласия населения сельского поселения </w:t>
      </w:r>
    </w:p>
    <w:p>
      <w:pPr>
        <w:pStyle w:val="5"/>
        <w:spacing w:after="0"/>
        <w:ind w:left="0"/>
        <w:jc w:val="both"/>
      </w:pPr>
      <w:r>
        <w:t xml:space="preserve">с. Седанка на преобразование муниципального образования </w:t>
      </w:r>
    </w:p>
    <w:p>
      <w:pPr>
        <w:pStyle w:val="5"/>
        <w:spacing w:after="0"/>
        <w:ind w:left="0"/>
        <w:jc w:val="both"/>
        <w:rPr>
          <w:color w:val="9BBB59"/>
        </w:rPr>
      </w:pPr>
      <w:r>
        <w:t xml:space="preserve">сельское поселение «село Седанка» </w:t>
      </w:r>
      <w:r>
        <w:rPr>
          <w:color w:val="auto"/>
        </w:rPr>
        <w:t xml:space="preserve">и поселений, входящих </w:t>
      </w:r>
    </w:p>
    <w:p>
      <w:pPr>
        <w:pStyle w:val="5"/>
        <w:spacing w:after="0"/>
        <w:ind w:left="0"/>
        <w:jc w:val="both"/>
      </w:pPr>
      <w:r>
        <w:t xml:space="preserve">в состав Тигильского муниципального района, в </w:t>
      </w:r>
    </w:p>
    <w:p>
      <w:pPr>
        <w:pStyle w:val="5"/>
        <w:spacing w:after="0"/>
        <w:ind w:left="0"/>
        <w:jc w:val="both"/>
      </w:pPr>
      <w:r>
        <w:t xml:space="preserve">соответствии с частью </w:t>
      </w:r>
      <w:r>
        <w:rPr>
          <w:color w:val="auto"/>
        </w:rPr>
        <w:t>3</w:t>
      </w:r>
      <w:r>
        <w:rPr>
          <w:color w:val="auto"/>
          <w:vertAlign w:val="superscript"/>
        </w:rPr>
        <w:t>1'1</w:t>
      </w:r>
      <w:r>
        <w:t xml:space="preserve"> статьи 13 Федерального </w:t>
      </w:r>
    </w:p>
    <w:p>
      <w:pPr>
        <w:pStyle w:val="5"/>
        <w:spacing w:after="0"/>
        <w:ind w:left="0"/>
        <w:jc w:val="both"/>
      </w:pPr>
      <w:r>
        <w:t xml:space="preserve">закона от 06.10.2003 № 131-ФЗ «Об общих принципах </w:t>
      </w:r>
    </w:p>
    <w:p>
      <w:pPr>
        <w:pStyle w:val="5"/>
        <w:spacing w:after="0"/>
        <w:ind w:left="0"/>
        <w:jc w:val="both"/>
      </w:pPr>
      <w:r>
        <w:t>организации местного самоуправления в Российской Федерации»</w:t>
      </w:r>
    </w:p>
    <w:p>
      <w:pPr>
        <w:pStyle w:val="5"/>
        <w:spacing w:after="0"/>
        <w:ind w:left="0"/>
        <w:jc w:val="both"/>
      </w:pPr>
    </w:p>
    <w:p>
      <w:pPr>
        <w:pStyle w:val="2"/>
        <w:ind w:firstLine="708"/>
        <w:jc w:val="both"/>
        <w:rPr>
          <w:sz w:val="24"/>
        </w:rPr>
      </w:pPr>
      <w:r>
        <w:rPr>
          <w:sz w:val="24"/>
        </w:rPr>
        <w:t xml:space="preserve">Руководствуясь </w:t>
      </w:r>
      <w:bookmarkStart w:id="0" w:name="_Hlk156990144"/>
      <w:bookmarkStart w:id="1" w:name="_Hlk156989566"/>
      <w:r>
        <w:rPr>
          <w:sz w:val="24"/>
        </w:rPr>
        <w:t>частью</w:t>
      </w:r>
      <w:r>
        <w:rPr>
          <w:color w:val="C0504D"/>
        </w:rPr>
        <w:t xml:space="preserve"> </w:t>
      </w:r>
      <w:r>
        <w:rPr>
          <w:color w:val="auto"/>
          <w:sz w:val="24"/>
        </w:rPr>
        <w:t>3</w:t>
      </w:r>
      <w:r>
        <w:rPr>
          <w:color w:val="auto"/>
          <w:sz w:val="24"/>
          <w:vertAlign w:val="superscript"/>
        </w:rPr>
        <w:t>1'1</w:t>
      </w:r>
      <w:r>
        <w:rPr>
          <w:sz w:val="24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>
        <w:rPr>
          <w:sz w:val="24"/>
        </w:rPr>
        <w:t>,</w:t>
      </w:r>
      <w:r>
        <w:t xml:space="preserve"> </w:t>
      </w:r>
      <w:r>
        <w:rPr>
          <w:sz w:val="24"/>
        </w:rPr>
        <w:t xml:space="preserve">Уставом муниципального образования сельское поселение «село </w:t>
      </w:r>
      <w:r>
        <w:rPr>
          <w:rFonts w:hint="default"/>
          <w:sz w:val="24"/>
          <w:lang w:val="ru-RU"/>
        </w:rPr>
        <w:t>Седанка</w:t>
      </w:r>
      <w:r>
        <w:rPr>
          <w:sz w:val="24"/>
        </w:rPr>
        <w:t>»</w:t>
      </w:r>
      <w:bookmarkEnd w:id="1"/>
      <w:r>
        <w:rPr>
          <w:sz w:val="24"/>
        </w:rPr>
        <w:t>, принимая во внимание решение участников публичных слушаний от 19.01.2024 года о выражении  мнения населения муниципального образования сельское поселение «село Седанка» на преобразование муниципального образования сельское поселение «село Седанка», входящего в состав Тигильского муниципального района, в соответствии частью</w:t>
      </w:r>
      <w:r>
        <w:rPr>
          <w:color w:val="C0504D"/>
          <w:sz w:val="24"/>
        </w:rPr>
        <w:t xml:space="preserve"> </w:t>
      </w:r>
      <w:r>
        <w:rPr>
          <w:color w:val="auto"/>
          <w:sz w:val="24"/>
        </w:rPr>
        <w:t>3</w:t>
      </w:r>
      <w:r>
        <w:rPr>
          <w:color w:val="auto"/>
          <w:sz w:val="24"/>
          <w:vertAlign w:val="superscript"/>
        </w:rPr>
        <w:t>1'1</w:t>
      </w:r>
      <w:r>
        <w:rPr>
          <w:sz w:val="24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</w:t>
      </w:r>
    </w:p>
    <w:p>
      <w:pPr>
        <w:pStyle w:val="2"/>
        <w:ind w:firstLine="708"/>
        <w:jc w:val="both"/>
        <w:rPr>
          <w:sz w:val="24"/>
        </w:rPr>
      </w:pPr>
    </w:p>
    <w:p>
      <w:pPr>
        <w:pStyle w:val="2"/>
        <w:ind w:firstLine="708"/>
        <w:jc w:val="both"/>
        <w:rPr>
          <w:sz w:val="24"/>
        </w:rPr>
      </w:pPr>
      <w:r>
        <w:rPr>
          <w:sz w:val="24"/>
        </w:rPr>
        <w:t xml:space="preserve">Совет депутатов сельского поселения «село Седанка» </w:t>
      </w:r>
    </w:p>
    <w:p>
      <w:pPr>
        <w:pStyle w:val="5"/>
        <w:ind w:left="0"/>
        <w:jc w:val="both"/>
      </w:pPr>
      <w:r>
        <w:t>РЕШИЛ:</w:t>
      </w:r>
    </w:p>
    <w:p>
      <w:pPr>
        <w:ind w:firstLine="708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>1. С учетом результатов публичных слушаний от 17.01.2024 года, выразить согласие населения муниципального образования сельское поселение «село Седанка» на преобразование муниципального образования сельское поселение «село Седанка» и поселений, входящих в состав Тигильского муниципального района, в соответствии с частью 3</w:t>
      </w:r>
      <w:r>
        <w:rPr>
          <w:rFonts w:ascii="Times New Roman" w:hAnsi="Times New Roman"/>
          <w:vertAlign w:val="superscript"/>
        </w:rPr>
        <w:t>1'1</w:t>
      </w:r>
      <w:r>
        <w:rPr>
          <w:rFonts w:ascii="Times New Roman" w:hAnsi="Times New Roman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Направить настоящее решение в Собрание депутатов </w:t>
      </w:r>
      <w:bookmarkStart w:id="2" w:name="_Hlk154408909"/>
      <w:r>
        <w:rPr>
          <w:rFonts w:ascii="Times New Roman" w:hAnsi="Times New Roman"/>
        </w:rPr>
        <w:t xml:space="preserve">муниципального образования «Тигильский муниципальный район», Главе Тигильского муниципального района, Главе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«село Седанка».</w:t>
      </w:r>
    </w:p>
    <w:bookmarkEnd w:id="2"/>
    <w:p>
      <w:pPr>
        <w:pStyle w:val="6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3. Настоящее решение вступает в силу после его официального  обнародования в соответствии с Уставом сельского поселения «село Седанка». </w:t>
      </w:r>
    </w:p>
    <w:p>
      <w:pPr>
        <w:pStyle w:val="6"/>
        <w:shd w:val="clear" w:color="auto" w:fill="FFFFFF"/>
        <w:spacing w:before="0" w:beforeAutospacing="0" w:after="0" w:afterAutospacing="0"/>
        <w:ind w:firstLine="709"/>
        <w:jc w:val="both"/>
      </w:pPr>
      <w:bookmarkStart w:id="3" w:name="_GoBack"/>
      <w:bookmarkEnd w:id="3"/>
    </w:p>
    <w:p>
      <w:pPr>
        <w:pStyle w:val="6"/>
        <w:shd w:val="clear" w:color="auto" w:fill="FFFFFF"/>
        <w:spacing w:before="0" w:beforeAutospacing="0" w:after="0" w:afterAutospacing="0"/>
        <w:jc w:val="both"/>
      </w:pPr>
    </w:p>
    <w:p>
      <w:pPr>
        <w:pStyle w:val="6"/>
        <w:shd w:val="clear" w:color="auto" w:fill="FFFFFF"/>
        <w:spacing w:before="0" w:beforeAutospacing="0" w:after="0" w:afterAutospacing="0"/>
        <w:ind w:firstLine="709"/>
        <w:jc w:val="both"/>
      </w:pPr>
    </w:p>
    <w:p>
      <w:pPr>
        <w:pStyle w:val="7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«село Седанка»                    </w:t>
      </w:r>
      <w:r>
        <w:rPr>
          <w:rFonts w:hint="default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Н.А.Москалёв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6"/>
        <w:shd w:val="clear" w:color="auto" w:fill="FFFFFF"/>
        <w:spacing w:before="0" w:beforeAutospacing="0" w:after="0" w:afterAutospacing="0"/>
        <w:ind w:left="1068"/>
        <w:jc w:val="both"/>
      </w:pPr>
    </w:p>
    <w:p>
      <w:pPr>
        <w:pStyle w:val="6"/>
        <w:shd w:val="clear" w:color="auto" w:fill="FFFFFF"/>
        <w:spacing w:before="0" w:beforeAutospacing="0" w:after="0" w:afterAutospacing="0"/>
        <w:ind w:firstLine="709"/>
        <w:jc w:val="both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D4"/>
    <w:rsid w:val="0010242E"/>
    <w:rsid w:val="00160198"/>
    <w:rsid w:val="004508FC"/>
    <w:rsid w:val="007B7B3A"/>
    <w:rsid w:val="008139D4"/>
    <w:rsid w:val="00A03990"/>
    <w:rsid w:val="00B1153B"/>
    <w:rsid w:val="00BA43D7"/>
    <w:rsid w:val="00EA6119"/>
    <w:rsid w:val="12794857"/>
    <w:rsid w:val="51D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after="0" w:line="240" w:lineRule="auto"/>
      <w:outlineLvl w:val="0"/>
    </w:pPr>
    <w:rPr>
      <w:rFonts w:ascii="Times New Roman" w:hAnsi="Times New Roman" w:eastAsia="Times New Roman"/>
      <w:color w:val="000000"/>
      <w:sz w:val="28"/>
      <w:szCs w:val="20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0"/>
    <w:qFormat/>
    <w:uiPriority w:val="0"/>
    <w:pPr>
      <w:spacing w:after="120" w:line="240" w:lineRule="auto"/>
      <w:ind w:left="283"/>
    </w:pPr>
    <w:rPr>
      <w:rFonts w:ascii="Times New Roman" w:hAnsi="Times New Roman" w:eastAsia="Times New Roman"/>
      <w:color w:val="000000"/>
      <w:sz w:val="24"/>
      <w:szCs w:val="20"/>
      <w:lang w:eastAsia="ru-RU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7">
    <w:name w:val="standard"/>
    <w:basedOn w:val="1"/>
    <w:qFormat/>
    <w:uiPriority w:val="9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8">
    <w:name w:val="consplustitle"/>
    <w:basedOn w:val="1"/>
    <w:qFormat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9">
    <w:name w:val="Заголовок 1 Знак"/>
    <w:basedOn w:val="3"/>
    <w:link w:val="2"/>
    <w:uiPriority w:val="9"/>
    <w:rPr>
      <w:rFonts w:ascii="Times New Roman" w:hAnsi="Times New Roman" w:eastAsia="Times New Roman" w:cs="Times New Roman"/>
      <w:color w:val="000000"/>
      <w:sz w:val="28"/>
      <w:szCs w:val="20"/>
      <w:lang w:eastAsia="ru-RU"/>
    </w:rPr>
  </w:style>
  <w:style w:type="character" w:customStyle="1" w:styleId="10">
    <w:name w:val="Основной текст с отступом Знак"/>
    <w:basedOn w:val="3"/>
    <w:link w:val="5"/>
    <w:uiPriority w:val="0"/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1993</Characters>
  <Lines>16</Lines>
  <Paragraphs>4</Paragraphs>
  <TotalTime>50</TotalTime>
  <ScaleCrop>false</ScaleCrop>
  <LinksUpToDate>false</LinksUpToDate>
  <CharactersWithSpaces>2338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2024-01-23T02:13:00Z</dcterms:created>
  <dc:creator>Седанка</dc:creator>
  <cp:lastModifiedBy>Admin</cp:lastModifiedBy>
  <dcterms:modified xsi:type="dcterms:W3CDTF">2024-01-24T23:28:01Z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882D8D90E47E47B781E918CA4609490F_12</vt:lpwstr>
  </property>
</Properties>
</file>