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516"/>
        <w:gridCol w:w="4251"/>
      </w:tblGrid>
      <w:tr w:rsidR="00B36336" w:rsidTr="00B36336">
        <w:trPr>
          <w:trHeight w:val="1447"/>
        </w:trPr>
        <w:tc>
          <w:tcPr>
            <w:tcW w:w="3730" w:type="dxa"/>
            <w:hideMark/>
          </w:tcPr>
          <w:p w:rsidR="00B36336" w:rsidRDefault="00B36336" w:rsidP="00445E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36336" w:rsidRDefault="00B36336" w:rsidP="00445E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B36336" w:rsidRDefault="00B36336" w:rsidP="00445E8D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516" w:type="dxa"/>
            <w:hideMark/>
          </w:tcPr>
          <w:p w:rsidR="00B36336" w:rsidRDefault="00B36336" w:rsidP="00445E8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36336" w:rsidRDefault="00B36336" w:rsidP="00445E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ХальмгТаң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B36336" w:rsidRDefault="00B36336" w:rsidP="00445E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Южненскселəнə</w:t>
            </w:r>
          </w:p>
          <w:p w:rsidR="00B36336" w:rsidRDefault="00B36336" w:rsidP="00445E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муниципальнбурдəцинадминистрацинтогтавр</w:t>
            </w:r>
          </w:p>
          <w:p w:rsidR="00B36336" w:rsidRDefault="00B36336" w:rsidP="00445E8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6336" w:rsidRDefault="00B36336" w:rsidP="00445E8D">
      <w:pPr>
        <w:pStyle w:val="1"/>
        <w:widowControl w:val="0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 xml:space="preserve">, 23, п. Южный,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район, Республика Калмыкия, 359065, (84731)  т. 98-3-24,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admyuzh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B36336" w:rsidRDefault="00B36336" w:rsidP="00445E8D">
      <w:pPr>
        <w:widowControl w:val="0"/>
        <w:suppressAutoHyphens/>
        <w:spacing w:after="0"/>
        <w:jc w:val="center"/>
        <w:rPr>
          <w:rFonts w:ascii="Times New Roman" w:hAnsi="Times New Roman"/>
        </w:rPr>
      </w:pPr>
    </w:p>
    <w:p w:rsidR="00B36336" w:rsidRDefault="00B36336" w:rsidP="00445E8D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0207">
        <w:rPr>
          <w:rFonts w:ascii="Times New Roman" w:hAnsi="Times New Roman"/>
          <w:sz w:val="28"/>
          <w:szCs w:val="28"/>
        </w:rPr>
        <w:t>30</w:t>
      </w:r>
      <w:r w:rsidR="00B31143">
        <w:rPr>
          <w:rFonts w:ascii="Times New Roman" w:hAnsi="Times New Roman"/>
          <w:sz w:val="28"/>
          <w:szCs w:val="28"/>
        </w:rPr>
        <w:t xml:space="preserve">» </w:t>
      </w:r>
      <w:r w:rsidR="00CA4FC0">
        <w:rPr>
          <w:rFonts w:ascii="Times New Roman" w:hAnsi="Times New Roman"/>
          <w:sz w:val="28"/>
          <w:szCs w:val="28"/>
        </w:rPr>
        <w:t xml:space="preserve">декабря 2021.                            № 97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FC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Южный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="00CA4FC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36336" w:rsidRDefault="00B36336" w:rsidP="00445E8D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DC3CF4" w:rsidRDefault="00B36336" w:rsidP="00445E8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</w:t>
      </w:r>
      <w:r w:rsidR="00DC3CF4">
        <w:rPr>
          <w:rFonts w:ascii="Times New Roman" w:hAnsi="Times New Roman"/>
          <w:sz w:val="28"/>
          <w:szCs w:val="28"/>
        </w:rPr>
        <w:t xml:space="preserve">б утверждении Правил </w:t>
      </w:r>
      <w:proofErr w:type="gramStart"/>
      <w:r w:rsidR="00DC3CF4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DC3CF4">
        <w:rPr>
          <w:rFonts w:ascii="Times New Roman" w:hAnsi="Times New Roman"/>
          <w:sz w:val="28"/>
          <w:szCs w:val="28"/>
        </w:rPr>
        <w:t xml:space="preserve"> </w:t>
      </w:r>
    </w:p>
    <w:p w:rsidR="00B36336" w:rsidRDefault="00DC3CF4" w:rsidP="00445E8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для работников </w:t>
      </w:r>
    </w:p>
    <w:p w:rsidR="00DC3CF4" w:rsidRDefault="00DC3CF4" w:rsidP="00445E8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36336">
        <w:rPr>
          <w:rFonts w:ascii="Times New Roman" w:hAnsi="Times New Roman"/>
          <w:sz w:val="28"/>
          <w:szCs w:val="28"/>
        </w:rPr>
        <w:t xml:space="preserve">Южненского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DC3CF4" w:rsidRDefault="00DC3CF4" w:rsidP="00445E8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6336" w:rsidRDefault="00DC3CF4" w:rsidP="00445E8D">
      <w:pPr>
        <w:widowControl w:val="0"/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</w:t>
      </w:r>
      <w:r w:rsidR="00B36336">
        <w:rPr>
          <w:rFonts w:ascii="Times New Roman" w:hAnsi="Times New Roman"/>
          <w:sz w:val="28"/>
          <w:szCs w:val="28"/>
        </w:rPr>
        <w:t>»</w:t>
      </w:r>
    </w:p>
    <w:p w:rsidR="00B36336" w:rsidRDefault="00B36336" w:rsidP="00445E8D">
      <w:pPr>
        <w:widowControl w:val="0"/>
        <w:shd w:val="clear" w:color="auto" w:fill="FFFFFF"/>
        <w:suppressAutoHyphens/>
        <w:spacing w:before="100" w:beforeAutospacing="1" w:after="0" w:line="240" w:lineRule="auto"/>
        <w:ind w:left="6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C3CF4" w:rsidRPr="00DC3CF4" w:rsidTr="00DC3CF4">
        <w:trPr>
          <w:jc w:val="center"/>
        </w:trPr>
        <w:tc>
          <w:tcPr>
            <w:tcW w:w="9600" w:type="dxa"/>
            <w:shd w:val="clear" w:color="auto" w:fill="FFFFFF"/>
            <w:vAlign w:val="bottom"/>
            <w:hideMark/>
          </w:tcPr>
          <w:p w:rsidR="00DC3CF4" w:rsidRPr="00DC3CF4" w:rsidRDefault="00DC3CF4" w:rsidP="00445E8D">
            <w:pPr>
              <w:widowControl w:val="0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В соответствии с Трудовым кодексом Российской Федерации, </w:t>
            </w:r>
            <w:r w:rsidR="00445E8D"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02.03.2007 № 25-ФЗ «О муниципальной службе в Российской Федерации»,</w:t>
            </w:r>
            <w:r w:rsidR="00CA4FC0"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5E8D"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 Республики Калмыкия от 18.11.2009 № 148-IV-З «О некоторых вопросах правового регулирования муниципальной службы в Республике Калмыкия»</w:t>
            </w:r>
            <w:r w:rsidRPr="00CB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Южненского сельского муниципального образования Республики Калмыкия</w:t>
            </w:r>
          </w:p>
          <w:p w:rsidR="00DC3CF4" w:rsidRPr="00DC3CF4" w:rsidRDefault="00DC3CF4" w:rsidP="00445E8D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о с т а н о в л я </w:t>
            </w:r>
            <w:r w:rsidRPr="00CB7624">
              <w:rPr>
                <w:rFonts w:ascii="Times New Roman" w:eastAsia="Times New Roman" w:hAnsi="Times New Roman" w:cs="Times New Roman"/>
                <w:sz w:val="28"/>
                <w:szCs w:val="28"/>
              </w:rPr>
              <w:t>е т</w:t>
            </w:r>
            <w:r w:rsidRPr="00DC3CF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C3CF4" w:rsidRPr="00CA4FC0" w:rsidRDefault="00DC3CF4" w:rsidP="00CA4FC0">
            <w:pPr>
              <w:pStyle w:val="ab"/>
              <w:widowControl w:val="0"/>
              <w:numPr>
                <w:ilvl w:val="0"/>
                <w:numId w:val="4"/>
              </w:numPr>
              <w:suppressAutoHyphens/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Правила  внутреннего трудового распорядка</w:t>
            </w:r>
            <w:r w:rsidR="00CB7624"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работников </w:t>
            </w:r>
            <w:r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Южненского</w:t>
            </w:r>
            <w:r w:rsidR="00CB7624"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муниципального образования Республики Калмыкия </w:t>
            </w:r>
            <w:r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(прилагается).</w:t>
            </w:r>
          </w:p>
          <w:p w:rsidR="00CA4FC0" w:rsidRPr="00CA4FC0" w:rsidRDefault="00CA4FC0" w:rsidP="00CA4FC0">
            <w:pPr>
              <w:pStyle w:val="ab"/>
              <w:widowControl w:val="0"/>
              <w:numPr>
                <w:ilvl w:val="0"/>
                <w:numId w:val="4"/>
              </w:numPr>
              <w:suppressAutoHyphens/>
              <w:spacing w:after="15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Южненского сельского муниципального образования Республики Калмыкия от 07.05.2015г. № 20/1 «Об утверждении Правил</w:t>
            </w:r>
            <w:r w:rsidRP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внутреннего трудового распорядка для работников администрации Южненского сельского муниципального образования Республики Калмыкия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признать утратившим силу.</w:t>
            </w:r>
          </w:p>
        </w:tc>
      </w:tr>
      <w:tr w:rsidR="00DC3CF4" w:rsidRPr="00DC3CF4" w:rsidTr="00DC3CF4">
        <w:trPr>
          <w:jc w:val="center"/>
        </w:trPr>
        <w:tc>
          <w:tcPr>
            <w:tcW w:w="9600" w:type="dxa"/>
            <w:shd w:val="clear" w:color="auto" w:fill="FFFFFF"/>
            <w:vAlign w:val="bottom"/>
            <w:hideMark/>
          </w:tcPr>
          <w:p w:rsidR="00DC3CF4" w:rsidRPr="00DC3CF4" w:rsidRDefault="00DC3CF4" w:rsidP="00CA4FC0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CF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="00CB7624" w:rsidRPr="00CB7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F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C3CF4">
              <w:rPr>
                <w:rFonts w:ascii="Times New Roman" w:eastAsia="Times New Roman" w:hAnsi="Times New Roman" w:cs="Times New Roman"/>
                <w:sz w:val="28"/>
                <w:szCs w:val="28"/>
              </w:rPr>
              <w:t>.  Контроль над исполнением настоящего постановления оставляю за собой.</w:t>
            </w:r>
          </w:p>
        </w:tc>
      </w:tr>
    </w:tbl>
    <w:p w:rsidR="00B36336" w:rsidRDefault="00B36336" w:rsidP="00445E8D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B36336" w:rsidRDefault="00B36336" w:rsidP="00445E8D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Южненского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36336" w:rsidRDefault="00B36336" w:rsidP="00445E8D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964DA" w:rsidRPr="00CA4FC0" w:rsidRDefault="00B36336" w:rsidP="00CA4FC0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</w:t>
      </w:r>
      <w:r w:rsidR="00CA4F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A4FC0">
        <w:rPr>
          <w:rFonts w:ascii="Times New Roman" w:hAnsi="Times New Roman"/>
          <w:sz w:val="28"/>
          <w:szCs w:val="28"/>
        </w:rPr>
        <w:t>ахлачи</w:t>
      </w:r>
      <w:proofErr w:type="spellEnd"/>
      <w:r w:rsidR="00CA4F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A4FC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CA4FC0">
        <w:rPr>
          <w:rFonts w:ascii="Times New Roman" w:hAnsi="Times New Roman"/>
          <w:sz w:val="28"/>
          <w:szCs w:val="28"/>
        </w:rPr>
        <w:t>Э.Д.Амарханова</w:t>
      </w:r>
      <w:proofErr w:type="spellEnd"/>
    </w:p>
    <w:p w:rsidR="008964DA" w:rsidRDefault="008964DA" w:rsidP="00445E8D">
      <w:pPr>
        <w:widowControl w:val="0"/>
        <w:suppressAutoHyphens/>
      </w:pPr>
    </w:p>
    <w:p w:rsidR="008964DA" w:rsidRDefault="008964DA" w:rsidP="00445E8D">
      <w:pPr>
        <w:pStyle w:val="a"/>
        <w:widowControl w:val="0"/>
        <w:numPr>
          <w:ilvl w:val="0"/>
          <w:numId w:val="0"/>
        </w:numPr>
        <w:suppressAutoHyphens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>УТВЕРЖДАЮ</w:t>
      </w:r>
    </w:p>
    <w:p w:rsidR="008964DA" w:rsidRDefault="008964DA" w:rsidP="00445E8D">
      <w:pPr>
        <w:pStyle w:val="a"/>
        <w:widowControl w:val="0"/>
        <w:numPr>
          <w:ilvl w:val="0"/>
          <w:numId w:val="0"/>
        </w:numPr>
        <w:suppressAutoHyphens/>
        <w:jc w:val="right"/>
        <w:rPr>
          <w:b w:val="0"/>
          <w:sz w:val="28"/>
        </w:rPr>
      </w:pPr>
      <w:r>
        <w:rPr>
          <w:b w:val="0"/>
          <w:sz w:val="28"/>
        </w:rPr>
        <w:t>Глава Южненского</w:t>
      </w:r>
      <w:r w:rsidR="00CA4FC0">
        <w:rPr>
          <w:b w:val="0"/>
          <w:sz w:val="28"/>
        </w:rPr>
        <w:t xml:space="preserve"> </w:t>
      </w:r>
      <w:proofErr w:type="gramStart"/>
      <w:r w:rsidR="00CA4FC0">
        <w:rPr>
          <w:b w:val="0"/>
          <w:sz w:val="28"/>
        </w:rPr>
        <w:t>сельского</w:t>
      </w:r>
      <w:proofErr w:type="gramEnd"/>
      <w:r>
        <w:rPr>
          <w:b w:val="0"/>
          <w:sz w:val="28"/>
        </w:rPr>
        <w:t xml:space="preserve"> </w:t>
      </w:r>
    </w:p>
    <w:p w:rsidR="00CA4FC0" w:rsidRDefault="00CA4FC0" w:rsidP="00445E8D">
      <w:pPr>
        <w:pStyle w:val="a"/>
        <w:widowControl w:val="0"/>
        <w:numPr>
          <w:ilvl w:val="0"/>
          <w:numId w:val="0"/>
        </w:numPr>
        <w:suppressAutoHyphens/>
        <w:jc w:val="right"/>
        <w:rPr>
          <w:b w:val="0"/>
          <w:sz w:val="28"/>
        </w:rPr>
      </w:pPr>
      <w:r>
        <w:rPr>
          <w:b w:val="0"/>
          <w:sz w:val="28"/>
        </w:rPr>
        <w:t>муниципального образования</w:t>
      </w:r>
    </w:p>
    <w:p w:rsidR="00CA4FC0" w:rsidRDefault="00CA4FC0" w:rsidP="00445E8D">
      <w:pPr>
        <w:pStyle w:val="a"/>
        <w:widowControl w:val="0"/>
        <w:numPr>
          <w:ilvl w:val="0"/>
          <w:numId w:val="0"/>
        </w:numPr>
        <w:suppressAutoHyphens/>
        <w:jc w:val="right"/>
        <w:rPr>
          <w:b w:val="0"/>
          <w:sz w:val="28"/>
        </w:rPr>
      </w:pPr>
      <w:r>
        <w:rPr>
          <w:b w:val="0"/>
          <w:sz w:val="28"/>
        </w:rPr>
        <w:t>Республики Калмыкия (</w:t>
      </w:r>
      <w:proofErr w:type="spellStart"/>
      <w:r>
        <w:rPr>
          <w:b w:val="0"/>
          <w:sz w:val="28"/>
        </w:rPr>
        <w:t>ахлачи</w:t>
      </w:r>
      <w:proofErr w:type="spellEnd"/>
      <w:r>
        <w:rPr>
          <w:b w:val="0"/>
          <w:sz w:val="28"/>
        </w:rPr>
        <w:t xml:space="preserve">) </w:t>
      </w:r>
    </w:p>
    <w:p w:rsidR="008964DA" w:rsidRDefault="008964DA" w:rsidP="00445E8D">
      <w:pPr>
        <w:pStyle w:val="a"/>
        <w:widowControl w:val="0"/>
        <w:numPr>
          <w:ilvl w:val="0"/>
          <w:numId w:val="0"/>
        </w:numPr>
        <w:suppressAutoHyphens/>
        <w:jc w:val="right"/>
        <w:rPr>
          <w:b w:val="0"/>
          <w:sz w:val="28"/>
        </w:rPr>
      </w:pPr>
      <w:proofErr w:type="spellStart"/>
      <w:r>
        <w:rPr>
          <w:b w:val="0"/>
          <w:sz w:val="28"/>
        </w:rPr>
        <w:t>____________</w:t>
      </w:r>
      <w:r w:rsidR="00CA4FC0">
        <w:rPr>
          <w:b w:val="0"/>
          <w:sz w:val="28"/>
        </w:rPr>
        <w:t>Амарханова</w:t>
      </w:r>
      <w:proofErr w:type="spellEnd"/>
      <w:r w:rsidR="00CA4FC0">
        <w:rPr>
          <w:b w:val="0"/>
          <w:sz w:val="28"/>
        </w:rPr>
        <w:t xml:space="preserve"> Э.Д.</w:t>
      </w:r>
      <w:r>
        <w:rPr>
          <w:b w:val="0"/>
          <w:sz w:val="28"/>
        </w:rPr>
        <w:t xml:space="preserve"> </w:t>
      </w:r>
    </w:p>
    <w:p w:rsidR="008964DA" w:rsidRPr="008964DA" w:rsidRDefault="008964DA" w:rsidP="00445E8D">
      <w:pPr>
        <w:widowControl w:val="0"/>
        <w:suppressAutoHyphens/>
        <w:jc w:val="right"/>
        <w:rPr>
          <w:rFonts w:ascii="Times New Roman" w:hAnsi="Times New Roman" w:cs="Times New Roman"/>
        </w:rPr>
      </w:pPr>
      <w:r w:rsidRPr="008964DA">
        <w:rPr>
          <w:rFonts w:ascii="Times New Roman" w:hAnsi="Times New Roman" w:cs="Times New Roman"/>
          <w:sz w:val="28"/>
        </w:rPr>
        <w:t xml:space="preserve"> «</w:t>
      </w:r>
      <w:r w:rsidR="009F0207">
        <w:rPr>
          <w:rFonts w:ascii="Times New Roman" w:hAnsi="Times New Roman" w:cs="Times New Roman"/>
          <w:sz w:val="28"/>
        </w:rPr>
        <w:t>30</w:t>
      </w:r>
      <w:r w:rsidRPr="008964DA">
        <w:rPr>
          <w:rFonts w:ascii="Times New Roman" w:hAnsi="Times New Roman" w:cs="Times New Roman"/>
          <w:sz w:val="28"/>
        </w:rPr>
        <w:t xml:space="preserve">» </w:t>
      </w:r>
      <w:r w:rsidR="00CA4FC0">
        <w:rPr>
          <w:rFonts w:ascii="Times New Roman" w:hAnsi="Times New Roman" w:cs="Times New Roman"/>
          <w:sz w:val="28"/>
        </w:rPr>
        <w:t>декабря</w:t>
      </w:r>
      <w:r w:rsidRPr="008964DA">
        <w:rPr>
          <w:rFonts w:ascii="Times New Roman" w:hAnsi="Times New Roman" w:cs="Times New Roman"/>
          <w:sz w:val="28"/>
        </w:rPr>
        <w:t xml:space="preserve"> 20</w:t>
      </w:r>
      <w:r w:rsidR="00CA4FC0">
        <w:rPr>
          <w:rFonts w:ascii="Times New Roman" w:hAnsi="Times New Roman" w:cs="Times New Roman"/>
          <w:sz w:val="28"/>
        </w:rPr>
        <w:t>21</w:t>
      </w:r>
      <w:r w:rsidRPr="008964DA">
        <w:rPr>
          <w:rFonts w:ascii="Times New Roman" w:hAnsi="Times New Roman" w:cs="Times New Roman"/>
          <w:sz w:val="28"/>
        </w:rPr>
        <w:t xml:space="preserve"> г.</w:t>
      </w:r>
    </w:p>
    <w:p w:rsidR="008964DA" w:rsidRPr="008964DA" w:rsidRDefault="00036E7A" w:rsidP="00445E8D">
      <w:pPr>
        <w:pStyle w:val="a7"/>
        <w:widowControl w:val="0"/>
        <w:suppressAutoHyphens/>
        <w:jc w:val="center"/>
        <w:outlineLvl w:val="0"/>
        <w:rPr>
          <w:rStyle w:val="a9"/>
          <w:rFonts w:ascii="Times New Roman" w:hAnsi="Times New Roman"/>
          <w:color w:val="auto"/>
          <w:sz w:val="28"/>
          <w:u w:val="none"/>
        </w:rPr>
      </w:pPr>
      <w:r w:rsidRPr="008964DA">
        <w:rPr>
          <w:rFonts w:ascii="Times New Roman" w:hAnsi="Times New Roman"/>
          <w:sz w:val="28"/>
        </w:rPr>
        <w:fldChar w:fldCharType="begin"/>
      </w:r>
      <w:r w:rsidR="008964DA" w:rsidRPr="008964DA">
        <w:rPr>
          <w:rFonts w:ascii="Times New Roman" w:hAnsi="Times New Roman"/>
          <w:sz w:val="28"/>
        </w:rPr>
        <w:instrText xml:space="preserve"> HYPERLINK "http://blanker.ru/doc/trudovoi-rasporyadok" </w:instrText>
      </w:r>
      <w:r w:rsidRPr="008964DA">
        <w:rPr>
          <w:rFonts w:ascii="Times New Roman" w:hAnsi="Times New Roman"/>
          <w:sz w:val="28"/>
        </w:rPr>
        <w:fldChar w:fldCharType="separate"/>
      </w:r>
      <w:r w:rsidR="008964DA" w:rsidRPr="008964DA">
        <w:rPr>
          <w:rStyle w:val="a9"/>
          <w:rFonts w:ascii="Times New Roman" w:hAnsi="Times New Roman"/>
          <w:color w:val="auto"/>
          <w:sz w:val="28"/>
          <w:u w:val="none"/>
        </w:rPr>
        <w:t>Правила внутреннего трудового распорядка</w:t>
      </w:r>
    </w:p>
    <w:p w:rsidR="008964DA" w:rsidRPr="008964DA" w:rsidRDefault="008964DA" w:rsidP="00445E8D">
      <w:pPr>
        <w:pStyle w:val="a7"/>
        <w:widowControl w:val="0"/>
        <w:suppressAutoHyphens/>
        <w:jc w:val="center"/>
        <w:rPr>
          <w:rFonts w:ascii="Times New Roman" w:hAnsi="Times New Roman"/>
          <w:sz w:val="24"/>
        </w:rPr>
      </w:pPr>
      <w:r w:rsidRPr="008964DA">
        <w:rPr>
          <w:rStyle w:val="a9"/>
          <w:rFonts w:ascii="Times New Roman" w:hAnsi="Times New Roman"/>
          <w:color w:val="auto"/>
          <w:sz w:val="28"/>
          <w:u w:val="none"/>
        </w:rPr>
        <w:t xml:space="preserve">для работников </w:t>
      </w:r>
      <w:r w:rsidR="00036E7A" w:rsidRPr="008964DA">
        <w:rPr>
          <w:rFonts w:ascii="Times New Roman" w:hAnsi="Times New Roman"/>
          <w:sz w:val="28"/>
        </w:rPr>
        <w:fldChar w:fldCharType="end"/>
      </w:r>
      <w:r w:rsidRPr="008964DA">
        <w:rPr>
          <w:rFonts w:ascii="Times New Roman" w:hAnsi="Times New Roman"/>
          <w:sz w:val="28"/>
        </w:rPr>
        <w:t xml:space="preserve">Администрации Южненского </w:t>
      </w:r>
      <w:r w:rsidR="00CA4FC0">
        <w:rPr>
          <w:rFonts w:ascii="Times New Roman" w:hAnsi="Times New Roman"/>
          <w:sz w:val="28"/>
          <w:szCs w:val="28"/>
        </w:rPr>
        <w:t xml:space="preserve">сельского муниципального образования Республики Калмыкия </w:t>
      </w:r>
    </w:p>
    <w:p w:rsidR="008964DA" w:rsidRPr="008964DA" w:rsidRDefault="008964DA" w:rsidP="00445E8D">
      <w:pPr>
        <w:pStyle w:val="a7"/>
        <w:widowControl w:val="0"/>
        <w:suppressAutoHyphens/>
        <w:jc w:val="both"/>
        <w:rPr>
          <w:rFonts w:ascii="Times New Roman" w:hAnsi="Times New Roman"/>
          <w:sz w:val="24"/>
        </w:rPr>
      </w:pP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Настоящие Правила определяют внутренний трудовой распорядок в администрацию ЮСМО,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Default="008964DA" w:rsidP="00445E8D">
      <w:pPr>
        <w:pStyle w:val="a7"/>
        <w:widowControl w:val="0"/>
        <w:suppressAutoHyphens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Прием на работу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Прием на работу в Администрацию Южненского </w:t>
      </w:r>
      <w:r w:rsidR="00CA4FC0">
        <w:rPr>
          <w:rFonts w:ascii="Times New Roman" w:hAnsi="Times New Roman"/>
          <w:sz w:val="24"/>
        </w:rPr>
        <w:t>сельского муниципального образования Республики Калмыкия</w:t>
      </w:r>
      <w:r>
        <w:rPr>
          <w:rFonts w:ascii="Times New Roman" w:hAnsi="Times New Roman"/>
          <w:sz w:val="24"/>
        </w:rPr>
        <w:t xml:space="preserve"> производится на основании заключенного трудового договора.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При приеме на работу в Администрацию Южненского </w:t>
      </w:r>
      <w:r w:rsidR="00CA4FC0">
        <w:rPr>
          <w:rFonts w:ascii="Times New Roman" w:hAnsi="Times New Roman"/>
          <w:sz w:val="24"/>
        </w:rPr>
        <w:t xml:space="preserve">сельского муниципального образования Республики Калмыкия </w:t>
      </w:r>
      <w:r>
        <w:rPr>
          <w:rFonts w:ascii="Times New Roman" w:hAnsi="Times New Roman"/>
          <w:sz w:val="24"/>
        </w:rPr>
        <w:t xml:space="preserve">администрация обязана потребовать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поступающего: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предъявления паспорта, удостоверяющего личность;</w:t>
      </w:r>
    </w:p>
    <w:p w:rsidR="008964DA" w:rsidRPr="00CA4FC0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предоставления трудовой </w:t>
      </w:r>
      <w:r w:rsidRPr="00CA4FC0">
        <w:rPr>
          <w:rFonts w:ascii="Times New Roman" w:hAnsi="Times New Roman"/>
          <w:sz w:val="24"/>
        </w:rPr>
        <w:t>книжки</w:t>
      </w:r>
      <w:r w:rsidR="00453D27" w:rsidRPr="00CA4FC0">
        <w:rPr>
          <w:rFonts w:ascii="Times New Roman" w:hAnsi="Times New Roman"/>
          <w:sz w:val="24"/>
        </w:rPr>
        <w:t>и (или) сведений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CA4FC0">
        <w:rPr>
          <w:rFonts w:ascii="Times New Roman" w:hAnsi="Times New Roman"/>
          <w:sz w:val="24"/>
        </w:rPr>
        <w:t>,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 xml:space="preserve">- </w:t>
      </w:r>
      <w:r w:rsidR="00453D27" w:rsidRPr="00CA4FC0">
        <w:rPr>
          <w:rFonts w:ascii="Times New Roman" w:hAnsi="Times New Roman"/>
          <w:sz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CA4FC0">
        <w:rPr>
          <w:rFonts w:ascii="Times New Roman" w:hAnsi="Times New Roman"/>
          <w:sz w:val="24"/>
        </w:rPr>
        <w:t>,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документов воинского учета - для военнообязанных и лиц, подлежащих призыву на военную службу;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диплома или иного документа о полученном образовании или документа, подтверждающего специальность или квалификацию.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на работу без указанных документов не производится.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В отдельных случаях, с учетом специфики работы, Трудовым кодексом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 xml:space="preserve">В частности, в соответствии с законодательством о муниципальной службе при приеме на должность муниципальной службы дополнительно предоставляются: 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собственноручно заполненная и подписанная анкета по форме, утвержденной Распоряжением Правительства РФ от 26.05.2005 № 667-р;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по установленным формам (если предоставление данных сведений является обязательным для замещения должности муниципальной службы);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сведения об адресах сайтов и (или) страниц сайтов в информационно-</w:t>
      </w:r>
      <w:r w:rsidRPr="00CA4FC0">
        <w:rPr>
          <w:rFonts w:ascii="Times New Roman" w:hAnsi="Times New Roman"/>
          <w:sz w:val="24"/>
        </w:rPr>
        <w:lastRenderedPageBreak/>
        <w:t>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идентифицировать.</w:t>
      </w:r>
    </w:p>
    <w:p w:rsidR="008964DA" w:rsidRPr="00CA4FC0" w:rsidRDefault="00453D27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Прием на работу оформляется трудовым договором. Администрация вправе издать на основании заключенного трудового договора приказ (распоряжение) о приеме на работу. Содержание приказа (распоряжения) должно соответствовать условиям заключенного трудового договора.</w:t>
      </w:r>
    </w:p>
    <w:p w:rsidR="00453D27" w:rsidRPr="00CA4FC0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 xml:space="preserve">1.3. </w:t>
      </w:r>
      <w:r w:rsidR="00453D27" w:rsidRPr="00CA4FC0">
        <w:rPr>
          <w:rFonts w:ascii="Times New Roman" w:hAnsi="Times New Roman"/>
          <w:sz w:val="24"/>
        </w:rPr>
        <w:t>При приеме на работу гражданина, направленного органом службы занятости, Администрация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направление, выданное гражданину органом службы занятости, в орган службы занятости в случае, если Администрация не зарегистрирована на единой цифровой платформе.</w:t>
      </w:r>
    </w:p>
    <w:p w:rsidR="00453D27" w:rsidRPr="00CA4FC0" w:rsidRDefault="00453D27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В случае отказа в приеме на работу гражданина, направленного органом службы занятости, Администрация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гражданина, причине отказа в приеме на работу и возвращает направление гражданину в случае, если Администрация не зарегистрирована на единой цифровой платформе.</w:t>
      </w:r>
    </w:p>
    <w:p w:rsidR="008964DA" w:rsidRDefault="00453D27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1.4.</w:t>
      </w:r>
      <w:r w:rsidR="008964DA">
        <w:rPr>
          <w:rFonts w:ascii="Times New Roman" w:hAnsi="Times New Roman"/>
          <w:sz w:val="24"/>
        </w:rPr>
        <w:t>При поступлении работника на работу или переводе его в установленном порядке на другую работу Администрация обязана: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8964DA" w:rsidRP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ознакомить с </w:t>
      </w:r>
      <w:hyperlink r:id="rId6" w:history="1">
        <w:r w:rsidRPr="008964DA">
          <w:rPr>
            <w:rStyle w:val="a9"/>
            <w:rFonts w:ascii="Times New Roman" w:hAnsi="Times New Roman"/>
            <w:color w:val="auto"/>
            <w:sz w:val="24"/>
            <w:u w:val="none"/>
          </w:rPr>
          <w:t>правилами внутреннего трудового распорядка</w:t>
        </w:r>
      </w:hyperlink>
      <w:r w:rsidRPr="008964DA">
        <w:rPr>
          <w:rFonts w:ascii="Times New Roman" w:hAnsi="Times New Roman"/>
          <w:sz w:val="24"/>
        </w:rPr>
        <w:t>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служебную тайну, ответственность за ее разглашение.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1.</w:t>
      </w:r>
      <w:r w:rsidR="00453D27" w:rsidRPr="00CA4FC0">
        <w:rPr>
          <w:rFonts w:ascii="Times New Roman" w:hAnsi="Times New Roman"/>
          <w:sz w:val="24"/>
        </w:rPr>
        <w:t>5</w:t>
      </w:r>
      <w:r w:rsidRPr="00CA4FC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Прекращение трудового договора производится только по основаниям, предусмотренным трудовым законодательством РФ.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 имеет право расторгнуть трудовой договор, предупредив об этом администрацию в письменной форме за две недели. По истечении указанного срока предупреждения об увольнении работник вправе прекратить работу, а администрация обязана выдать ему трудовую книжку с внесенной в нее записью об увольнении</w:t>
      </w:r>
      <w:r w:rsidR="004D65B0">
        <w:rPr>
          <w:rFonts w:ascii="Times New Roman" w:hAnsi="Times New Roman"/>
          <w:sz w:val="24"/>
        </w:rPr>
        <w:t xml:space="preserve"> </w:t>
      </w:r>
      <w:r w:rsidR="00453D27" w:rsidRPr="00CA4FC0">
        <w:rPr>
          <w:rFonts w:ascii="Times New Roman" w:hAnsi="Times New Roman"/>
          <w:sz w:val="24"/>
        </w:rPr>
        <w:t>или сведения о трудовой деятельности</w:t>
      </w:r>
      <w:r w:rsidRPr="00CA4FC0">
        <w:rPr>
          <w:rFonts w:ascii="Times New Roman" w:hAnsi="Times New Roman"/>
          <w:sz w:val="24"/>
        </w:rPr>
        <w:t>, другие документы, связанные с работой, по</w:t>
      </w:r>
      <w:r>
        <w:rPr>
          <w:rFonts w:ascii="Times New Roman" w:hAnsi="Times New Roman"/>
          <w:sz w:val="24"/>
        </w:rPr>
        <w:t xml:space="preserve"> письменному заявлению работника и произвести с ним окончательный расчет. Прекращение трудового договора оформляется приказом по Администрации.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соглашению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Записи в трудовую </w:t>
      </w:r>
      <w:r w:rsidRPr="00CA4FC0">
        <w:rPr>
          <w:rFonts w:ascii="Times New Roman" w:hAnsi="Times New Roman"/>
          <w:sz w:val="24"/>
        </w:rPr>
        <w:t xml:space="preserve">книжку </w:t>
      </w:r>
      <w:r w:rsidR="005F5432" w:rsidRPr="00CA4FC0">
        <w:rPr>
          <w:rFonts w:ascii="Times New Roman" w:hAnsi="Times New Roman"/>
          <w:sz w:val="24"/>
        </w:rPr>
        <w:t>или сведения о трудовой деятельности</w:t>
      </w:r>
      <w:r w:rsidR="00CA4FC0">
        <w:rPr>
          <w:rFonts w:ascii="Times New Roman" w:hAnsi="Times New Roman"/>
          <w:sz w:val="24"/>
        </w:rPr>
        <w:t xml:space="preserve"> </w:t>
      </w:r>
      <w:r w:rsidRPr="00CA4FC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пункт Трудового кодекса РФ или иного федерального закона.</w:t>
      </w:r>
      <w:proofErr w:type="gramEnd"/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Днем увольнения считается последний день работы.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Pr="00504D4B" w:rsidRDefault="008964DA" w:rsidP="00504D4B">
      <w:pPr>
        <w:pStyle w:val="a7"/>
        <w:widowControl w:val="0"/>
        <w:suppressAutoHyphens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r w:rsidRPr="00504D4B">
        <w:rPr>
          <w:rFonts w:ascii="Times New Roman" w:hAnsi="Times New Roman"/>
          <w:b/>
          <w:sz w:val="24"/>
        </w:rPr>
        <w:t>2. Основные обязанности работников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Работники администрации Южненского </w:t>
      </w:r>
      <w:r w:rsidR="00CA4FC0">
        <w:rPr>
          <w:rFonts w:ascii="Times New Roman" w:hAnsi="Times New Roman"/>
          <w:sz w:val="24"/>
        </w:rPr>
        <w:t xml:space="preserve">сельского муниципального образования Республики Калмыкия </w:t>
      </w:r>
      <w:r>
        <w:rPr>
          <w:rFonts w:ascii="Times New Roman" w:hAnsi="Times New Roman"/>
          <w:sz w:val="24"/>
        </w:rPr>
        <w:t>должны: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</w:t>
      </w:r>
      <w:r>
        <w:rPr>
          <w:rFonts w:ascii="Times New Roman" w:hAnsi="Times New Roman"/>
          <w:sz w:val="24"/>
        </w:rPr>
        <w:lastRenderedPageBreak/>
        <w:t>труда, воздерживаться от действий, мешающих другим работникам выполнять их трудовые обязанности;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качественно и в срок выполнять производственные задания и поручения;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содержать свое рабочее место, оборудование и приспособления и передавать сменяющему работнику в порядке, чистоте и исправном состоянии, а также соблюдать чистоту в отделе и на территории предприятия; соблюдать установленный порядок хранения материальных ценностей и документов;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бережно относиться к имуществу работодателя и других работников;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2.3. Работник, замещающий должность муниципальной службы, дополнительно обязан соблюдать обязанности, ограничения и требования к служебному поведению, не нарушать запреты, установленные статьями 12 – 15.1 Федерального закона от 02.03.2007 № 25-ФЗ «О муниципальной службе в Российской Федерации» для муниципальных служащих.</w:t>
      </w:r>
    </w:p>
    <w:p w:rsidR="005F5432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2.</w:t>
      </w:r>
      <w:r w:rsidR="00445E8D" w:rsidRPr="00CA4FC0">
        <w:rPr>
          <w:rFonts w:ascii="Times New Roman" w:hAnsi="Times New Roman"/>
          <w:sz w:val="24"/>
        </w:rPr>
        <w:t>4</w:t>
      </w:r>
      <w:r w:rsidRPr="00CA4FC0">
        <w:rPr>
          <w:rFonts w:ascii="Times New Roman" w:hAnsi="Times New Roman"/>
          <w:sz w:val="24"/>
        </w:rPr>
        <w:t>. На работников Администрации (замещающих на основании трудового договора должности, которые не являются должностями муниципальной службы) распространяются ограничения, установленные ст. 349.6 ТК РФ.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Pr="00504D4B" w:rsidRDefault="008964DA" w:rsidP="00504D4B">
      <w:pPr>
        <w:pStyle w:val="a7"/>
        <w:widowControl w:val="0"/>
        <w:suppressAutoHyphens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r w:rsidRPr="00504D4B">
        <w:rPr>
          <w:rFonts w:ascii="Times New Roman" w:hAnsi="Times New Roman"/>
          <w:b/>
          <w:sz w:val="24"/>
        </w:rPr>
        <w:t>3. Основные обязанности администрации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Администрация обязана: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трудовое законодательство;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предоставить работнику работу, обусловленную трудовым договором;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безопасность труда и условия, отвечающие требованиям охраны и гигиены труда;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выплачивать в полном размере причитающуюся работнику заработную плату в сроки, установленные трудовым законодательством, коллективным договором, правилами внутреннего трудового распорядка, трудовыми договорами;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работникам в повышении ими своей квалификации, совершенствовании профессиональных навыков.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Администрация стремится к созданию высокопрофессионального работоспособного коллектива, развитию корпоративных отношений внутри предприятия, повышению заинтересованности среди работников в развитии и укреплении деятельности предприятия.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Pr="00504D4B" w:rsidRDefault="008964DA" w:rsidP="00504D4B">
      <w:pPr>
        <w:pStyle w:val="a7"/>
        <w:widowControl w:val="0"/>
        <w:suppressAutoHyphens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r w:rsidRPr="00504D4B">
        <w:rPr>
          <w:rFonts w:ascii="Times New Roman" w:hAnsi="Times New Roman"/>
          <w:b/>
          <w:sz w:val="24"/>
        </w:rPr>
        <w:t>4. Рабочее время и время отдыха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В соответствии с действующим законодательством в Администрации устанавливается пятидневная рабочая неделя с двумя выходными днями - суббота и воскресенье. Продолжительность рабочего времени составляет 40 часов в неделю.</w:t>
      </w:r>
      <w:r w:rsidR="00445E8D" w:rsidRPr="00CA4FC0">
        <w:rPr>
          <w:rFonts w:ascii="Times New Roman" w:hAnsi="Times New Roman"/>
          <w:sz w:val="24"/>
        </w:rPr>
        <w:t>Согласно ст. 263.1 ТК РФ для женщин, работающих в сельской местности, устанавливается 36-часовая рабочая неделя.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рабочего времени устанавливается с 8-00, окончание 17-00.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Работа в Администрации не производится в праздничные дни, установленные </w:t>
      </w:r>
      <w:r>
        <w:rPr>
          <w:rFonts w:ascii="Times New Roman" w:hAnsi="Times New Roman"/>
          <w:sz w:val="24"/>
        </w:rPr>
        <w:lastRenderedPageBreak/>
        <w:t>трудовым законодательством.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4.3. Работа в выходные и праздничные дни запрещена. Привлечение к работе в указанные дни осуществляется только с письменного согласия работника, в соответствии с требованиями и гарантиями, установленными трудовым законодательством РФ.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4.4. Работа за пределами установленной продолжительности рабочего времени по инициативе Администрации (сверхурочная работа) производится в случаях и в пределах, предусмотренных действующим законодательством. Такое привлечение к сверхурочным работам производится с письменного согласия Работника.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Привлечение к сверхурочной работе инвалидов, женщин, имеющих детей в возрасте до трех лет,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сверхурочной работы.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4.5.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ТК РФ и иными федеральными законами.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четырнадцати лет, а также опекуны детей указанного возраста, 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4.6. Работа вне рабочего места (посещение учреждений и организаций, командировки) производится по разрешению непосредственного руководителя работника, время нахождения в командировках отмечается в журнале командировок.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Направление в командировку работников-инвалидов осуществляется только с их письменного согласия и при отсутствии медицинских противопоказаний. Такие работники должны быть в письменной форме ознакомлены со своим правом отказаться от направления в командировку.</w:t>
      </w:r>
    </w:p>
    <w:p w:rsidR="00445E8D" w:rsidRPr="00CA4FC0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4.</w:t>
      </w:r>
      <w:r w:rsidR="00445E8D" w:rsidRPr="00CA4FC0">
        <w:rPr>
          <w:rFonts w:ascii="Times New Roman" w:hAnsi="Times New Roman"/>
          <w:sz w:val="24"/>
        </w:rPr>
        <w:t>7</w:t>
      </w:r>
      <w:r w:rsidRPr="00CA4FC0">
        <w:rPr>
          <w:rFonts w:ascii="Times New Roman" w:hAnsi="Times New Roman"/>
          <w:sz w:val="24"/>
        </w:rPr>
        <w:t>. Очередность предоставления отпусков устанавливается администрацией с учетом производственной необходимости и пожеланий работников.</w:t>
      </w:r>
      <w:r w:rsidR="00445E8D" w:rsidRPr="00CA4FC0">
        <w:rPr>
          <w:rFonts w:ascii="Times New Roman" w:hAnsi="Times New Roman"/>
          <w:sz w:val="24"/>
        </w:rPr>
        <w:t>График отпусков обязателен как для Администрации, так и для работников.</w:t>
      </w:r>
    </w:p>
    <w:p w:rsidR="00445E8D" w:rsidRPr="00CA4FC0" w:rsidRDefault="00445E8D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 xml:space="preserve">Работникам, имеющим трех и более детей в возрасте до восемнадцати лет, ежегодный </w:t>
      </w:r>
      <w:r w:rsidRPr="00CA4FC0">
        <w:rPr>
          <w:rFonts w:ascii="Times New Roman" w:hAnsi="Times New Roman"/>
          <w:sz w:val="24"/>
        </w:rPr>
        <w:lastRenderedPageBreak/>
        <w:t>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8964DA" w:rsidRPr="00CA4FC0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По согласованию с администрацией работнику может быть предоставлен дополнительный отпуск без сохранения заработной платы.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Администрация обязана на основании письменного заявления работника предоставить отпуск без сохранения заработной платы: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участникам Великой Отечественной войны - до 35 календарных дней в году;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работающим пенсионерам по старости (по возрасту) - до 14 календарных дней в году;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работающим инвалидам - до 60 календарных дней в году;</w:t>
      </w:r>
    </w:p>
    <w:p w:rsidR="005F5432" w:rsidRPr="00CA4FC0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5F5432" w:rsidRDefault="005F5432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- в других случаях, предусмотренных ТК РФ (статьи 173, 174, 263, 286), иными федеральными законами либо коллективным договором.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Pr="00504D4B" w:rsidRDefault="008964DA" w:rsidP="00504D4B">
      <w:pPr>
        <w:pStyle w:val="a7"/>
        <w:widowControl w:val="0"/>
        <w:suppressAutoHyphens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r w:rsidRPr="00504D4B">
        <w:rPr>
          <w:rFonts w:ascii="Times New Roman" w:hAnsi="Times New Roman"/>
          <w:b/>
          <w:sz w:val="24"/>
        </w:rPr>
        <w:t>5. Поощрения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 образцовое выполнение трудовых обязанностей, повышение производительности труда, улучшение качества продукции, продолжительную и безупречную работу и другие успехи в труде применяются следующие меры поощрения работников: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объявление благодарности;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выдача премии;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награждение ценным подарком;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занесение в Книгу почета, на Доску почета.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5.2. За безупречную и эффективную муниципальную службу применяются следующие виды поощрения: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1) объявление благодарности с выплатой единовременного поощрения;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3) иные виды поощрения органа местного самоуправления;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4) выплата единовременного поощрения в связи с выходом на пенсию за выслугу лет;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5) поощрение Правительства Республики Калмыкия;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6) поощрение Главы Республики Калмыкия;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7) присвоение почетных званий Республики Калмыкия;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8) награждение знаками отличия Республики Калмыкия;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9) награждение орденами Республики Калмыкия;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10) иные виды поощрения.</w:t>
      </w:r>
    </w:p>
    <w:p w:rsidR="007748DB" w:rsidRPr="00CA4FC0" w:rsidRDefault="007748DB" w:rsidP="007748DB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Порядок применения вышеуказанных мер поощрения регулируется Законом Республики Калмыкия от 18.11.2009 № 148-IV-З «О некоторых вопросах правового регулирования муниципальной службы в Республике Калмыкия».</w:t>
      </w:r>
    </w:p>
    <w:p w:rsidR="008964DA" w:rsidRDefault="007748DB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 w:rsidRPr="00CA4FC0">
        <w:rPr>
          <w:rFonts w:ascii="Times New Roman" w:hAnsi="Times New Roman"/>
          <w:sz w:val="24"/>
        </w:rPr>
        <w:t>5.3.</w:t>
      </w:r>
      <w:r w:rsidR="008964DA">
        <w:rPr>
          <w:rFonts w:ascii="Times New Roman" w:hAnsi="Times New Roman"/>
          <w:sz w:val="24"/>
        </w:rPr>
        <w:t>Поощрения объявляются приказом, доводятся до сведения всего коллектива и заносятся в трудовую книжку работника.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Pr="00504D4B" w:rsidRDefault="008964DA" w:rsidP="00504D4B">
      <w:pPr>
        <w:pStyle w:val="a7"/>
        <w:widowControl w:val="0"/>
        <w:suppressAutoHyphens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04D4B">
        <w:rPr>
          <w:rFonts w:ascii="Times New Roman" w:hAnsi="Times New Roman"/>
          <w:b/>
          <w:sz w:val="24"/>
        </w:rPr>
        <w:t>6. Ответственность за нарушение трудовой дисциплины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Нарушение трудовой дисциплины, т.е. неисполнение или ненадлежащее </w:t>
      </w:r>
      <w:r>
        <w:rPr>
          <w:rFonts w:ascii="Times New Roman" w:hAnsi="Times New Roman"/>
          <w:sz w:val="24"/>
        </w:rPr>
        <w:lastRenderedPageBreak/>
        <w:t>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За нарушение трудовой дисциплины администрация применяет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следующие дисциплинарные взыскания: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замечание;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выговор;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увольнение по соответствующим основаниям.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Дисциплинарные взыскания применяются руководителем Администрации.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составляется соответствующий акт.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 работника дать объяснения не может служить препятствием для применения взыскания.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Дисциплинарное взыскание</w:t>
      </w:r>
      <w:r w:rsidR="00445E8D" w:rsidRPr="00CA4FC0">
        <w:rPr>
          <w:rFonts w:ascii="Times New Roman" w:hAnsi="Times New Roman"/>
          <w:sz w:val="24"/>
        </w:rPr>
        <w:t>,за исключением дисциплинарного взыскания за несоблюдение ограничений и запретов, неисполнение обязанностей, установленных законодательством РФ о противодействии коррупции,</w:t>
      </w:r>
      <w:r w:rsidRPr="00CA4FC0">
        <w:rPr>
          <w:rFonts w:ascii="Times New Roman" w:hAnsi="Times New Roman"/>
          <w:sz w:val="24"/>
        </w:rPr>
        <w:t xml:space="preserve">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 w:rsidR="00445E8D" w:rsidRPr="00CA4FC0">
        <w:rPr>
          <w:rFonts w:ascii="Times New Roman" w:hAnsi="Times New Roman"/>
          <w:sz w:val="24"/>
        </w:rPr>
        <w:t>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</w:t>
      </w:r>
      <w:r w:rsidRPr="00CA4FC0">
        <w:rPr>
          <w:rFonts w:ascii="Times New Roman" w:hAnsi="Times New Roman"/>
          <w:sz w:val="24"/>
        </w:rPr>
        <w:t>В указанные сроки не включается время производства по</w:t>
      </w:r>
      <w:r>
        <w:rPr>
          <w:rFonts w:ascii="Times New Roman" w:hAnsi="Times New Roman"/>
          <w:sz w:val="24"/>
        </w:rPr>
        <w:t xml:space="preserve"> уголовному делу.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каждый дисциплинарный проступок может быть применено только одно дисциплинарное взыскание.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С правилами внутреннего распорядка должны быть ознакомлены все работники предприятия. Работники обязаны в своей повседневной работе соблюдать порядок, установленный правилами.</w:t>
      </w: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Default="008964DA" w:rsidP="00445E8D">
      <w:pPr>
        <w:pStyle w:val="a7"/>
        <w:widowControl w:val="0"/>
        <w:suppressAutoHyphens/>
        <w:ind w:firstLine="426"/>
        <w:jc w:val="both"/>
        <w:rPr>
          <w:rFonts w:ascii="Times New Roman" w:hAnsi="Times New Roman"/>
          <w:sz w:val="24"/>
        </w:rPr>
      </w:pPr>
    </w:p>
    <w:p w:rsidR="008964DA" w:rsidRDefault="008964DA" w:rsidP="00445E8D">
      <w:pPr>
        <w:widowControl w:val="0"/>
        <w:suppressAutoHyphens/>
      </w:pPr>
    </w:p>
    <w:sectPr w:rsidR="008964DA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AF2"/>
    <w:multiLevelType w:val="multilevel"/>
    <w:tmpl w:val="7302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D33"/>
    <w:multiLevelType w:val="multilevel"/>
    <w:tmpl w:val="B9F2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736859"/>
    <w:multiLevelType w:val="multilevel"/>
    <w:tmpl w:val="F9642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E2569"/>
    <w:multiLevelType w:val="hybridMultilevel"/>
    <w:tmpl w:val="3588164C"/>
    <w:lvl w:ilvl="0" w:tplc="06EC0E9E">
      <w:start w:val="1"/>
      <w:numFmt w:val="decimal"/>
      <w:lvlText w:val="%1."/>
      <w:lvlJc w:val="left"/>
      <w:pPr>
        <w:ind w:left="102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336"/>
    <w:rsid w:val="0002236C"/>
    <w:rsid w:val="00036E7A"/>
    <w:rsid w:val="00217156"/>
    <w:rsid w:val="002B0D2E"/>
    <w:rsid w:val="004037E9"/>
    <w:rsid w:val="0041048E"/>
    <w:rsid w:val="00445E8D"/>
    <w:rsid w:val="00453D27"/>
    <w:rsid w:val="004D65B0"/>
    <w:rsid w:val="00504D4B"/>
    <w:rsid w:val="005F5432"/>
    <w:rsid w:val="006C7B98"/>
    <w:rsid w:val="007748DB"/>
    <w:rsid w:val="00843EEB"/>
    <w:rsid w:val="008964DA"/>
    <w:rsid w:val="009F0207"/>
    <w:rsid w:val="00B31143"/>
    <w:rsid w:val="00B36336"/>
    <w:rsid w:val="00B6283D"/>
    <w:rsid w:val="00CA4FC0"/>
    <w:rsid w:val="00CB7624"/>
    <w:rsid w:val="00D268B5"/>
    <w:rsid w:val="00DC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8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Название объекта1"/>
    <w:basedOn w:val="a0"/>
    <w:next w:val="a0"/>
    <w:rsid w:val="00B36336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B3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36336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DC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0"/>
    <w:link w:val="a8"/>
    <w:rsid w:val="008964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1"/>
    <w:link w:val="a7"/>
    <w:rsid w:val="008964DA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1"/>
    <w:rsid w:val="008964DA"/>
    <w:rPr>
      <w:color w:val="0000FF"/>
      <w:u w:val="single"/>
    </w:rPr>
  </w:style>
  <w:style w:type="paragraph" w:styleId="a">
    <w:name w:val="Title"/>
    <w:basedOn w:val="a0"/>
    <w:link w:val="aa"/>
    <w:qFormat/>
    <w:rsid w:val="008964DA"/>
    <w:pPr>
      <w:numPr>
        <w:ilvl w:val="8"/>
        <w:numId w:val="3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Название Знак"/>
    <w:basedOn w:val="a1"/>
    <w:link w:val="a"/>
    <w:rsid w:val="008964DA"/>
    <w:rPr>
      <w:rFonts w:ascii="Times New Roman" w:eastAsia="Times New Roman" w:hAnsi="Times New Roman" w:cs="Times New Roman"/>
      <w:b/>
      <w:sz w:val="48"/>
      <w:szCs w:val="20"/>
    </w:rPr>
  </w:style>
  <w:style w:type="paragraph" w:styleId="ab">
    <w:name w:val="List Paragraph"/>
    <w:basedOn w:val="a0"/>
    <w:uiPriority w:val="34"/>
    <w:qFormat/>
    <w:rsid w:val="00CA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trudovoi-rasporyad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12</cp:revision>
  <cp:lastPrinted>2021-12-30T14:06:00Z</cp:lastPrinted>
  <dcterms:created xsi:type="dcterms:W3CDTF">2016-04-17T14:31:00Z</dcterms:created>
  <dcterms:modified xsi:type="dcterms:W3CDTF">2021-12-30T14:08:00Z</dcterms:modified>
</cp:coreProperties>
</file>