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83" w:rsidRDefault="00602383" w:rsidP="00602383">
      <w:pPr>
        <w:jc w:val="center"/>
      </w:pPr>
      <w:r>
        <w:t>РОССИЙСКАЯ ФЕДЕРАЦИЯ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БРЯНСКАЯ ОБЛАСТЬ 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 КЛИМОВСКИЙ РАЙОН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602383" w:rsidRDefault="00602383" w:rsidP="00602383">
      <w:pPr>
        <w:jc w:val="center"/>
      </w:pPr>
    </w:p>
    <w:p w:rsidR="00602383" w:rsidRDefault="00602383" w:rsidP="00602383">
      <w:pPr>
        <w:jc w:val="center"/>
      </w:pPr>
    </w:p>
    <w:p w:rsidR="00602383" w:rsidRDefault="00602383" w:rsidP="00602383">
      <w:pPr>
        <w:jc w:val="center"/>
      </w:pPr>
      <w:r>
        <w:t>РЕШЕНИЕ</w:t>
      </w:r>
    </w:p>
    <w:p w:rsidR="00602383" w:rsidRDefault="00602383" w:rsidP="00602383">
      <w:pPr>
        <w:jc w:val="center"/>
      </w:pPr>
      <w:r>
        <w:t xml:space="preserve"> </w:t>
      </w:r>
    </w:p>
    <w:p w:rsidR="00602383" w:rsidRPr="000B7C67" w:rsidRDefault="00602383" w:rsidP="00602383">
      <w:pPr>
        <w:rPr>
          <w:b/>
        </w:rPr>
      </w:pPr>
      <w:r>
        <w:rPr>
          <w:b/>
        </w:rPr>
        <w:t xml:space="preserve">                                            от  </w:t>
      </w:r>
      <w:r w:rsidR="00A602F8">
        <w:rPr>
          <w:b/>
        </w:rPr>
        <w:t>28 февраля</w:t>
      </w:r>
      <w:r>
        <w:rPr>
          <w:b/>
        </w:rPr>
        <w:t xml:space="preserve">  202</w:t>
      </w:r>
      <w:r w:rsidR="00A602F8">
        <w:rPr>
          <w:b/>
        </w:rPr>
        <w:t>3</w:t>
      </w:r>
      <w:r>
        <w:rPr>
          <w:b/>
        </w:rPr>
        <w:t xml:space="preserve"> г.   № 4-2</w:t>
      </w:r>
      <w:r w:rsidR="00A602F8">
        <w:rPr>
          <w:b/>
        </w:rPr>
        <w:t>1</w:t>
      </w:r>
      <w:r>
        <w:rPr>
          <w:b/>
        </w:rPr>
        <w:t>1</w:t>
      </w:r>
    </w:p>
    <w:p w:rsidR="00602383" w:rsidRDefault="00602383" w:rsidP="00602383"/>
    <w:p w:rsidR="00602383" w:rsidRDefault="00602383" w:rsidP="00602383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602383" w:rsidRPr="002243EE" w:rsidRDefault="00602383" w:rsidP="00602383">
      <w:pPr>
        <w:jc w:val="center"/>
        <w:rPr>
          <w:b/>
        </w:rPr>
      </w:pPr>
      <w:r>
        <w:tab/>
        <w:t xml:space="preserve"> </w:t>
      </w:r>
    </w:p>
    <w:p w:rsidR="00602383" w:rsidRPr="002243EE" w:rsidRDefault="00602383" w:rsidP="00602383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602383" w:rsidRPr="002243EE" w:rsidRDefault="00602383" w:rsidP="00602383">
      <w:pPr>
        <w:jc w:val="both"/>
      </w:pPr>
    </w:p>
    <w:p w:rsidR="00602383" w:rsidRPr="002243EE" w:rsidRDefault="00602383" w:rsidP="00602383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602383" w:rsidRPr="002243EE" w:rsidRDefault="00602383" w:rsidP="00602383">
      <w:pPr>
        <w:jc w:val="both"/>
      </w:pPr>
    </w:p>
    <w:p w:rsidR="00602383" w:rsidRPr="002243EE" w:rsidRDefault="00602383" w:rsidP="00602383">
      <w:pPr>
        <w:jc w:val="both"/>
      </w:pPr>
      <w:r>
        <w:t xml:space="preserve"> </w:t>
      </w:r>
    </w:p>
    <w:p w:rsidR="00602383" w:rsidRDefault="00602383" w:rsidP="00602383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602383" w:rsidRPr="00E31489" w:rsidRDefault="00602383" w:rsidP="00602383">
      <w:pPr>
        <w:jc w:val="both"/>
      </w:pPr>
      <w:r>
        <w:t xml:space="preserve">  </w:t>
      </w:r>
    </w:p>
    <w:p w:rsidR="00602383" w:rsidRDefault="00602383" w:rsidP="00602383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602383" w:rsidRDefault="00602383" w:rsidP="00602383">
      <w:pPr>
        <w:ind w:firstLine="900"/>
        <w:jc w:val="both"/>
      </w:pPr>
    </w:p>
    <w:p w:rsidR="00602383" w:rsidRDefault="00602383" w:rsidP="00602383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</w:t>
      </w:r>
      <w:r w:rsidR="00A602F8">
        <w:t>28</w:t>
      </w:r>
      <w:r>
        <w:t xml:space="preserve"> </w:t>
      </w:r>
      <w:r w:rsidR="00A602F8">
        <w:t>марта</w:t>
      </w:r>
      <w:r>
        <w:t xml:space="preserve"> 2023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02383" w:rsidRDefault="00602383" w:rsidP="00602383">
      <w:pPr>
        <w:ind w:firstLine="900"/>
        <w:jc w:val="both"/>
      </w:pPr>
    </w:p>
    <w:p w:rsidR="00602383" w:rsidRDefault="00602383" w:rsidP="00602383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  <w:r>
        <w:t xml:space="preserve"> </w:t>
      </w:r>
    </w:p>
    <w:p w:rsidR="00602383" w:rsidRDefault="00602383" w:rsidP="00602383">
      <w:pPr>
        <w:jc w:val="both"/>
      </w:pPr>
    </w:p>
    <w:p w:rsidR="00602383" w:rsidRPr="002243EE" w:rsidRDefault="00602383" w:rsidP="00602383">
      <w:pPr>
        <w:jc w:val="center"/>
        <w:rPr>
          <w:b/>
        </w:rPr>
      </w:pPr>
      <w:r>
        <w:tab/>
        <w:t xml:space="preserve"> </w:t>
      </w:r>
    </w:p>
    <w:p w:rsidR="00602383" w:rsidRPr="002243EE" w:rsidRDefault="00602383" w:rsidP="00602383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Н.И. Задорожная</w:t>
      </w:r>
    </w:p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  <w:r>
        <w:lastRenderedPageBreak/>
        <w:t xml:space="preserve">Приложение </w:t>
      </w:r>
    </w:p>
    <w:p w:rsidR="00602383" w:rsidRDefault="00602383" w:rsidP="00602383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602383" w:rsidRDefault="00602383" w:rsidP="00602383">
      <w:pPr>
        <w:jc w:val="right"/>
      </w:pPr>
      <w:r>
        <w:t>Совета народных депутатов</w:t>
      </w:r>
    </w:p>
    <w:p w:rsidR="00602383" w:rsidRPr="005B76E5" w:rsidRDefault="00602383" w:rsidP="00602383">
      <w:pPr>
        <w:jc w:val="right"/>
      </w:pPr>
      <w:r>
        <w:t xml:space="preserve">от </w:t>
      </w:r>
      <w:r w:rsidR="00A602F8">
        <w:t>28</w:t>
      </w:r>
      <w:r>
        <w:t>.</w:t>
      </w:r>
      <w:r w:rsidR="00A602F8">
        <w:t>0</w:t>
      </w:r>
      <w:r>
        <w:t>2.202</w:t>
      </w:r>
      <w:r w:rsidR="00A602F8">
        <w:t>3</w:t>
      </w:r>
      <w:r>
        <w:t xml:space="preserve"> г. № 4-2</w:t>
      </w:r>
      <w:r w:rsidR="00A602F8">
        <w:t>1</w:t>
      </w:r>
      <w:r>
        <w:t>1.</w:t>
      </w:r>
    </w:p>
    <w:p w:rsidR="00602383" w:rsidRDefault="00602383" w:rsidP="00602383"/>
    <w:p w:rsidR="00602383" w:rsidRPr="00874D40" w:rsidRDefault="00602383" w:rsidP="00602383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602383" w:rsidRPr="00874D40" w:rsidRDefault="00602383" w:rsidP="00602383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602383" w:rsidRPr="00874D40" w:rsidRDefault="00602383" w:rsidP="00602383">
      <w:pPr>
        <w:jc w:val="center"/>
        <w:rPr>
          <w:b/>
        </w:rPr>
      </w:pPr>
    </w:p>
    <w:p w:rsidR="00602383" w:rsidRPr="00874D40" w:rsidRDefault="00602383" w:rsidP="00602383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602383" w:rsidRPr="00874D40" w:rsidRDefault="00602383" w:rsidP="00602383">
      <w:pPr>
        <w:ind w:firstLine="708"/>
        <w:jc w:val="both"/>
      </w:pPr>
      <w:r>
        <w:t xml:space="preserve">Конкурс состоится </w:t>
      </w:r>
      <w:r w:rsidR="00A602F8">
        <w:t>28</w:t>
      </w:r>
      <w:r>
        <w:t xml:space="preserve"> </w:t>
      </w:r>
      <w:r w:rsidR="00A602F8">
        <w:t>марта</w:t>
      </w:r>
      <w:bookmarkStart w:id="0" w:name="_GoBack"/>
      <w:bookmarkEnd w:id="0"/>
      <w:r w:rsidRPr="00874D40">
        <w:t xml:space="preserve">  20</w:t>
      </w:r>
      <w:r>
        <w:t xml:space="preserve">23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02383" w:rsidRPr="00874D40" w:rsidRDefault="00602383" w:rsidP="00602383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602383" w:rsidRPr="00874D40" w:rsidRDefault="00602383" w:rsidP="00602383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602383" w:rsidRPr="00874D40" w:rsidRDefault="00602383" w:rsidP="00602383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602383" w:rsidRPr="00874D40" w:rsidRDefault="00602383" w:rsidP="00602383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02383" w:rsidRPr="00874D40" w:rsidRDefault="00602383" w:rsidP="0060238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2383" w:rsidRPr="00874D40" w:rsidRDefault="00602383" w:rsidP="00602383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602383" w:rsidRPr="00874D40" w:rsidRDefault="00602383" w:rsidP="00602383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602383" w:rsidRPr="00874D40" w:rsidRDefault="00602383" w:rsidP="00602383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602383" w:rsidRPr="00874D40" w:rsidRDefault="00602383" w:rsidP="00602383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602383" w:rsidRPr="00874D40" w:rsidRDefault="00602383" w:rsidP="00602383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602383" w:rsidRPr="00874D40" w:rsidRDefault="00602383" w:rsidP="00602383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602383" w:rsidRPr="00874D40" w:rsidRDefault="00602383" w:rsidP="00602383">
      <w:pPr>
        <w:tabs>
          <w:tab w:val="left" w:pos="1849"/>
        </w:tabs>
      </w:pPr>
    </w:p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/>
    <w:p w:rsidR="00512F1F" w:rsidRDefault="00512F1F"/>
    <w:sectPr w:rsidR="005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2B"/>
    <w:rsid w:val="00512F1F"/>
    <w:rsid w:val="00602383"/>
    <w:rsid w:val="0072142B"/>
    <w:rsid w:val="00A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02383"/>
    <w:rPr>
      <w:rFonts w:cs="Times New Roman"/>
    </w:rPr>
  </w:style>
  <w:style w:type="paragraph" w:customStyle="1" w:styleId="p4">
    <w:name w:val="p4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02383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02383"/>
    <w:rPr>
      <w:rFonts w:cs="Times New Roman"/>
    </w:rPr>
  </w:style>
  <w:style w:type="paragraph" w:customStyle="1" w:styleId="p13">
    <w:name w:val="p1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0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02383"/>
    <w:rPr>
      <w:rFonts w:cs="Times New Roman"/>
    </w:rPr>
  </w:style>
  <w:style w:type="paragraph" w:customStyle="1" w:styleId="p4">
    <w:name w:val="p4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02383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02383"/>
    <w:rPr>
      <w:rFonts w:cs="Times New Roman"/>
    </w:rPr>
  </w:style>
  <w:style w:type="paragraph" w:customStyle="1" w:styleId="p13">
    <w:name w:val="p1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0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</cp:revision>
  <cp:lastPrinted>2023-03-07T07:54:00Z</cp:lastPrinted>
  <dcterms:created xsi:type="dcterms:W3CDTF">2023-03-07T07:54:00Z</dcterms:created>
  <dcterms:modified xsi:type="dcterms:W3CDTF">2023-03-07T07:54:00Z</dcterms:modified>
</cp:coreProperties>
</file>