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7753F" w:rsidRPr="00B7753F" w:rsidRDefault="00AA5EB5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Default="00EC6B2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«13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>января 2022 г. № 1</w:t>
      </w:r>
    </w:p>
    <w:p w:rsidR="002A7B58" w:rsidRPr="00B7753F" w:rsidRDefault="002A7B58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</w:t>
      </w:r>
    </w:p>
    <w:p w:rsidR="00B7753F" w:rsidRPr="00B7753F" w:rsidRDefault="00AA5EB5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Дерезовка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AA5E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="002A7B5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07.10.2016 № 63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регламента администрации </w:t>
      </w:r>
      <w:r w:rsidR="00AA5E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28.06.2022 № 36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иципальных услуг» администрация Дерезовского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7753F" w:rsidRPr="00B7753F" w:rsidRDefault="00B7753F" w:rsidP="00B775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7753F" w:rsidRPr="00B7753F" w:rsidRDefault="00B7753F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администрации 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,у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твержденный постановлением администрации 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07.10.2016 № 63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дании «Информационный бюллетень Дерезовского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7753F" w:rsidRPr="00B7753F" w:rsidRDefault="00B7753F" w:rsidP="002A7B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B58" w:rsidRDefault="002A7B58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D50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</w:p>
    <w:p w:rsidR="00EC6B29" w:rsidRDefault="00EC6B29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8B3D50">
        <w:rPr>
          <w:rFonts w:ascii="Arial" w:eastAsia="Times New Roman" w:hAnsi="Arial" w:cs="Arial"/>
          <w:sz w:val="24"/>
          <w:szCs w:val="24"/>
          <w:lang w:eastAsia="ru-RU"/>
        </w:rPr>
        <w:t>Бунеева И.Б.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7753F" w:rsidRDefault="00EC6B29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C6B29" w:rsidRPr="00B7753F" w:rsidRDefault="00F46A77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Дерезовского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от 13 января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A22E20" w:rsidRPr="00EC6B29" w:rsidRDefault="00A22E20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1. Пункт 1.2. Административного регламента изложить в следующей редакции:</w:t>
      </w:r>
    </w:p>
    <w:p w:rsid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«1.2. 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Pr="00EC6B2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7D0F76" w:rsidRDefault="007C4D3A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Абзац 3 пункта 1.2.2 изложить в следующей редакции: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«Портал Воронежской области в сети Интернет»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.govvrn.ru);»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абзаце 2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 абзаце 3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«Портале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В абзаце 6 пункта 2.13.1 слова «</w:t>
      </w:r>
      <w:r w:rsidR="000D1779"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в сети Интернет</w:t>
      </w:r>
      <w:r w:rsidR="000D177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Интернет».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пункте 2.14.3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(</w:t>
      </w:r>
      <w:proofErr w:type="spellStart"/>
      <w:r w:rsidRPr="00FB0772">
        <w:rPr>
          <w:rFonts w:ascii="Arial" w:eastAsia="Times New Roman" w:hAnsi="Arial" w:cs="Arial"/>
          <w:sz w:val="24"/>
          <w:szCs w:val="24"/>
          <w:lang w:eastAsia="ru-RU"/>
        </w:rPr>
        <w:t>govvrn.ru</w:t>
      </w:r>
      <w:proofErr w:type="spellEnd"/>
      <w:r w:rsidRPr="00FB077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govvrn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пункте 2.14.4 слова «</w:t>
      </w:r>
      <w:r w:rsidRPr="00FB0772">
        <w:rPr>
          <w:rFonts w:ascii="Arial" w:eastAsia="Calibri" w:hAnsi="Arial" w:cs="Arial"/>
          <w:sz w:val="24"/>
          <w:szCs w:val="24"/>
        </w:rPr>
        <w:t>Портала государственных и муниципальных услуг Воронежской области</w:t>
      </w:r>
      <w:r>
        <w:rPr>
          <w:rFonts w:ascii="Arial" w:eastAsia="Calibri" w:hAnsi="Arial" w:cs="Arial"/>
          <w:sz w:val="24"/>
          <w:szCs w:val="24"/>
        </w:rPr>
        <w:t xml:space="preserve">» заменить словами «Портала Воронежской области в сети Интернет». </w:t>
      </w:r>
    </w:p>
    <w:p w:rsidR="000D1779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3.2.2.1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пункте 3.3.1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 Портале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«Портала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A5A0C">
        <w:rPr>
          <w:rFonts w:ascii="Arial" w:eastAsia="Times New Roman" w:hAnsi="Arial" w:cs="Arial"/>
          <w:sz w:val="24"/>
          <w:szCs w:val="24"/>
          <w:lang w:eastAsia="ru-RU"/>
        </w:rPr>
        <w:t>Раздел 2 Административного регламента дополнить пунктом 2.6.2.3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«2.6.2.3. Органы, предоставляющие муниципальные услуги, не вправе требовать от заявителя: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имуниципальных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услуг» государственных и муниципальных </w:t>
      </w:r>
      <w:r w:rsidRPr="003A5A0C">
        <w:rPr>
          <w:rFonts w:ascii="Arial" w:hAnsi="Arial" w:cs="Arial"/>
          <w:sz w:val="24"/>
          <w:szCs w:val="24"/>
        </w:rPr>
        <w:lastRenderedPageBreak/>
        <w:t xml:space="preserve">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7A529B">
        <w:rPr>
          <w:rFonts w:ascii="Arial" w:hAnsi="Arial" w:cs="Arial"/>
          <w:sz w:val="24"/>
          <w:szCs w:val="24"/>
        </w:rPr>
        <w:t>Дерезовского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3A5A0C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Верхнемамонского</w:t>
      </w:r>
      <w:r w:rsidRPr="003A5A0C">
        <w:rPr>
          <w:rFonts w:ascii="Arial" w:hAnsi="Arial" w:cs="Arial"/>
          <w:sz w:val="24"/>
          <w:szCs w:val="24"/>
        </w:rPr>
        <w:t>муниципального района Воронежской области, за исключением документов, включенных в определенныйчастью 6 настоящей статьи настоящего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rPr>
          <w:rFonts w:ascii="Arial" w:hAnsi="Arial" w:cs="Arial"/>
          <w:sz w:val="24"/>
          <w:szCs w:val="24"/>
        </w:rPr>
        <w:t xml:space="preserve">люченных в перечни, указанные в </w:t>
      </w:r>
      <w:r w:rsidRPr="003A5A0C">
        <w:rPr>
          <w:rFonts w:ascii="Arial" w:hAnsi="Arial" w:cs="Arial"/>
          <w:sz w:val="24"/>
          <w:szCs w:val="24"/>
        </w:rPr>
        <w:t>части 1 статьи 9 настоящего Федерального закона;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</w:t>
      </w:r>
      <w:r>
        <w:rPr>
          <w:rFonts w:ascii="Arial" w:hAnsi="Arial" w:cs="Arial"/>
          <w:sz w:val="24"/>
          <w:szCs w:val="24"/>
        </w:rPr>
        <w:t xml:space="preserve">ка организации, предусмотренной </w:t>
      </w:r>
      <w:r w:rsidRPr="003A5A0C">
        <w:rPr>
          <w:rFonts w:ascii="Arial" w:hAnsi="Arial" w:cs="Arial"/>
          <w:sz w:val="24"/>
          <w:szCs w:val="24"/>
        </w:rPr>
        <w:t>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A5A0C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 муниципальной услуги, либо руководителя организации, предусмотренной 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3A5A0C">
        <w:rPr>
          <w:rFonts w:ascii="Arial" w:hAnsi="Arial" w:cs="Arial"/>
          <w:sz w:val="24"/>
          <w:szCs w:val="24"/>
        </w:rPr>
        <w:t>документы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либо их изъятие является необходимым условием предоставления муниципальной услуги, и иных случаев, установленных федеральными законами.».</w:t>
      </w:r>
    </w:p>
    <w:p w:rsidR="003A5A0C" w:rsidRDefault="00A54308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>12. Пункт 2.4.1 изложить в следующей редакции:</w:t>
      </w:r>
    </w:p>
    <w:p w:rsidR="00A54308" w:rsidRPr="00D33E5B" w:rsidRDefault="00A54308" w:rsidP="00A54308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E5B">
        <w:rPr>
          <w:rFonts w:ascii="Arial" w:hAnsi="Arial" w:cs="Arial"/>
          <w:sz w:val="24"/>
          <w:szCs w:val="24"/>
        </w:rPr>
        <w:t xml:space="preserve">«2.4.1. 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54308" w:rsidRPr="00D33E5B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в течение 30 календарныхдней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садовогодома жилым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- в течение 20 календарных дней с даты регистрации и принимает решение (в виде заключения), указанное в пункте 47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либо решение о проведении дополнительного обследования оцениваемого помещения. </w:t>
      </w:r>
    </w:p>
    <w:p w:rsidR="00A54308" w:rsidRPr="00D33E5B" w:rsidRDefault="00D33E5B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4308"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непредставления заявителем документов, предусмотренных пунктом 45 Положения, пункта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ацем первым пункта 46 Положения.</w:t>
      </w:r>
      <w:proofErr w:type="gramEnd"/>
    </w:p>
    <w:p w:rsidR="00A54308" w:rsidRPr="004628D6" w:rsidRDefault="004628D6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28D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а основании полученного заключения</w:t>
      </w:r>
      <w:r w:rsidRPr="004628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  Положения, и издает распоряжение с указанием о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A54308" w:rsidRPr="00601BDE" w:rsidRDefault="00601BDE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>в 5-дневный срок со дня принятия решения, предусмотренного пунктом 49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информационная система Портал Воронежской области, по 1 экземпляру распоряжения и заключения комиссии заявителю, а также в случае признания жилого помещения непригодным для проживания</w:t>
      </w:r>
      <w:proofErr w:type="gramEnd"/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дения такого помещения или дома.</w:t>
      </w:r>
    </w:p>
    <w:p w:rsidR="004D482E" w:rsidRPr="00FB0772" w:rsidRDefault="004D482E" w:rsidP="004D4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</w:t>
      </w:r>
      <w:r w:rsidRPr="004D4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илиреконструкции</w:t>
      </w:r>
      <w:proofErr w:type="gramEnd"/>
      <w:r w:rsidRPr="004D48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садового дома жилым домом и жилого дома садовым домом, утвержденного Постановлением Правительства Российской Федерации от 28.01.2006 № 47, решение, предусмотренное пунктом 2.3 настоящего Административного регламент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A54308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 xml:space="preserve">13. </w:t>
      </w:r>
      <w:r w:rsidR="00864301" w:rsidRPr="00964AF5">
        <w:rPr>
          <w:rFonts w:ascii="Arial" w:hAnsi="Arial" w:cs="Arial"/>
          <w:sz w:val="24"/>
          <w:szCs w:val="24"/>
        </w:rPr>
        <w:t>Подпункт 3.1.2</w:t>
      </w:r>
      <w:r w:rsidR="00201ADA" w:rsidRPr="00964AF5">
        <w:rPr>
          <w:rFonts w:ascii="Arial" w:hAnsi="Arial" w:cs="Arial"/>
          <w:sz w:val="24"/>
          <w:szCs w:val="24"/>
        </w:rPr>
        <w:t>.5. исключить.</w:t>
      </w:r>
    </w:p>
    <w:p w:rsidR="00201ADA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Подпункт 3.1.2.6. изложить в следующей редакции:</w:t>
      </w:r>
    </w:p>
    <w:p w:rsidR="00201ADA" w:rsidRPr="00FB0772" w:rsidRDefault="00201ADA" w:rsidP="00201A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82E">
        <w:rPr>
          <w:rFonts w:ascii="Arial" w:eastAsia="Times New Roman" w:hAnsi="Arial" w:cs="Arial"/>
          <w:sz w:val="24"/>
          <w:szCs w:val="24"/>
          <w:lang w:eastAsia="ru-RU"/>
        </w:rPr>
        <w:t>«3.1.2.6. Результатом административной процедуры является прием и регистрация заявления и комплекта документов либо отказ в приеме документов в день обращения</w:t>
      </w:r>
      <w:proofErr w:type="gramStart"/>
      <w:r w:rsidRPr="004D482E">
        <w:rPr>
          <w:rFonts w:ascii="Arial" w:eastAsia="SimSun" w:hAnsi="Arial" w:cs="Arial"/>
          <w:sz w:val="24"/>
          <w:szCs w:val="24"/>
          <w:lang w:eastAsia="zh-CN"/>
        </w:rPr>
        <w:t>.».</w:t>
      </w:r>
      <w:proofErr w:type="gramEnd"/>
    </w:p>
    <w:p w:rsidR="00A54308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54308">
        <w:rPr>
          <w:rFonts w:ascii="Arial" w:hAnsi="Arial" w:cs="Arial"/>
          <w:sz w:val="24"/>
          <w:szCs w:val="24"/>
        </w:rPr>
        <w:t>. Раздел 5 изложить в следующей редакции: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и 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ми актами 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ми актами 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</w:t>
      </w:r>
      <w:r w:rsidR="007A529B">
        <w:rPr>
          <w:rFonts w:ascii="Arial" w:eastAsia="Times New Roman" w:hAnsi="Arial" w:cs="Arial"/>
          <w:sz w:val="24"/>
          <w:szCs w:val="24"/>
          <w:lang w:eastAsia="ru-RU"/>
        </w:rPr>
        <w:t>овыми актами 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</w:t>
      </w:r>
      <w:r w:rsidR="00DC26B4">
        <w:rPr>
          <w:rFonts w:ascii="Arial" w:eastAsia="Times New Roman" w:hAnsi="Arial" w:cs="Arial"/>
          <w:sz w:val="24"/>
          <w:szCs w:val="24"/>
          <w:lang w:eastAsia="ru-RU"/>
        </w:rPr>
        <w:t>ми актами Дерезовского</w:t>
      </w:r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2A7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Воронежской области, а также в привлекаемые организации.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hyperlink r:id="rId4" w:history="1">
        <w:r w:rsidR="00DC26B4" w:rsidRPr="00F7606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proofErr w:type="spellStart"/>
        <w:r w:rsidR="00DC26B4" w:rsidRPr="00F7606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derezovskoe</w:t>
        </w:r>
        <w:proofErr w:type="spellEnd"/>
        <w:r w:rsidR="00DC26B4" w:rsidRPr="00F7606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C26B4" w:rsidRPr="00F7606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C26B4">
        <w:rPr>
          <w:rFonts w:ascii="Arial" w:eastAsia="Times New Roman" w:hAnsi="Arial" w:cs="Arial"/>
          <w:sz w:val="24"/>
          <w:szCs w:val="24"/>
          <w:lang w:eastAsia="ru-RU"/>
        </w:rPr>
        <w:t>главе Дерезовского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DC26B4">
        <w:rPr>
          <w:rFonts w:ascii="Arial" w:eastAsia="Times New Roman" w:hAnsi="Arial" w:cs="Arial"/>
          <w:sz w:val="24"/>
          <w:szCs w:val="24"/>
          <w:lang w:eastAsia="ru-RU"/>
        </w:rPr>
        <w:t>ва Дерезовского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="00DC26B4">
        <w:rPr>
          <w:rFonts w:ascii="Arial" w:eastAsia="Times New Roman" w:hAnsi="Arial" w:cs="Arial"/>
          <w:sz w:val="24"/>
          <w:szCs w:val="24"/>
          <w:lang w:eastAsia="ru-RU"/>
        </w:rPr>
        <w:t>правовыми актами Дерезовского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5.11. 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Воронежской области отказывают в удовлетворении жалобы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5.12.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2) отсутствие возможности прочитать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какую-либо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308" w:rsidRPr="000D1779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A54308" w:rsidRPr="000D1779" w:rsidSect="002A7B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46553"/>
    <w:rsid w:val="00000C22"/>
    <w:rsid w:val="0009342B"/>
    <w:rsid w:val="000D1779"/>
    <w:rsid w:val="000F6A31"/>
    <w:rsid w:val="00201ADA"/>
    <w:rsid w:val="002A7B58"/>
    <w:rsid w:val="00354B2A"/>
    <w:rsid w:val="003A5A0C"/>
    <w:rsid w:val="004628D6"/>
    <w:rsid w:val="004D482E"/>
    <w:rsid w:val="00532499"/>
    <w:rsid w:val="00564E27"/>
    <w:rsid w:val="00601BDE"/>
    <w:rsid w:val="007A529B"/>
    <w:rsid w:val="007C4D3A"/>
    <w:rsid w:val="007D0F76"/>
    <w:rsid w:val="0081548B"/>
    <w:rsid w:val="00817AC2"/>
    <w:rsid w:val="00855F1F"/>
    <w:rsid w:val="00864301"/>
    <w:rsid w:val="008A2FD2"/>
    <w:rsid w:val="008B3D50"/>
    <w:rsid w:val="00964AF5"/>
    <w:rsid w:val="00982DFC"/>
    <w:rsid w:val="009A10C6"/>
    <w:rsid w:val="00A22E20"/>
    <w:rsid w:val="00A54308"/>
    <w:rsid w:val="00AA5EB5"/>
    <w:rsid w:val="00B72EA8"/>
    <w:rsid w:val="00B7753F"/>
    <w:rsid w:val="00C75B27"/>
    <w:rsid w:val="00D33E5B"/>
    <w:rsid w:val="00D46553"/>
    <w:rsid w:val="00DC26B4"/>
    <w:rsid w:val="00EC6B29"/>
    <w:rsid w:val="00F4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z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der</cp:lastModifiedBy>
  <cp:revision>24</cp:revision>
  <cp:lastPrinted>2023-01-17T08:03:00Z</cp:lastPrinted>
  <dcterms:created xsi:type="dcterms:W3CDTF">2023-01-04T10:08:00Z</dcterms:created>
  <dcterms:modified xsi:type="dcterms:W3CDTF">2023-01-17T08:03:00Z</dcterms:modified>
</cp:coreProperties>
</file>