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A2C93" w:rsidRPr="006A2C93" w:rsidRDefault="004A5B5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ПОСТАНОВЛЕНИЕ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>05 февраля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>Приречное</w:t>
      </w:r>
    </w:p>
    <w:p w:rsidR="007D0536" w:rsidRDefault="007D0536" w:rsidP="00F9097E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FD2E7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</w:t>
      </w:r>
      <w:r w:rsidR="00B647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уведомления муниципальными служащими администрации </w:t>
      </w:r>
      <w:r w:rsidR="004A5B5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Приреченского </w:t>
      </w:r>
      <w:r w:rsidR="0021715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</w:t>
      </w:r>
      <w:r w:rsidR="004A5B5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5571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F9097E" w:rsidRPr="006A2C93" w:rsidRDefault="00F9097E" w:rsidP="007D0536">
      <w:pPr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части 2 статьи 11 Федерального закона от 02.03.2007 №25-ФЗ «О муниципальной службе в Российской Федерации», Уставом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9097E" w:rsidRPr="006A2C93" w:rsidRDefault="00F9097E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Default="00B6478F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097E" w:rsidRPr="006A2C93" w:rsidRDefault="00F9097E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Воронежской области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ознакомление муниципальных служащих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 настоящим постановлением.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«Информационный бюллетень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65"/>
        <w:gridCol w:w="1718"/>
        <w:gridCol w:w="3188"/>
      </w:tblGrid>
      <w:tr w:rsidR="006A2C93" w:rsidRPr="006A2C93" w:rsidTr="006A2C93">
        <w:tc>
          <w:tcPr>
            <w:tcW w:w="4786" w:type="dxa"/>
            <w:hideMark/>
          </w:tcPr>
          <w:p w:rsidR="006A2C93" w:rsidRDefault="00217151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A2C93" w:rsidRPr="006A2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A5B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Приреченского</w:t>
            </w:r>
          </w:p>
          <w:p w:rsidR="00405465" w:rsidRPr="006A2C93" w:rsidRDefault="00405465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3" w:type="dxa"/>
          </w:tcPr>
          <w:p w:rsidR="006A2C93" w:rsidRPr="006A2C93" w:rsidRDefault="006A2C9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6A2C93" w:rsidRDefault="006A2C9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5B53" w:rsidRPr="006A2C93" w:rsidRDefault="004A5B5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В.А. Сычев</w:t>
            </w:r>
          </w:p>
        </w:tc>
      </w:tr>
    </w:tbl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05465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A2C93" w:rsidRPr="006A2C93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>05.02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6A2C93" w:rsidRPr="006A2C93" w:rsidRDefault="006A2C93" w:rsidP="007D0536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администрации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муниципальные служащие), о намерении выполнять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иную оплачиваемую работу, а также форму, содержание и порядок регистрации этих уведомлений.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D2E79">
        <w:rPr>
          <w:rFonts w:ascii="Arial" w:eastAsia="Times New Roman" w:hAnsi="Arial"/>
          <w:sz w:val="24"/>
          <w:szCs w:val="24"/>
          <w:lang w:eastAsia="ru-RU"/>
        </w:rPr>
        <w:t>Уведомление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составляется муниципальными служащими на имя представителя нанимателя (работодателя) по форме согласно приложению №1 к настоящему Порядку.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B6478F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5. Муниципальные служащие представляют уведомления для регистрации </w:t>
      </w:r>
      <w:r w:rsidR="00FD2E7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ответственному за ведение документооборот</w:t>
      </w:r>
      <w:proofErr w:type="gramStart"/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далее - уполномоченный работник)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6. Регистрация уведомлений осуществляется уполномоченным работником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день их поступления в </w:t>
      </w:r>
      <w:r w:rsidRPr="00B6478F">
        <w:rPr>
          <w:rFonts w:ascii="Arial" w:eastAsia="Times New Roman" w:hAnsi="Arial"/>
          <w:sz w:val="24"/>
          <w:szCs w:val="24"/>
          <w:lang w:eastAsia="ru-RU"/>
        </w:rPr>
        <w:t>журнале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составленном по форме согласно приложению №2 к настоящему Порядку.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Копия уведомления с отметкой, содержащей дату и номер регистрации, фамилию и инициалы уполномоченного лица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выдается муниципальному служащему на руки под роспись или направляется заказной почтовой корреспонденцией в течение трех рабочих дней со дня регистрации уведомления.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7. Уполномоченный работник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регистрации уведомления направляет его представителю нанимателя (работодателю) для рассмотрения.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7.1. Представитель нанимателя (работодатель) рассматривает уведомление в течение 10 рабочих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дней. По результатам рассмотрения представитель нанимателя (работодатель) принимает одно из следующих решений: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а) в случае отсутствия возможности конфликта интересов при выполнении муниципальным служащим иной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оплачиваемой работы </w:t>
      </w:r>
      <w:proofErr w:type="gramStart"/>
      <w:r w:rsidRPr="00B6478F">
        <w:rPr>
          <w:rFonts w:ascii="Arial" w:eastAsia="Times New Roman" w:hAnsi="Arial" w:cs="Arial"/>
          <w:sz w:val="24"/>
          <w:szCs w:val="24"/>
          <w:lang w:eastAsia="ru-RU"/>
        </w:rPr>
        <w:t>ставит на уведомлении отметку об ознакомлении и возвращает</w:t>
      </w:r>
      <w:proofErr w:type="gramEnd"/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его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уполномоченному работнику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б) в случае усмотрения представителем нанимателя (работодателем) возможности возникновения конфликта интересов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комиссия). </w:t>
      </w:r>
      <w:r w:rsidRPr="00AD46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уведомления комиссией осуществляется в порядке, установленном 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муниципальным правовым актом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>сельского поселения.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7.2. По итогам рассмотрения уведомления комиссия принимает одно из двух решений: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комиссии о соблюдении муниципальным служащим требований к служебному поведению и (или) требования об урегулировании конфликта интересов направляется представителю нанимателя (работодателю) для ознакомления. Подлинник решения комиссии с отметкой представителя нанимателя (работодателя) об ознакомлении возвращается 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>уполномоченному сотруднику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8. При выполнении иной оплачиваемой работы муниципальный служащий обязан соблюдать установленные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т 02.03.2007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несоблюдения муниципальными служащими при выполнении иной оплачиваемой работы установленных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02.03.2007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7D0536" w:rsidRDefault="007D0536" w:rsidP="007D0536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(инициалы, фамилия)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(Ф.И.О. муниципального служащего)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должности)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структурного подразделения)</w:t>
      </w: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61179" w:rsidRPr="006A2C93" w:rsidRDefault="00661179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hyperlink r:id="rId4" w:tgtFrame="_self" w:history="1">
        <w:r w:rsidRPr="006B254F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11</w:t>
        </w:r>
      </w:hyperlink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 уведомляю Вас о том, что я намере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>-а) выполнять иную оплачиваемую работу 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6A2C93" w:rsidRPr="006A2C93" w:rsidRDefault="007D0536" w:rsidP="007D0536">
      <w:pPr>
        <w:widowControl w:val="0"/>
        <w:autoSpaceDE w:val="0"/>
        <w:autoSpaceDN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(указать сведения о деятельности, которую собирается осуществлять муниципальный служащий,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статьями 14 - 14.2 Федерального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02.03.2007 N 25-ФЗ "О муниципальной службе в Российской Федерации". 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 _________________________</w:t>
      </w:r>
    </w:p>
    <w:p w:rsid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(дата) (подпись)</w:t>
      </w:r>
    </w:p>
    <w:p w:rsidR="006B254F" w:rsidRDefault="006B254F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A2C93" w:rsidRPr="006A2C93" w:rsidRDefault="006A2C93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6A2C93" w:rsidRPr="006A2C93" w:rsidRDefault="006A2C93" w:rsidP="007D0536">
      <w:pPr>
        <w:tabs>
          <w:tab w:val="left" w:pos="5040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35"/>
      <w:bookmarkEnd w:id="0"/>
      <w:r w:rsidRPr="006A2C93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регистрации уведомлений муниципальных служащих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A5B5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9"/>
        <w:gridCol w:w="1071"/>
        <w:gridCol w:w="1293"/>
        <w:gridCol w:w="1155"/>
        <w:gridCol w:w="1284"/>
        <w:gridCol w:w="993"/>
        <w:gridCol w:w="1071"/>
        <w:gridCol w:w="1223"/>
      </w:tblGrid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содержание уведомления (характер деятельности)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получении копии уведомления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отметки об ознакомлении представителя нанимателя (работодателя) с уведомлением</w:t>
            </w:r>
          </w:p>
        </w:tc>
      </w:tr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9B0B6F" w:rsidRDefault="009B0B6F" w:rsidP="00661179"/>
    <w:sectPr w:rsidR="009B0B6F" w:rsidSect="007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02"/>
    <w:rsid w:val="0001459B"/>
    <w:rsid w:val="00015C69"/>
    <w:rsid w:val="00021E28"/>
    <w:rsid w:val="000B179E"/>
    <w:rsid w:val="000C36EC"/>
    <w:rsid w:val="00137FD0"/>
    <w:rsid w:val="00150E51"/>
    <w:rsid w:val="001911ED"/>
    <w:rsid w:val="001B450D"/>
    <w:rsid w:val="001D3B02"/>
    <w:rsid w:val="001F1842"/>
    <w:rsid w:val="00217151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1E60"/>
    <w:rsid w:val="00367530"/>
    <w:rsid w:val="00382632"/>
    <w:rsid w:val="00394FA2"/>
    <w:rsid w:val="003C13CF"/>
    <w:rsid w:val="003D2364"/>
    <w:rsid w:val="00401EBF"/>
    <w:rsid w:val="00405465"/>
    <w:rsid w:val="00413768"/>
    <w:rsid w:val="0042187E"/>
    <w:rsid w:val="00437985"/>
    <w:rsid w:val="00460B2A"/>
    <w:rsid w:val="00487022"/>
    <w:rsid w:val="004944CB"/>
    <w:rsid w:val="004A5B53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357C6"/>
    <w:rsid w:val="00642282"/>
    <w:rsid w:val="00661179"/>
    <w:rsid w:val="00677910"/>
    <w:rsid w:val="006866FE"/>
    <w:rsid w:val="006A2C93"/>
    <w:rsid w:val="006A3076"/>
    <w:rsid w:val="006A6431"/>
    <w:rsid w:val="006B254F"/>
    <w:rsid w:val="006C10F7"/>
    <w:rsid w:val="006C4D1D"/>
    <w:rsid w:val="006C5E12"/>
    <w:rsid w:val="006C7CE8"/>
    <w:rsid w:val="006D45F6"/>
    <w:rsid w:val="006F27FB"/>
    <w:rsid w:val="00776D9C"/>
    <w:rsid w:val="007A1E10"/>
    <w:rsid w:val="007B2525"/>
    <w:rsid w:val="007C3E8E"/>
    <w:rsid w:val="007D0536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905A4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27F51"/>
    <w:rsid w:val="00A329D5"/>
    <w:rsid w:val="00A36636"/>
    <w:rsid w:val="00A82828"/>
    <w:rsid w:val="00A90BBB"/>
    <w:rsid w:val="00AB61CF"/>
    <w:rsid w:val="00AD46C7"/>
    <w:rsid w:val="00AE291D"/>
    <w:rsid w:val="00B04ACE"/>
    <w:rsid w:val="00B154E6"/>
    <w:rsid w:val="00B2310A"/>
    <w:rsid w:val="00B258F7"/>
    <w:rsid w:val="00B51AAF"/>
    <w:rsid w:val="00B53225"/>
    <w:rsid w:val="00B5571C"/>
    <w:rsid w:val="00B6478F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9097E"/>
    <w:rsid w:val="00FA1AC5"/>
    <w:rsid w:val="00FA6BFD"/>
    <w:rsid w:val="00FD2E79"/>
    <w:rsid w:val="00FD63FB"/>
    <w:rsid w:val="00FE3A95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C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A3B33AA625EAD46B4A236427EE998C19EC8FF74B5B9BD9FE3F1059D89BD867555EFCBBE2D2576F13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prirech</cp:lastModifiedBy>
  <cp:revision>12</cp:revision>
  <cp:lastPrinted>2020-02-04T10:16:00Z</cp:lastPrinted>
  <dcterms:created xsi:type="dcterms:W3CDTF">2020-01-28T12:50:00Z</dcterms:created>
  <dcterms:modified xsi:type="dcterms:W3CDTF">2020-02-04T10:17:00Z</dcterms:modified>
</cp:coreProperties>
</file>