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93" w:rsidRDefault="00BA1293" w:rsidP="00BA1293">
      <w:pPr>
        <w:snapToGrid w:val="0"/>
        <w:spacing w:after="0" w:line="240" w:lineRule="auto"/>
        <w:jc w:val="center"/>
      </w:pPr>
      <w:r>
        <w:rPr>
          <w:rFonts w:ascii="Arial" w:hAnsi="Arial" w:cs="Arial"/>
          <w:caps/>
          <w:lang w:eastAsia="ru-RU"/>
        </w:rPr>
        <w:t>АДМИНИСТРАЦИЯ</w:t>
      </w:r>
    </w:p>
    <w:p w:rsidR="00BA1293" w:rsidRDefault="006566FC" w:rsidP="00BA1293">
      <w:pPr>
        <w:snapToGrid w:val="0"/>
        <w:spacing w:after="0" w:line="240" w:lineRule="auto"/>
        <w:jc w:val="center"/>
      </w:pPr>
      <w:r>
        <w:rPr>
          <w:rFonts w:ascii="Arial" w:hAnsi="Arial" w:cs="Arial"/>
          <w:caps/>
          <w:lang w:eastAsia="ru-RU"/>
        </w:rPr>
        <w:t>СЕМЕН</w:t>
      </w:r>
      <w:r w:rsidR="00F345E9">
        <w:rPr>
          <w:rFonts w:ascii="Arial" w:hAnsi="Arial" w:cs="Arial"/>
          <w:caps/>
          <w:lang w:eastAsia="ru-RU"/>
        </w:rPr>
        <w:t>о</w:t>
      </w:r>
      <w:r>
        <w:rPr>
          <w:rFonts w:ascii="Arial" w:hAnsi="Arial" w:cs="Arial"/>
          <w:caps/>
          <w:lang w:eastAsia="ru-RU"/>
        </w:rPr>
        <w:t>ВСКОГО</w:t>
      </w:r>
      <w:r w:rsidR="00BA1293">
        <w:rPr>
          <w:rFonts w:ascii="Arial" w:hAnsi="Arial" w:cs="Arial"/>
          <w:caps/>
          <w:lang w:eastAsia="ru-RU"/>
        </w:rPr>
        <w:t xml:space="preserve"> СЕЛЬСКОГО ПОСЕЛЕНИЯ</w:t>
      </w:r>
    </w:p>
    <w:p w:rsidR="00BA1293" w:rsidRDefault="00BA1293" w:rsidP="00BA1293">
      <w:pPr>
        <w:snapToGrid w:val="0"/>
        <w:spacing w:after="0" w:line="240" w:lineRule="auto"/>
        <w:jc w:val="center"/>
      </w:pPr>
      <w:r>
        <w:rPr>
          <w:rFonts w:ascii="Arial" w:hAnsi="Arial" w:cs="Arial"/>
          <w:caps/>
          <w:lang w:eastAsia="ru-RU"/>
        </w:rPr>
        <w:t xml:space="preserve">ВЕРХНЕХАВСКОГО </w:t>
      </w:r>
      <w:r>
        <w:rPr>
          <w:rFonts w:ascii="Arial" w:hAnsi="Arial" w:cs="Arial"/>
          <w:caps/>
          <w:lang w:eastAsia="ar-SA"/>
        </w:rPr>
        <w:t>МУНИЦИПАЛЬНОГО РАЙОНА</w:t>
      </w:r>
    </w:p>
    <w:p w:rsidR="00BA1293" w:rsidRDefault="00BA1293" w:rsidP="00BA1293">
      <w:pPr>
        <w:snapToGrid w:val="0"/>
        <w:spacing w:after="0" w:line="240" w:lineRule="auto"/>
        <w:jc w:val="center"/>
      </w:pPr>
      <w:r>
        <w:rPr>
          <w:rFonts w:ascii="Arial" w:hAnsi="Arial" w:cs="Arial"/>
          <w:caps/>
          <w:lang w:eastAsia="ru-RU"/>
        </w:rPr>
        <w:t>ВОРОНЕЖСКОЙ ОБЛАСТИ</w:t>
      </w:r>
    </w:p>
    <w:p w:rsidR="00BA1293" w:rsidRDefault="00BA1293" w:rsidP="00BA1293">
      <w:pPr>
        <w:snapToGrid w:val="0"/>
        <w:spacing w:after="0" w:line="240" w:lineRule="auto"/>
        <w:jc w:val="center"/>
        <w:rPr>
          <w:rFonts w:ascii="Arial" w:hAnsi="Arial" w:cs="Arial"/>
          <w:caps/>
          <w:lang w:eastAsia="ru-RU"/>
        </w:rPr>
      </w:pPr>
    </w:p>
    <w:p w:rsidR="00BA1293" w:rsidRDefault="00BA1293" w:rsidP="00BA1293">
      <w:pPr>
        <w:snapToGrid w:val="0"/>
        <w:spacing w:after="0" w:line="240" w:lineRule="auto"/>
        <w:jc w:val="center"/>
      </w:pPr>
      <w:r>
        <w:rPr>
          <w:rFonts w:ascii="Arial" w:hAnsi="Arial" w:cs="Arial"/>
          <w:caps/>
          <w:lang w:eastAsia="ru-RU"/>
        </w:rPr>
        <w:t>ПОСТАНОВЛЕНИЕ</w:t>
      </w:r>
    </w:p>
    <w:p w:rsidR="00BA1293" w:rsidRDefault="00BA1293" w:rsidP="00BA1293">
      <w:pPr>
        <w:spacing w:after="0" w:line="240" w:lineRule="auto"/>
        <w:jc w:val="center"/>
        <w:rPr>
          <w:rFonts w:ascii="Arial" w:hAnsi="Arial" w:cs="Arial"/>
          <w:caps/>
          <w:lang w:eastAsia="ru-RU"/>
        </w:rPr>
      </w:pPr>
    </w:p>
    <w:p w:rsidR="00BA1293" w:rsidRDefault="00BA1293" w:rsidP="00790562">
      <w:pPr>
        <w:spacing w:after="0" w:line="240" w:lineRule="auto"/>
        <w:jc w:val="center"/>
      </w:pPr>
      <w:r>
        <w:rPr>
          <w:rFonts w:ascii="Arial" w:hAnsi="Arial" w:cs="Arial"/>
          <w:lang w:eastAsia="ru-RU"/>
        </w:rPr>
        <w:t xml:space="preserve">от </w:t>
      </w:r>
      <w:r w:rsidR="00790562">
        <w:rPr>
          <w:rFonts w:ascii="Arial" w:hAnsi="Arial" w:cs="Arial"/>
          <w:lang w:eastAsia="ru-RU"/>
        </w:rPr>
        <w:t xml:space="preserve">27.12. </w:t>
      </w:r>
      <w:r>
        <w:rPr>
          <w:rFonts w:ascii="Arial" w:hAnsi="Arial" w:cs="Arial"/>
          <w:lang w:eastAsia="ru-RU"/>
        </w:rPr>
        <w:t xml:space="preserve"> 2019 г. № </w:t>
      </w:r>
      <w:r w:rsidR="00790562">
        <w:rPr>
          <w:rFonts w:ascii="Arial" w:hAnsi="Arial" w:cs="Arial"/>
          <w:lang w:eastAsia="ru-RU"/>
        </w:rPr>
        <w:t>73</w:t>
      </w:r>
    </w:p>
    <w:p w:rsidR="00BA1293" w:rsidRDefault="00BA1293" w:rsidP="00BA1293">
      <w:pPr>
        <w:spacing w:after="0" w:line="240" w:lineRule="auto"/>
        <w:jc w:val="center"/>
      </w:pPr>
      <w:proofErr w:type="gramStart"/>
      <w:r>
        <w:rPr>
          <w:rFonts w:ascii="Arial" w:hAnsi="Arial" w:cs="Arial"/>
          <w:lang w:eastAsia="ru-RU"/>
        </w:rPr>
        <w:t>с</w:t>
      </w:r>
      <w:proofErr w:type="gramEnd"/>
      <w:r>
        <w:rPr>
          <w:rFonts w:ascii="Arial" w:hAnsi="Arial" w:cs="Arial"/>
          <w:lang w:eastAsia="ru-RU"/>
        </w:rPr>
        <w:t xml:space="preserve">. </w:t>
      </w:r>
      <w:r w:rsidR="006566FC">
        <w:rPr>
          <w:rFonts w:ascii="Arial" w:hAnsi="Arial" w:cs="Arial"/>
          <w:lang w:eastAsia="ru-RU"/>
        </w:rPr>
        <w:t>Семеновка</w:t>
      </w:r>
    </w:p>
    <w:p w:rsidR="00BA1293" w:rsidRDefault="00BA1293" w:rsidP="00BA1293">
      <w:pPr>
        <w:pStyle w:val="msonormalbullet2gif"/>
        <w:tabs>
          <w:tab w:val="left" w:pos="4536"/>
        </w:tabs>
        <w:spacing w:after="0" w:afterAutospacing="0"/>
        <w:contextualSpacing/>
        <w:jc w:val="center"/>
        <w:rPr>
          <w:rFonts w:ascii="Arial" w:hAnsi="Arial" w:cs="Arial"/>
        </w:rPr>
      </w:pPr>
    </w:p>
    <w:p w:rsidR="00BA1293" w:rsidRDefault="00BA1293" w:rsidP="00BA1293">
      <w:pPr>
        <w:pStyle w:val="msonormalbullet2gif"/>
        <w:tabs>
          <w:tab w:val="left" w:pos="4536"/>
        </w:tabs>
        <w:spacing w:after="0" w:afterAutospacing="0"/>
        <w:contextualSpacing/>
        <w:jc w:val="center"/>
      </w:pPr>
      <w:r>
        <w:rPr>
          <w:rFonts w:ascii="Arial" w:hAnsi="Arial" w:cs="Arial"/>
          <w:b/>
          <w:sz w:val="32"/>
          <w:szCs w:val="32"/>
        </w:rPr>
        <w:t xml:space="preserve">Об оценке эффективности налоговых расходов, установленных решениями Совета народных депутатов </w:t>
      </w:r>
      <w:r w:rsidR="006566FC">
        <w:rPr>
          <w:rFonts w:ascii="Arial" w:hAnsi="Arial" w:cs="Arial"/>
          <w:b/>
          <w:sz w:val="32"/>
          <w:szCs w:val="32"/>
        </w:rPr>
        <w:t>Семеновского</w:t>
      </w:r>
      <w:r>
        <w:rPr>
          <w:rFonts w:ascii="Arial" w:hAnsi="Arial" w:cs="Arial"/>
          <w:b/>
          <w:sz w:val="32"/>
          <w:szCs w:val="32"/>
        </w:rPr>
        <w:t xml:space="preserve"> сельского поселения</w:t>
      </w:r>
    </w:p>
    <w:p w:rsidR="00BA1293" w:rsidRDefault="00BA1293" w:rsidP="00BA1293">
      <w:pPr>
        <w:pStyle w:val="msonormalbullet3gif"/>
        <w:tabs>
          <w:tab w:val="left" w:pos="4395"/>
        </w:tabs>
        <w:spacing w:before="0" w:beforeAutospacing="0" w:after="0" w:afterAutospacing="0"/>
        <w:ind w:left="284" w:right="4959"/>
        <w:contextualSpacing/>
        <w:jc w:val="both"/>
        <w:rPr>
          <w:rFonts w:ascii="Arial" w:hAnsi="Arial" w:cs="Arial"/>
          <w:b/>
          <w:sz w:val="32"/>
          <w:szCs w:val="32"/>
        </w:rPr>
      </w:pPr>
    </w:p>
    <w:p w:rsidR="00BA1293" w:rsidRDefault="00BA1293" w:rsidP="00BA1293">
      <w:pPr>
        <w:pStyle w:val="ConsPlusNormal"/>
        <w:ind w:firstLine="709"/>
        <w:jc w:val="both"/>
      </w:pPr>
      <w:r>
        <w:rPr>
          <w:rFonts w:ascii="Arial" w:hAnsi="Arial" w:cs="Arial"/>
          <w:sz w:val="24"/>
          <w:szCs w:val="24"/>
        </w:rPr>
        <w:t>Во исполнение пункта 3 Общих требований к оценке налоговых расходов субъектов Российской Федерации и муниципальных образований, утвержденных постановлени</w:t>
      </w:r>
      <w:r w:rsidR="00790562">
        <w:rPr>
          <w:rStyle w:val="a3"/>
          <w:rFonts w:ascii="Arial" w:hAnsi="Arial" w:cs="Arial"/>
          <w:sz w:val="24"/>
          <w:szCs w:val="24"/>
        </w:rPr>
        <w:t>ем</w:t>
      </w:r>
      <w:r>
        <w:rPr>
          <w:rFonts w:ascii="Arial" w:hAnsi="Arial" w:cs="Arial"/>
          <w:sz w:val="24"/>
          <w:szCs w:val="24"/>
        </w:rPr>
        <w:t xml:space="preserve"> Правительства Российской Федерации от 22.06.2019 № 796, постановлением Правительства Воронежской области от 07.11.2019 № 1076 «Об оценке эффективности налоговых расходов, установленных законами Воронежской области», администрация </w:t>
      </w:r>
      <w:r w:rsidR="00F345E9">
        <w:rPr>
          <w:rFonts w:ascii="Arial" w:hAnsi="Arial" w:cs="Arial"/>
          <w:sz w:val="24"/>
          <w:szCs w:val="24"/>
        </w:rPr>
        <w:t xml:space="preserve">Семеновского </w:t>
      </w:r>
      <w:r>
        <w:rPr>
          <w:rFonts w:ascii="Arial" w:hAnsi="Arial" w:cs="Arial"/>
          <w:sz w:val="24"/>
          <w:szCs w:val="24"/>
        </w:rPr>
        <w:t>сельского поселения</w:t>
      </w:r>
    </w:p>
    <w:p w:rsidR="00BA1293" w:rsidRDefault="00BA1293" w:rsidP="00BA1293">
      <w:pPr>
        <w:widowControl w:val="0"/>
        <w:spacing w:after="0" w:line="240" w:lineRule="auto"/>
        <w:jc w:val="center"/>
        <w:rPr>
          <w:rFonts w:ascii="Arial" w:hAnsi="Arial" w:cs="Arial"/>
          <w:lang w:eastAsia="ru-RU"/>
        </w:rPr>
      </w:pPr>
    </w:p>
    <w:p w:rsidR="00BA1293" w:rsidRDefault="00BA1293" w:rsidP="00BA1293">
      <w:pPr>
        <w:widowControl w:val="0"/>
        <w:spacing w:after="0" w:line="240" w:lineRule="auto"/>
        <w:jc w:val="center"/>
      </w:pPr>
      <w:r>
        <w:rPr>
          <w:rFonts w:ascii="Arial" w:hAnsi="Arial" w:cs="Arial"/>
          <w:lang w:eastAsia="ru-RU"/>
        </w:rPr>
        <w:t>ПОСТАНОВЛЯЕТ:</w:t>
      </w:r>
    </w:p>
    <w:p w:rsidR="00BA1293" w:rsidRDefault="00BA1293" w:rsidP="00BA1293">
      <w:pPr>
        <w:pStyle w:val="ConsPlusNormal"/>
        <w:ind w:firstLine="709"/>
        <w:jc w:val="both"/>
        <w:rPr>
          <w:rFonts w:ascii="Arial" w:hAnsi="Arial" w:cs="Arial"/>
          <w:sz w:val="24"/>
          <w:szCs w:val="24"/>
          <w:lang w:eastAsia="ru-RU"/>
        </w:rPr>
      </w:pPr>
    </w:p>
    <w:p w:rsidR="00BA1293" w:rsidRDefault="00BA1293" w:rsidP="00BA1293">
      <w:pPr>
        <w:pStyle w:val="ConsPlusNormal"/>
        <w:ind w:firstLine="709"/>
        <w:jc w:val="both"/>
      </w:pPr>
      <w:r>
        <w:rPr>
          <w:rFonts w:ascii="Arial" w:hAnsi="Arial" w:cs="Arial"/>
          <w:sz w:val="24"/>
          <w:szCs w:val="24"/>
        </w:rPr>
        <w:t>1. Утвердить прилагаемые:</w:t>
      </w:r>
    </w:p>
    <w:p w:rsidR="00BA1293" w:rsidRDefault="00BA1293" w:rsidP="00BA1293">
      <w:pPr>
        <w:pStyle w:val="ConsPlusNormal"/>
        <w:ind w:firstLine="709"/>
        <w:jc w:val="both"/>
      </w:pPr>
      <w:r>
        <w:rPr>
          <w:rFonts w:ascii="Arial" w:hAnsi="Arial" w:cs="Arial"/>
          <w:sz w:val="24"/>
          <w:szCs w:val="24"/>
        </w:rPr>
        <w:t xml:space="preserve">1.1. Порядок формирования перечня налоговых расходов, установленных решениями Совета народных депутатов </w:t>
      </w:r>
      <w:r w:rsidR="006566FC">
        <w:rPr>
          <w:rFonts w:ascii="Arial" w:hAnsi="Arial" w:cs="Arial"/>
          <w:sz w:val="24"/>
          <w:szCs w:val="24"/>
        </w:rPr>
        <w:t>Семеновского</w:t>
      </w:r>
      <w:r>
        <w:rPr>
          <w:rFonts w:ascii="Arial" w:hAnsi="Arial" w:cs="Arial"/>
          <w:sz w:val="24"/>
          <w:szCs w:val="24"/>
        </w:rPr>
        <w:t xml:space="preserve"> сельского поселения, и оценки эффективности налоговых расходов, установленных решениями Совета народных депутатов </w:t>
      </w:r>
      <w:r w:rsidR="006566FC">
        <w:rPr>
          <w:rFonts w:ascii="Arial" w:hAnsi="Arial" w:cs="Arial"/>
          <w:sz w:val="24"/>
          <w:szCs w:val="24"/>
        </w:rPr>
        <w:t xml:space="preserve">Семеновского </w:t>
      </w:r>
      <w:r>
        <w:rPr>
          <w:rFonts w:ascii="Arial" w:hAnsi="Arial" w:cs="Arial"/>
          <w:sz w:val="24"/>
          <w:szCs w:val="24"/>
        </w:rPr>
        <w:t>сельского поселения.</w:t>
      </w:r>
    </w:p>
    <w:p w:rsidR="00BA1293" w:rsidRDefault="00BA1293" w:rsidP="00BA1293">
      <w:pPr>
        <w:pStyle w:val="ConsPlusNormal"/>
        <w:ind w:firstLine="709"/>
        <w:jc w:val="both"/>
      </w:pPr>
      <w:r>
        <w:rPr>
          <w:rFonts w:ascii="Arial" w:hAnsi="Arial" w:cs="Arial"/>
          <w:sz w:val="24"/>
          <w:szCs w:val="24"/>
        </w:rPr>
        <w:t xml:space="preserve">1.2. Правила формирования информации о нормативных, целевых и фискальных характеристиках налоговых расходов, установленных решениями Совета народных депутатов </w:t>
      </w:r>
      <w:r w:rsidR="006566FC">
        <w:rPr>
          <w:rFonts w:ascii="Arial" w:hAnsi="Arial" w:cs="Arial"/>
          <w:sz w:val="24"/>
          <w:szCs w:val="24"/>
        </w:rPr>
        <w:t xml:space="preserve">Семеновского </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 xml:space="preserve">1.3. Порядок обобщения результатов оценки эффективности налоговых расходов, установленных решениями Совета народных депутатов </w:t>
      </w:r>
      <w:r w:rsidR="006566FC">
        <w:rPr>
          <w:rFonts w:ascii="Arial" w:hAnsi="Arial" w:cs="Arial"/>
          <w:sz w:val="24"/>
          <w:szCs w:val="24"/>
        </w:rPr>
        <w:t xml:space="preserve">Семеновского </w:t>
      </w:r>
      <w:r>
        <w:rPr>
          <w:rFonts w:ascii="Arial" w:hAnsi="Arial" w:cs="Arial"/>
          <w:sz w:val="24"/>
          <w:szCs w:val="24"/>
        </w:rPr>
        <w:t xml:space="preserve">сельского поселения. </w:t>
      </w:r>
    </w:p>
    <w:p w:rsidR="00BA1293" w:rsidRDefault="00BA1293" w:rsidP="00BA1293">
      <w:pPr>
        <w:pStyle w:val="ConsPlusNormal"/>
        <w:ind w:firstLine="709"/>
        <w:jc w:val="both"/>
      </w:pPr>
      <w:r>
        <w:rPr>
          <w:rFonts w:ascii="Arial" w:hAnsi="Arial" w:cs="Arial"/>
          <w:sz w:val="24"/>
          <w:szCs w:val="24"/>
        </w:rPr>
        <w:t xml:space="preserve">2. </w:t>
      </w:r>
      <w:proofErr w:type="gramStart"/>
      <w:r>
        <w:rPr>
          <w:rFonts w:ascii="Arial" w:hAnsi="Arial" w:cs="Arial"/>
          <w:sz w:val="24"/>
          <w:szCs w:val="24"/>
        </w:rPr>
        <w:t xml:space="preserve">Администрации </w:t>
      </w:r>
      <w:r w:rsidR="006566FC">
        <w:rPr>
          <w:rFonts w:ascii="Arial" w:hAnsi="Arial" w:cs="Arial"/>
          <w:sz w:val="24"/>
          <w:szCs w:val="24"/>
        </w:rPr>
        <w:t xml:space="preserve">Семеновского </w:t>
      </w:r>
      <w:r>
        <w:rPr>
          <w:rFonts w:ascii="Arial" w:hAnsi="Arial" w:cs="Arial"/>
          <w:sz w:val="24"/>
          <w:szCs w:val="24"/>
        </w:rPr>
        <w:t xml:space="preserve"> сельского поселения обеспечить утверждение методик оценки эффективности налоговых расходов, установленных решениями Совета народных депутатов </w:t>
      </w:r>
      <w:r w:rsidR="006566FC">
        <w:rPr>
          <w:rFonts w:ascii="Arial" w:hAnsi="Arial" w:cs="Arial"/>
          <w:sz w:val="24"/>
          <w:szCs w:val="24"/>
        </w:rPr>
        <w:t xml:space="preserve">Семеновского </w:t>
      </w:r>
      <w:r>
        <w:rPr>
          <w:rFonts w:ascii="Arial" w:hAnsi="Arial" w:cs="Arial"/>
          <w:sz w:val="24"/>
          <w:szCs w:val="24"/>
        </w:rPr>
        <w:t xml:space="preserve"> сельского поселения, до 15 марта 2020 года, а также ежегодное утверждение (изменение) методик оценки эффективности налоговых расходов по новым налоговым расходам, установленным решениями Совета народных депутатов </w:t>
      </w:r>
      <w:r w:rsidR="006566FC">
        <w:rPr>
          <w:rFonts w:ascii="Arial" w:hAnsi="Arial" w:cs="Arial"/>
          <w:sz w:val="24"/>
          <w:szCs w:val="24"/>
        </w:rPr>
        <w:t xml:space="preserve">Семеновского </w:t>
      </w:r>
      <w:r>
        <w:rPr>
          <w:rFonts w:ascii="Arial" w:hAnsi="Arial" w:cs="Arial"/>
          <w:sz w:val="24"/>
          <w:szCs w:val="24"/>
        </w:rPr>
        <w:t xml:space="preserve"> сельского поселения, до 15 декабря текущего финансового года.</w:t>
      </w:r>
      <w:proofErr w:type="gramEnd"/>
    </w:p>
    <w:p w:rsidR="00BA1293" w:rsidRDefault="00BA1293" w:rsidP="00BA1293">
      <w:pPr>
        <w:pStyle w:val="ConsPlusNormal"/>
        <w:ind w:firstLine="709"/>
        <w:jc w:val="both"/>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BA1293" w:rsidRDefault="00BA1293" w:rsidP="00BA1293">
      <w:pPr>
        <w:pStyle w:val="ConsPlusNormal"/>
        <w:ind w:firstLine="709"/>
        <w:jc w:val="both"/>
        <w:rPr>
          <w:rFonts w:ascii="Arial" w:hAnsi="Arial" w:cs="Arial"/>
          <w:sz w:val="24"/>
          <w:szCs w:val="24"/>
        </w:rPr>
      </w:pPr>
    </w:p>
    <w:tbl>
      <w:tblPr>
        <w:tblW w:w="0" w:type="auto"/>
        <w:tblLayout w:type="fixed"/>
        <w:tblLook w:val="04A0"/>
      </w:tblPr>
      <w:tblGrid>
        <w:gridCol w:w="3510"/>
        <w:gridCol w:w="2268"/>
        <w:gridCol w:w="3793"/>
      </w:tblGrid>
      <w:tr w:rsidR="00BA1293" w:rsidTr="00BA1293">
        <w:tc>
          <w:tcPr>
            <w:tcW w:w="3510" w:type="dxa"/>
            <w:vAlign w:val="bottom"/>
            <w:hideMark/>
          </w:tcPr>
          <w:p w:rsidR="00BA1293" w:rsidRDefault="006566FC" w:rsidP="006566FC">
            <w:pPr>
              <w:spacing w:after="0" w:line="240" w:lineRule="auto"/>
              <w:jc w:val="both"/>
            </w:pPr>
            <w:r>
              <w:rPr>
                <w:rFonts w:ascii="Arial" w:hAnsi="Arial" w:cs="Arial"/>
                <w:lang w:eastAsia="ru-RU"/>
              </w:rPr>
              <w:t xml:space="preserve">Глава Семеновского </w:t>
            </w:r>
            <w:r w:rsidR="00BA1293">
              <w:rPr>
                <w:rFonts w:ascii="Arial" w:hAnsi="Arial" w:cs="Arial"/>
                <w:lang w:eastAsia="ru-RU"/>
              </w:rPr>
              <w:t>сельского поселения</w:t>
            </w:r>
          </w:p>
        </w:tc>
        <w:tc>
          <w:tcPr>
            <w:tcW w:w="2268" w:type="dxa"/>
            <w:vAlign w:val="bottom"/>
          </w:tcPr>
          <w:p w:rsidR="00BA1293" w:rsidRDefault="00BA1293">
            <w:pPr>
              <w:snapToGrid w:val="0"/>
              <w:spacing w:after="0" w:line="240" w:lineRule="auto"/>
              <w:jc w:val="both"/>
              <w:rPr>
                <w:rFonts w:ascii="Arial" w:hAnsi="Arial" w:cs="Arial"/>
                <w:lang w:eastAsia="ru-RU"/>
              </w:rPr>
            </w:pPr>
          </w:p>
        </w:tc>
        <w:tc>
          <w:tcPr>
            <w:tcW w:w="3793" w:type="dxa"/>
            <w:vAlign w:val="bottom"/>
            <w:hideMark/>
          </w:tcPr>
          <w:p w:rsidR="00BA1293" w:rsidRDefault="006566FC">
            <w:pPr>
              <w:spacing w:after="0" w:line="240" w:lineRule="auto"/>
              <w:jc w:val="both"/>
            </w:pPr>
            <w:r>
              <w:rPr>
                <w:rFonts w:ascii="Arial" w:hAnsi="Arial" w:cs="Arial"/>
                <w:lang w:eastAsia="ru-RU"/>
              </w:rPr>
              <w:t>А.Ф.Кузнецова</w:t>
            </w:r>
          </w:p>
        </w:tc>
      </w:tr>
    </w:tbl>
    <w:p w:rsidR="00BA1293" w:rsidRDefault="00BA1293" w:rsidP="00BA1293">
      <w:pPr>
        <w:spacing w:after="0" w:line="240" w:lineRule="auto"/>
        <w:rPr>
          <w:rFonts w:ascii="Arial" w:hAnsi="Arial" w:cs="Arial"/>
        </w:rPr>
      </w:pPr>
    </w:p>
    <w:p w:rsidR="00BA1293" w:rsidRDefault="00BA1293" w:rsidP="00BA1293">
      <w:pPr>
        <w:pageBreakBefore/>
        <w:spacing w:after="0" w:line="240" w:lineRule="auto"/>
        <w:rPr>
          <w:rFonts w:ascii="Arial" w:hAnsi="Arial" w:cs="Arial"/>
        </w:rPr>
      </w:pPr>
    </w:p>
    <w:p w:rsidR="00BA1293" w:rsidRDefault="00BA1293" w:rsidP="00BA1293">
      <w:pPr>
        <w:spacing w:after="0" w:line="240" w:lineRule="auto"/>
        <w:ind w:left="5103"/>
        <w:jc w:val="center"/>
      </w:pPr>
      <w:r>
        <w:rPr>
          <w:rFonts w:ascii="Arial" w:hAnsi="Arial" w:cs="Arial"/>
        </w:rPr>
        <w:t>УТВЕРЖДЕН</w:t>
      </w:r>
    </w:p>
    <w:p w:rsidR="00BA1293" w:rsidRDefault="00BA1293" w:rsidP="00BA1293">
      <w:pPr>
        <w:spacing w:after="0" w:line="240" w:lineRule="auto"/>
        <w:ind w:left="5103"/>
        <w:jc w:val="both"/>
      </w:pPr>
      <w:r>
        <w:rPr>
          <w:rFonts w:ascii="Arial" w:hAnsi="Arial" w:cs="Arial"/>
        </w:rPr>
        <w:t xml:space="preserve">постановлением администрации </w:t>
      </w:r>
      <w:r w:rsidR="006566FC">
        <w:rPr>
          <w:rFonts w:ascii="Arial" w:hAnsi="Arial" w:cs="Arial"/>
        </w:rPr>
        <w:t xml:space="preserve">Семеновского </w:t>
      </w:r>
      <w:r>
        <w:rPr>
          <w:rFonts w:ascii="Arial" w:hAnsi="Arial" w:cs="Arial"/>
        </w:rPr>
        <w:t xml:space="preserve"> сельского поселения</w:t>
      </w:r>
    </w:p>
    <w:p w:rsidR="00BA1293" w:rsidRDefault="00790562" w:rsidP="00BA1293">
      <w:pPr>
        <w:spacing w:after="0" w:line="240" w:lineRule="auto"/>
        <w:ind w:left="5103"/>
        <w:jc w:val="both"/>
      </w:pPr>
      <w:r>
        <w:rPr>
          <w:rFonts w:ascii="Arial" w:hAnsi="Arial" w:cs="Arial"/>
        </w:rPr>
        <w:t>от 27.12.</w:t>
      </w:r>
      <w:r w:rsidR="00BA1293">
        <w:rPr>
          <w:rFonts w:ascii="Arial" w:hAnsi="Arial" w:cs="Arial"/>
        </w:rPr>
        <w:t xml:space="preserve">.2019 № </w:t>
      </w:r>
      <w:r>
        <w:rPr>
          <w:rFonts w:ascii="Arial" w:hAnsi="Arial" w:cs="Arial"/>
        </w:rPr>
        <w:t>73</w:t>
      </w:r>
    </w:p>
    <w:p w:rsidR="00BA1293" w:rsidRDefault="00BA1293" w:rsidP="00BA1293">
      <w:pPr>
        <w:spacing w:after="0" w:line="240" w:lineRule="auto"/>
        <w:ind w:firstLine="5954"/>
        <w:rPr>
          <w:rFonts w:ascii="Arial" w:hAnsi="Arial" w:cs="Arial"/>
        </w:rPr>
      </w:pPr>
    </w:p>
    <w:p w:rsidR="00BA1293" w:rsidRDefault="00BA1293" w:rsidP="00BA1293">
      <w:pPr>
        <w:spacing w:after="0" w:line="240" w:lineRule="auto"/>
        <w:ind w:firstLine="5954"/>
        <w:rPr>
          <w:rFonts w:ascii="Arial" w:hAnsi="Arial" w:cs="Arial"/>
        </w:rPr>
      </w:pPr>
    </w:p>
    <w:p w:rsidR="00BA1293" w:rsidRDefault="00BA1293" w:rsidP="00BA1293">
      <w:pPr>
        <w:spacing w:after="0" w:line="240" w:lineRule="auto"/>
        <w:jc w:val="center"/>
      </w:pPr>
      <w:r>
        <w:rPr>
          <w:rFonts w:ascii="Arial" w:hAnsi="Arial" w:cs="Arial"/>
        </w:rPr>
        <w:t>ПОРЯДОК</w:t>
      </w:r>
    </w:p>
    <w:p w:rsidR="00BA1293" w:rsidRDefault="00BA1293" w:rsidP="00BA1293">
      <w:pPr>
        <w:pStyle w:val="ConsPlusNormal"/>
        <w:jc w:val="center"/>
      </w:pPr>
      <w:r>
        <w:rPr>
          <w:rFonts w:ascii="Arial" w:hAnsi="Arial" w:cs="Arial"/>
          <w:sz w:val="24"/>
          <w:szCs w:val="24"/>
        </w:rPr>
        <w:t xml:space="preserve">формирования перечня налоговых расходов, установленных решениями Совета народных депутатов </w:t>
      </w:r>
      <w:r w:rsidR="002C59F2">
        <w:rPr>
          <w:rFonts w:ascii="Arial" w:hAnsi="Arial" w:cs="Arial"/>
          <w:sz w:val="24"/>
          <w:szCs w:val="24"/>
        </w:rPr>
        <w:t xml:space="preserve">Семеновского </w:t>
      </w:r>
      <w:r>
        <w:rPr>
          <w:rFonts w:ascii="Arial" w:hAnsi="Arial" w:cs="Arial"/>
          <w:sz w:val="24"/>
          <w:szCs w:val="24"/>
        </w:rPr>
        <w:t xml:space="preserve">сельского поселения, и оценки эффективности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jc w:val="both"/>
        <w:rPr>
          <w:rFonts w:ascii="Arial" w:hAnsi="Arial" w:cs="Arial"/>
          <w:sz w:val="24"/>
          <w:szCs w:val="24"/>
        </w:rPr>
      </w:pPr>
    </w:p>
    <w:p w:rsidR="00BA1293" w:rsidRDefault="00BA1293" w:rsidP="00BA1293">
      <w:pPr>
        <w:spacing w:after="0" w:line="240" w:lineRule="auto"/>
        <w:jc w:val="center"/>
      </w:pPr>
      <w:r>
        <w:rPr>
          <w:rFonts w:ascii="Arial" w:hAnsi="Arial" w:cs="Arial"/>
          <w:lang w:val="en-US"/>
        </w:rPr>
        <w:t>I</w:t>
      </w:r>
      <w:r>
        <w:rPr>
          <w:rFonts w:ascii="Arial" w:hAnsi="Arial" w:cs="Arial"/>
        </w:rPr>
        <w:t>. Общие положения</w:t>
      </w:r>
    </w:p>
    <w:p w:rsidR="00BA1293" w:rsidRDefault="00BA1293" w:rsidP="00BA1293">
      <w:pPr>
        <w:spacing w:after="0" w:line="240" w:lineRule="auto"/>
        <w:ind w:firstLine="709"/>
        <w:jc w:val="center"/>
        <w:rPr>
          <w:rFonts w:ascii="Arial" w:hAnsi="Arial" w:cs="Arial"/>
        </w:rPr>
      </w:pPr>
    </w:p>
    <w:p w:rsidR="00BA1293" w:rsidRDefault="00BA1293" w:rsidP="00BA1293">
      <w:pPr>
        <w:pStyle w:val="ConsPlusNormal"/>
        <w:ind w:firstLine="709"/>
        <w:jc w:val="both"/>
      </w:pPr>
      <w:r>
        <w:rPr>
          <w:rFonts w:ascii="Arial" w:hAnsi="Arial" w:cs="Arial"/>
          <w:sz w:val="24"/>
          <w:szCs w:val="24"/>
        </w:rPr>
        <w:t xml:space="preserve">1. Настоящий Порядок определяет этапы формирования перечня налоговых расходов, установленных решениями Совета народных депутатов </w:t>
      </w:r>
      <w:r w:rsidR="002C59F2">
        <w:rPr>
          <w:rFonts w:ascii="Arial" w:hAnsi="Arial" w:cs="Arial"/>
          <w:sz w:val="24"/>
          <w:szCs w:val="24"/>
        </w:rPr>
        <w:t xml:space="preserve">Семеновского </w:t>
      </w:r>
      <w:r>
        <w:rPr>
          <w:rFonts w:ascii="Arial" w:hAnsi="Arial" w:cs="Arial"/>
          <w:sz w:val="24"/>
          <w:szCs w:val="24"/>
        </w:rPr>
        <w:t xml:space="preserve"> сельского поселения, а также процедуру и критерии оценки эффективности налоговых расходов, установленных решениями Совета народных депутатов </w:t>
      </w:r>
      <w:r w:rsidR="002C59F2">
        <w:rPr>
          <w:rFonts w:ascii="Arial" w:hAnsi="Arial" w:cs="Arial"/>
          <w:sz w:val="24"/>
          <w:szCs w:val="24"/>
        </w:rPr>
        <w:t xml:space="preserve">Семеновского </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2. Понятия, используемые в настоящем Порядке, означают следующее:</w:t>
      </w:r>
    </w:p>
    <w:p w:rsidR="00BA1293" w:rsidRDefault="00BA1293" w:rsidP="00BA1293">
      <w:pPr>
        <w:pStyle w:val="ConsPlusNormal"/>
        <w:ind w:firstLine="709"/>
        <w:jc w:val="both"/>
      </w:pPr>
      <w:proofErr w:type="gramStart"/>
      <w:r>
        <w:rPr>
          <w:rFonts w:ascii="Arial" w:hAnsi="Arial" w:cs="Arial"/>
          <w:sz w:val="24"/>
          <w:szCs w:val="24"/>
        </w:rPr>
        <w:t xml:space="preserve">«куратор налогового расхода» - администрация </w:t>
      </w:r>
      <w:r w:rsidR="002C59F2">
        <w:rPr>
          <w:rFonts w:ascii="Arial" w:hAnsi="Arial" w:cs="Arial"/>
          <w:sz w:val="24"/>
          <w:szCs w:val="24"/>
        </w:rPr>
        <w:t xml:space="preserve">Семеновского </w:t>
      </w:r>
      <w:r>
        <w:rPr>
          <w:rFonts w:ascii="Arial" w:hAnsi="Arial" w:cs="Arial"/>
          <w:sz w:val="24"/>
          <w:szCs w:val="24"/>
        </w:rPr>
        <w:t xml:space="preserve">сельского поселения, ответственная в соответствии с полномочиями, установленными муниципальными правовыми актами за достижение соответствующих налоговому расходу </w:t>
      </w:r>
      <w:r w:rsidR="002C59F2">
        <w:rPr>
          <w:rFonts w:ascii="Arial" w:hAnsi="Arial" w:cs="Arial"/>
          <w:sz w:val="24"/>
          <w:szCs w:val="24"/>
        </w:rPr>
        <w:t xml:space="preserve">Семеновского </w:t>
      </w:r>
      <w:r>
        <w:rPr>
          <w:rFonts w:ascii="Arial" w:hAnsi="Arial" w:cs="Arial"/>
          <w:sz w:val="24"/>
          <w:szCs w:val="24"/>
        </w:rPr>
        <w:t xml:space="preserve">сельского поселения целей муниципальной программы </w:t>
      </w:r>
      <w:r w:rsidR="002C59F2">
        <w:rPr>
          <w:rFonts w:ascii="Arial" w:hAnsi="Arial" w:cs="Arial"/>
          <w:sz w:val="24"/>
          <w:szCs w:val="24"/>
        </w:rPr>
        <w:t xml:space="preserve">Семеновского </w:t>
      </w:r>
      <w:r>
        <w:rPr>
          <w:rFonts w:ascii="Arial" w:hAnsi="Arial" w:cs="Arial"/>
          <w:sz w:val="24"/>
          <w:szCs w:val="24"/>
        </w:rPr>
        <w:t xml:space="preserve">сельского поселения и (или) целей социально-экономической политики </w:t>
      </w:r>
      <w:r w:rsidR="002C59F2">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2C59F2">
        <w:rPr>
          <w:rFonts w:ascii="Arial" w:hAnsi="Arial" w:cs="Arial"/>
          <w:sz w:val="24"/>
          <w:szCs w:val="24"/>
        </w:rPr>
        <w:t>Семеновского</w:t>
      </w:r>
      <w:r>
        <w:rPr>
          <w:rFonts w:ascii="Arial" w:hAnsi="Arial" w:cs="Arial"/>
          <w:sz w:val="24"/>
          <w:szCs w:val="24"/>
        </w:rPr>
        <w:t xml:space="preserve"> сельского поселения;</w:t>
      </w:r>
      <w:proofErr w:type="gramEnd"/>
    </w:p>
    <w:p w:rsidR="00BA1293" w:rsidRDefault="00BA1293" w:rsidP="00BA1293">
      <w:pPr>
        <w:pStyle w:val="ConsPlusNormal"/>
        <w:ind w:firstLine="709"/>
        <w:jc w:val="both"/>
      </w:pPr>
      <w:proofErr w:type="gramStart"/>
      <w:r>
        <w:rPr>
          <w:rFonts w:ascii="Arial" w:hAnsi="Arial" w:cs="Arial"/>
          <w:sz w:val="24"/>
          <w:szCs w:val="24"/>
        </w:rPr>
        <w:t xml:space="preserve">«нормативные характеристики налоговых расходов, установленных решениями Совета народных депутатов </w:t>
      </w:r>
      <w:r w:rsidR="002C59F2">
        <w:rPr>
          <w:rFonts w:ascii="Arial" w:hAnsi="Arial" w:cs="Arial"/>
          <w:sz w:val="24"/>
          <w:szCs w:val="24"/>
        </w:rPr>
        <w:t xml:space="preserve">Семеновского </w:t>
      </w:r>
      <w:r>
        <w:rPr>
          <w:rFonts w:ascii="Arial" w:hAnsi="Arial" w:cs="Arial"/>
          <w:sz w:val="24"/>
          <w:szCs w:val="24"/>
        </w:rPr>
        <w:t xml:space="preserve">сельского поселения» - сведения о положениях правовых актов </w:t>
      </w:r>
      <w:r w:rsidR="002C59F2">
        <w:rPr>
          <w:rFonts w:ascii="Arial" w:hAnsi="Arial" w:cs="Arial"/>
          <w:sz w:val="24"/>
          <w:szCs w:val="24"/>
        </w:rPr>
        <w:t>Семеновского</w:t>
      </w:r>
      <w:r>
        <w:rPr>
          <w:rFonts w:ascii="Arial" w:hAnsi="Arial" w:cs="Arial"/>
          <w:sz w:val="24"/>
          <w:szCs w:val="24"/>
        </w:rPr>
        <w:t xml:space="preserve"> сельского поселения,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w:t>
      </w:r>
      <w:r w:rsidR="002C59F2">
        <w:rPr>
          <w:rFonts w:ascii="Arial" w:hAnsi="Arial" w:cs="Arial"/>
          <w:sz w:val="24"/>
          <w:szCs w:val="24"/>
        </w:rPr>
        <w:t xml:space="preserve">Семеновского </w:t>
      </w:r>
      <w:r>
        <w:rPr>
          <w:rFonts w:ascii="Arial" w:hAnsi="Arial" w:cs="Arial"/>
          <w:sz w:val="24"/>
          <w:szCs w:val="24"/>
        </w:rPr>
        <w:t>сельского поселения;</w:t>
      </w:r>
      <w:proofErr w:type="gramEnd"/>
    </w:p>
    <w:p w:rsidR="00BA1293" w:rsidRDefault="00BA1293" w:rsidP="00BA1293">
      <w:pPr>
        <w:pStyle w:val="ConsPlusNormal"/>
        <w:ind w:firstLine="709"/>
        <w:jc w:val="both"/>
      </w:pPr>
      <w:proofErr w:type="gramStart"/>
      <w:r>
        <w:rPr>
          <w:rFonts w:ascii="Arial" w:hAnsi="Arial" w:cs="Arial"/>
          <w:sz w:val="24"/>
          <w:szCs w:val="24"/>
        </w:rPr>
        <w:t xml:space="preserve">«оценка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комплекс мероприятий по оценке объемов налоговых расходов </w:t>
      </w:r>
      <w:r w:rsidR="002C59F2">
        <w:rPr>
          <w:rFonts w:ascii="Arial" w:hAnsi="Arial" w:cs="Arial"/>
          <w:sz w:val="24"/>
          <w:szCs w:val="24"/>
        </w:rPr>
        <w:t>Семеновского</w:t>
      </w:r>
      <w:r>
        <w:rPr>
          <w:rFonts w:ascii="Arial" w:hAnsi="Arial" w:cs="Arial"/>
          <w:sz w:val="24"/>
          <w:szCs w:val="24"/>
        </w:rPr>
        <w:t xml:space="preserve"> сельского поселения, установленных решен</w:t>
      </w:r>
      <w:r w:rsidR="002C59F2">
        <w:rPr>
          <w:rFonts w:ascii="Arial" w:hAnsi="Arial" w:cs="Arial"/>
          <w:sz w:val="24"/>
          <w:szCs w:val="24"/>
        </w:rPr>
        <w:t xml:space="preserve">иями Совета народных депутатов </w:t>
      </w:r>
      <w:r w:rsidR="002C59F2" w:rsidRPr="002C59F2">
        <w:rPr>
          <w:rFonts w:ascii="Arial" w:hAnsi="Arial" w:cs="Arial"/>
          <w:sz w:val="24"/>
          <w:szCs w:val="24"/>
        </w:rPr>
        <w:t xml:space="preserve"> </w:t>
      </w:r>
      <w:r w:rsidR="002C59F2">
        <w:rPr>
          <w:rFonts w:ascii="Arial" w:hAnsi="Arial" w:cs="Arial"/>
          <w:sz w:val="24"/>
          <w:szCs w:val="24"/>
        </w:rPr>
        <w:t>Семеновского</w:t>
      </w:r>
      <w:r>
        <w:rPr>
          <w:rFonts w:ascii="Arial" w:hAnsi="Arial" w:cs="Arial"/>
          <w:sz w:val="24"/>
          <w:szCs w:val="24"/>
        </w:rPr>
        <w:t xml:space="preserve"> сельского поселения, обусловленных льготами, предоставленными плательщикам, а также по оценке эффективности налоговых расходов </w:t>
      </w:r>
      <w:r w:rsidR="002C59F2">
        <w:rPr>
          <w:rFonts w:ascii="Arial" w:hAnsi="Arial" w:cs="Arial"/>
          <w:sz w:val="24"/>
          <w:szCs w:val="24"/>
        </w:rPr>
        <w:t>Семеновского</w:t>
      </w:r>
      <w:r>
        <w:rPr>
          <w:rFonts w:ascii="Arial" w:hAnsi="Arial" w:cs="Arial"/>
          <w:sz w:val="24"/>
          <w:szCs w:val="24"/>
        </w:rPr>
        <w:t xml:space="preserve"> сельского поселения, установленных решениями Совета народных депутатов </w:t>
      </w:r>
      <w:r w:rsidR="002C59F2">
        <w:rPr>
          <w:rFonts w:ascii="Arial" w:hAnsi="Arial" w:cs="Arial"/>
          <w:sz w:val="24"/>
          <w:szCs w:val="24"/>
        </w:rPr>
        <w:t xml:space="preserve">Семеновского </w:t>
      </w:r>
      <w:r>
        <w:rPr>
          <w:rFonts w:ascii="Arial" w:hAnsi="Arial" w:cs="Arial"/>
          <w:sz w:val="24"/>
          <w:szCs w:val="24"/>
        </w:rPr>
        <w:t>сельского поселения;</w:t>
      </w:r>
      <w:proofErr w:type="gramEnd"/>
    </w:p>
    <w:p w:rsidR="00BA1293" w:rsidRDefault="00BA1293" w:rsidP="00BA1293">
      <w:pPr>
        <w:pStyle w:val="ConsPlusNormal"/>
        <w:ind w:firstLine="709"/>
        <w:jc w:val="both"/>
      </w:pPr>
      <w:r>
        <w:rPr>
          <w:rFonts w:ascii="Arial" w:hAnsi="Arial" w:cs="Arial"/>
          <w:sz w:val="24"/>
          <w:szCs w:val="24"/>
        </w:rPr>
        <w:t xml:space="preserve">«оценка объемов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определение объемов выпадающих доходов бюджета </w:t>
      </w:r>
      <w:r w:rsidR="002C59F2">
        <w:rPr>
          <w:rFonts w:ascii="Arial" w:hAnsi="Arial" w:cs="Arial"/>
          <w:sz w:val="24"/>
          <w:szCs w:val="24"/>
        </w:rPr>
        <w:t>Семеновского</w:t>
      </w:r>
      <w:r>
        <w:rPr>
          <w:rFonts w:ascii="Arial" w:hAnsi="Arial" w:cs="Arial"/>
          <w:sz w:val="24"/>
          <w:szCs w:val="24"/>
        </w:rPr>
        <w:t xml:space="preserve"> сельского поселения, обусловленных льготами, предоставленными плательщикам;</w:t>
      </w:r>
    </w:p>
    <w:p w:rsidR="00BA1293" w:rsidRDefault="00BA1293" w:rsidP="00BA1293">
      <w:pPr>
        <w:pStyle w:val="ConsPlusNormal"/>
        <w:ind w:firstLine="709"/>
        <w:jc w:val="both"/>
      </w:pPr>
      <w:r>
        <w:rPr>
          <w:rFonts w:ascii="Arial" w:hAnsi="Arial" w:cs="Arial"/>
          <w:sz w:val="24"/>
          <w:szCs w:val="24"/>
        </w:rPr>
        <w:t xml:space="preserve">«оценка эффективности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w:t>
      </w:r>
      <w:r>
        <w:rPr>
          <w:rFonts w:ascii="Arial" w:hAnsi="Arial" w:cs="Arial"/>
          <w:sz w:val="24"/>
          <w:szCs w:val="24"/>
        </w:rPr>
        <w:lastRenderedPageBreak/>
        <w:t xml:space="preserve">характеристик налогового расхода, установленного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pPr>
      <w:proofErr w:type="gramStart"/>
      <w:r>
        <w:rPr>
          <w:rFonts w:ascii="Arial" w:hAnsi="Arial" w:cs="Arial"/>
          <w:sz w:val="24"/>
          <w:szCs w:val="24"/>
        </w:rPr>
        <w:t xml:space="preserve">«перечень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документ, содержащий сведения о распределении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в соответствии с</w:t>
      </w:r>
      <w:r w:rsidR="002C59F2">
        <w:rPr>
          <w:rFonts w:ascii="Arial" w:hAnsi="Arial" w:cs="Arial"/>
          <w:sz w:val="24"/>
          <w:szCs w:val="24"/>
        </w:rPr>
        <w:t xml:space="preserve"> целями муниципальных программ </w:t>
      </w:r>
      <w:r w:rsidR="002C59F2" w:rsidRPr="002C59F2">
        <w:rPr>
          <w:rFonts w:ascii="Arial" w:hAnsi="Arial" w:cs="Arial"/>
          <w:sz w:val="24"/>
          <w:szCs w:val="24"/>
        </w:rPr>
        <w:t xml:space="preserve"> </w:t>
      </w:r>
      <w:r w:rsidR="002C59F2">
        <w:rPr>
          <w:rFonts w:ascii="Arial" w:hAnsi="Arial" w:cs="Arial"/>
          <w:sz w:val="24"/>
          <w:szCs w:val="24"/>
        </w:rPr>
        <w:t>Семеновского</w:t>
      </w:r>
      <w:r>
        <w:rPr>
          <w:rFonts w:ascii="Arial" w:hAnsi="Arial" w:cs="Arial"/>
          <w:sz w:val="24"/>
          <w:szCs w:val="24"/>
        </w:rPr>
        <w:t xml:space="preserve"> сельского поселения и (или) целями социально-экономической политики </w:t>
      </w:r>
      <w:r w:rsidR="002C59F2">
        <w:rPr>
          <w:rFonts w:ascii="Arial" w:hAnsi="Arial" w:cs="Arial"/>
          <w:sz w:val="24"/>
          <w:szCs w:val="24"/>
        </w:rPr>
        <w:t>Семеновского</w:t>
      </w:r>
      <w:r>
        <w:rPr>
          <w:rFonts w:ascii="Arial" w:hAnsi="Arial" w:cs="Arial"/>
          <w:sz w:val="24"/>
          <w:szCs w:val="24"/>
        </w:rPr>
        <w:t xml:space="preserve"> сельского поселения, не относящимися к муниципальным программам </w:t>
      </w:r>
      <w:r w:rsidR="002C59F2">
        <w:rPr>
          <w:rFonts w:ascii="Arial" w:hAnsi="Arial" w:cs="Arial"/>
          <w:sz w:val="24"/>
          <w:szCs w:val="24"/>
        </w:rPr>
        <w:t>Семеновского</w:t>
      </w:r>
      <w:r>
        <w:rPr>
          <w:rFonts w:ascii="Arial" w:hAnsi="Arial" w:cs="Arial"/>
          <w:sz w:val="24"/>
          <w:szCs w:val="24"/>
        </w:rPr>
        <w:t xml:space="preserve"> сельского поселения, а также о кураторах налоговых расходов;</w:t>
      </w:r>
      <w:proofErr w:type="gramEnd"/>
    </w:p>
    <w:p w:rsidR="00BA1293" w:rsidRDefault="00BA1293" w:rsidP="00BA1293">
      <w:pPr>
        <w:pStyle w:val="ConsPlusNormal"/>
        <w:ind w:firstLine="709"/>
        <w:jc w:val="both"/>
      </w:pPr>
      <w:r>
        <w:rPr>
          <w:rFonts w:ascii="Arial" w:hAnsi="Arial" w:cs="Arial"/>
          <w:sz w:val="24"/>
          <w:szCs w:val="24"/>
        </w:rPr>
        <w:t>«плательщики» - плательщики налогов;</w:t>
      </w:r>
    </w:p>
    <w:p w:rsidR="00BA1293" w:rsidRDefault="00BA1293" w:rsidP="00BA1293">
      <w:pPr>
        <w:pStyle w:val="ConsPlusNormal"/>
        <w:ind w:firstLine="709"/>
        <w:jc w:val="both"/>
      </w:pPr>
      <w:r>
        <w:rPr>
          <w:rFonts w:ascii="Arial" w:hAnsi="Arial" w:cs="Arial"/>
          <w:sz w:val="24"/>
          <w:szCs w:val="24"/>
        </w:rPr>
        <w:t xml:space="preserve">«социальные налоговые расходы, установленные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целевая категория налоговых расходов, обусловленных необходимостью обеспечения социальной защиты (поддержки) населения;</w:t>
      </w:r>
    </w:p>
    <w:p w:rsidR="00BA1293" w:rsidRDefault="00BA1293" w:rsidP="00BA1293">
      <w:pPr>
        <w:pStyle w:val="ConsPlusNormal"/>
        <w:ind w:firstLine="709"/>
        <w:jc w:val="both"/>
      </w:pPr>
      <w:r>
        <w:rPr>
          <w:rFonts w:ascii="Arial" w:hAnsi="Arial" w:cs="Arial"/>
          <w:sz w:val="24"/>
          <w:szCs w:val="24"/>
        </w:rPr>
        <w:t xml:space="preserve">«стимулирующие налоговые расходы, установленные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2C59F2">
        <w:rPr>
          <w:rFonts w:ascii="Arial" w:hAnsi="Arial" w:cs="Arial"/>
          <w:sz w:val="24"/>
          <w:szCs w:val="24"/>
        </w:rPr>
        <w:t xml:space="preserve">Семеновского </w:t>
      </w:r>
      <w:r>
        <w:rPr>
          <w:rFonts w:ascii="Arial" w:hAnsi="Arial" w:cs="Arial"/>
          <w:sz w:val="24"/>
          <w:szCs w:val="24"/>
        </w:rPr>
        <w:t>сельского поселения;</w:t>
      </w:r>
    </w:p>
    <w:p w:rsidR="00BA1293" w:rsidRDefault="00BA1293" w:rsidP="00BA1293">
      <w:pPr>
        <w:pStyle w:val="ConsPlusNormal"/>
        <w:ind w:firstLine="709"/>
        <w:jc w:val="both"/>
      </w:pPr>
      <w:r>
        <w:rPr>
          <w:rFonts w:ascii="Arial" w:hAnsi="Arial" w:cs="Arial"/>
          <w:sz w:val="24"/>
          <w:szCs w:val="24"/>
        </w:rPr>
        <w:t xml:space="preserve">«технические налоговые расходы </w:t>
      </w:r>
      <w:r w:rsidR="002C59F2">
        <w:rPr>
          <w:rFonts w:ascii="Arial" w:hAnsi="Arial" w:cs="Arial"/>
          <w:sz w:val="24"/>
          <w:szCs w:val="24"/>
        </w:rPr>
        <w:t>Семеновского</w:t>
      </w:r>
      <w:r>
        <w:rPr>
          <w:rFonts w:ascii="Arial" w:hAnsi="Arial" w:cs="Arial"/>
          <w:sz w:val="24"/>
          <w:szCs w:val="24"/>
        </w:rPr>
        <w:t xml:space="preserve"> сельского поселения» - целевая категория налоговых расходов </w:t>
      </w:r>
      <w:r w:rsidR="002C59F2">
        <w:rPr>
          <w:rFonts w:ascii="Arial" w:hAnsi="Arial" w:cs="Arial"/>
          <w:sz w:val="24"/>
          <w:szCs w:val="24"/>
        </w:rPr>
        <w:t>Семеновского</w:t>
      </w:r>
      <w:r>
        <w:rPr>
          <w:rFonts w:ascii="Arial" w:hAnsi="Arial" w:cs="Arial"/>
          <w:sz w:val="24"/>
          <w:szCs w:val="24"/>
        </w:rPr>
        <w:t xml:space="preserve">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2C59F2">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 xml:space="preserve">«фискальные характеристики налоговых расходов, установленных решениями Совета народных депутатов </w:t>
      </w:r>
      <w:r w:rsidR="002C59F2">
        <w:rPr>
          <w:rFonts w:ascii="Arial" w:hAnsi="Arial" w:cs="Arial"/>
          <w:sz w:val="24"/>
          <w:szCs w:val="24"/>
        </w:rPr>
        <w:t>Семеновского</w:t>
      </w:r>
      <w:r>
        <w:rPr>
          <w:rFonts w:ascii="Arial" w:hAnsi="Arial" w:cs="Arial"/>
          <w:sz w:val="24"/>
          <w:szCs w:val="24"/>
        </w:rPr>
        <w:t xml:space="preserve">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бюджет </w:t>
      </w:r>
      <w:r w:rsidR="002C59F2">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 xml:space="preserve">«целевые характеристики налогового расхода, установленного решениями Совета народных депутатов </w:t>
      </w:r>
      <w:r w:rsidR="00342394">
        <w:rPr>
          <w:rFonts w:ascii="Arial" w:hAnsi="Arial" w:cs="Arial"/>
          <w:sz w:val="24"/>
          <w:szCs w:val="24"/>
        </w:rPr>
        <w:t xml:space="preserve">Семеновского </w:t>
      </w:r>
      <w:r>
        <w:rPr>
          <w:rFonts w:ascii="Arial" w:hAnsi="Arial" w:cs="Arial"/>
          <w:sz w:val="24"/>
          <w:szCs w:val="24"/>
        </w:rPr>
        <w:t xml:space="preserve">сельского поселения»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w:t>
      </w:r>
      <w:r w:rsidR="00342394">
        <w:rPr>
          <w:rFonts w:ascii="Arial" w:hAnsi="Arial" w:cs="Arial"/>
          <w:sz w:val="24"/>
          <w:szCs w:val="24"/>
        </w:rPr>
        <w:t xml:space="preserve">Семеновского </w:t>
      </w:r>
      <w:r>
        <w:rPr>
          <w:rFonts w:ascii="Arial" w:hAnsi="Arial" w:cs="Arial"/>
          <w:sz w:val="24"/>
          <w:szCs w:val="24"/>
        </w:rPr>
        <w:t>сельского поселения.</w:t>
      </w:r>
    </w:p>
    <w:p w:rsidR="00BA1293" w:rsidRDefault="00BA1293" w:rsidP="00BA1293">
      <w:pPr>
        <w:pStyle w:val="ConsPlusNormal"/>
        <w:ind w:firstLine="709"/>
        <w:jc w:val="both"/>
      </w:pPr>
      <w:r>
        <w:rPr>
          <w:rFonts w:ascii="Arial" w:hAnsi="Arial" w:cs="Arial"/>
          <w:sz w:val="24"/>
          <w:szCs w:val="24"/>
        </w:rPr>
        <w:t xml:space="preserve">3. В </w:t>
      </w:r>
      <w:proofErr w:type="gramStart"/>
      <w:r>
        <w:rPr>
          <w:rFonts w:ascii="Arial" w:hAnsi="Arial" w:cs="Arial"/>
          <w:sz w:val="24"/>
          <w:szCs w:val="24"/>
        </w:rPr>
        <w:t>целях</w:t>
      </w:r>
      <w:proofErr w:type="gramEnd"/>
      <w:r>
        <w:rPr>
          <w:rFonts w:ascii="Arial" w:hAnsi="Arial" w:cs="Arial"/>
          <w:sz w:val="24"/>
          <w:szCs w:val="24"/>
        </w:rPr>
        <w:t xml:space="preserve"> оценки эффективности налоговых расходов, установленных решениями Совета народных депутатов </w:t>
      </w:r>
      <w:r w:rsidR="00342394">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 xml:space="preserve">3.1. Администрация </w:t>
      </w:r>
      <w:r w:rsidR="00342394">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 xml:space="preserve">а) формирует перечень налоговых расходов, установленных решениями Совета народных депутатов </w:t>
      </w:r>
      <w:r w:rsidR="00342394">
        <w:rPr>
          <w:rFonts w:ascii="Arial" w:hAnsi="Arial" w:cs="Arial"/>
          <w:sz w:val="24"/>
          <w:szCs w:val="24"/>
        </w:rPr>
        <w:t>Семеновского</w:t>
      </w:r>
      <w:r>
        <w:rPr>
          <w:rFonts w:ascii="Arial" w:hAnsi="Arial" w:cs="Arial"/>
          <w:sz w:val="24"/>
          <w:szCs w:val="24"/>
        </w:rPr>
        <w:t xml:space="preserve"> сельского поселения, по форме согласно приложению 1 к настоящему Порядку (далее - перечень налоговых расходов);</w:t>
      </w:r>
    </w:p>
    <w:p w:rsidR="00BA1293" w:rsidRDefault="00BA1293" w:rsidP="00BA1293">
      <w:pPr>
        <w:pStyle w:val="ConsPlusNormal"/>
        <w:ind w:firstLine="709"/>
        <w:jc w:val="both"/>
      </w:pPr>
      <w:r>
        <w:rPr>
          <w:rFonts w:ascii="Arial" w:hAnsi="Arial" w:cs="Arial"/>
          <w:sz w:val="24"/>
          <w:szCs w:val="24"/>
        </w:rPr>
        <w:t>б)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сводную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
    <w:p w:rsidR="00BA1293" w:rsidRDefault="00BA1293" w:rsidP="00BA1293">
      <w:pPr>
        <w:pStyle w:val="ConsPlusNormal"/>
        <w:ind w:firstLine="709"/>
        <w:jc w:val="both"/>
      </w:pPr>
      <w:r>
        <w:rPr>
          <w:rFonts w:ascii="Arial" w:hAnsi="Arial" w:cs="Arial"/>
          <w:sz w:val="24"/>
          <w:szCs w:val="24"/>
        </w:rPr>
        <w:t>в) осуществляют оценку эффективности налоговых расходов в соответствии с утвержденными методиками оценки эффективности налоговых расходов.</w:t>
      </w:r>
    </w:p>
    <w:p w:rsidR="00BA1293" w:rsidRDefault="00BA1293" w:rsidP="00BA1293">
      <w:pPr>
        <w:pStyle w:val="ConsPlusNormal"/>
        <w:ind w:firstLine="709"/>
        <w:jc w:val="both"/>
        <w:rPr>
          <w:rFonts w:ascii="Arial" w:hAnsi="Arial" w:cs="Arial"/>
          <w:sz w:val="24"/>
          <w:szCs w:val="24"/>
        </w:rPr>
      </w:pPr>
    </w:p>
    <w:p w:rsidR="00BA1293" w:rsidRDefault="00BA1293" w:rsidP="00BA1293">
      <w:pPr>
        <w:pStyle w:val="ConsPlusTitle"/>
        <w:jc w:val="center"/>
      </w:pPr>
      <w:r>
        <w:rPr>
          <w:rFonts w:ascii="Arial" w:hAnsi="Arial" w:cs="Arial"/>
          <w:b w:val="0"/>
          <w:sz w:val="24"/>
          <w:szCs w:val="24"/>
          <w:lang w:val="en-US"/>
        </w:rPr>
        <w:lastRenderedPageBreak/>
        <w:t>II</w:t>
      </w:r>
      <w:r>
        <w:rPr>
          <w:rFonts w:ascii="Arial" w:hAnsi="Arial" w:cs="Arial"/>
          <w:b w:val="0"/>
          <w:sz w:val="24"/>
          <w:szCs w:val="24"/>
        </w:rPr>
        <w:t xml:space="preserve">. Формирование перечня налоговых расходов, установленных решениями Совета народных депутатов </w:t>
      </w:r>
      <w:r w:rsidR="00342394" w:rsidRPr="00342394">
        <w:rPr>
          <w:rFonts w:ascii="Arial" w:hAnsi="Arial" w:cs="Arial"/>
          <w:b w:val="0"/>
          <w:sz w:val="24"/>
          <w:szCs w:val="24"/>
        </w:rPr>
        <w:t>Семеновского</w:t>
      </w:r>
      <w:r w:rsidRPr="00342394">
        <w:rPr>
          <w:rFonts w:ascii="Arial" w:hAnsi="Arial" w:cs="Arial"/>
          <w:b w:val="0"/>
          <w:sz w:val="24"/>
          <w:szCs w:val="24"/>
        </w:rPr>
        <w:t xml:space="preserve"> </w:t>
      </w:r>
      <w:r>
        <w:rPr>
          <w:rFonts w:ascii="Arial" w:hAnsi="Arial" w:cs="Arial"/>
          <w:b w:val="0"/>
          <w:sz w:val="24"/>
          <w:szCs w:val="24"/>
        </w:rPr>
        <w:t>сельского поселения</w:t>
      </w:r>
    </w:p>
    <w:p w:rsidR="00BA1293" w:rsidRDefault="00BA1293" w:rsidP="00BA1293">
      <w:pPr>
        <w:pStyle w:val="ConsPlusNormal"/>
        <w:jc w:val="both"/>
        <w:rPr>
          <w:rFonts w:ascii="Arial" w:hAnsi="Arial" w:cs="Arial"/>
          <w:b/>
          <w:sz w:val="24"/>
          <w:szCs w:val="24"/>
        </w:rPr>
      </w:pPr>
    </w:p>
    <w:p w:rsidR="00BA1293" w:rsidRDefault="00BA1293" w:rsidP="00BA1293">
      <w:pPr>
        <w:pStyle w:val="ConsPlusNormal"/>
        <w:ind w:firstLine="709"/>
        <w:jc w:val="both"/>
      </w:pPr>
      <w:bookmarkStart w:id="0" w:name="P62"/>
      <w:bookmarkEnd w:id="0"/>
      <w:r>
        <w:rPr>
          <w:rFonts w:ascii="Arial" w:hAnsi="Arial" w:cs="Arial"/>
          <w:sz w:val="24"/>
          <w:szCs w:val="24"/>
        </w:rPr>
        <w:t xml:space="preserve">1. Проект перечня налоговых расходов на очередной финансовый год и плановый период (далее - проект перечня налоговых расходов) формируется администрацией </w:t>
      </w:r>
      <w:r w:rsidR="00342394">
        <w:rPr>
          <w:rFonts w:ascii="Arial" w:hAnsi="Arial" w:cs="Arial"/>
          <w:sz w:val="24"/>
          <w:szCs w:val="24"/>
        </w:rPr>
        <w:t>Семеновского</w:t>
      </w:r>
      <w:r>
        <w:rPr>
          <w:rFonts w:ascii="Arial" w:hAnsi="Arial" w:cs="Arial"/>
          <w:sz w:val="24"/>
          <w:szCs w:val="24"/>
        </w:rPr>
        <w:t xml:space="preserve"> сельского поселения в срок до 1 марта в 2020 году, а в последующие годы до 1 октября и  направляется на согласование ответственным исполнителям муниципальных программ </w:t>
      </w:r>
      <w:r w:rsidR="00342394">
        <w:rPr>
          <w:rFonts w:ascii="Arial" w:hAnsi="Arial" w:cs="Arial"/>
          <w:sz w:val="24"/>
          <w:szCs w:val="24"/>
        </w:rPr>
        <w:t xml:space="preserve">Семеновского </w:t>
      </w:r>
      <w:r>
        <w:rPr>
          <w:rFonts w:ascii="Arial" w:hAnsi="Arial" w:cs="Arial"/>
          <w:sz w:val="24"/>
          <w:szCs w:val="24"/>
        </w:rPr>
        <w:t>сельского поселения.</w:t>
      </w:r>
    </w:p>
    <w:p w:rsidR="00BA1293" w:rsidRDefault="00BA1293" w:rsidP="00BA1293">
      <w:pPr>
        <w:pStyle w:val="ConsPlusNormal"/>
        <w:ind w:firstLine="709"/>
        <w:jc w:val="both"/>
      </w:pPr>
      <w:bookmarkStart w:id="1" w:name="P63"/>
      <w:bookmarkEnd w:id="1"/>
      <w:r>
        <w:rPr>
          <w:rFonts w:ascii="Arial" w:hAnsi="Arial" w:cs="Arial"/>
          <w:sz w:val="24"/>
          <w:szCs w:val="24"/>
        </w:rPr>
        <w:t xml:space="preserve">2. </w:t>
      </w:r>
      <w:proofErr w:type="gramStart"/>
      <w:r>
        <w:rPr>
          <w:rFonts w:ascii="Arial" w:hAnsi="Arial" w:cs="Arial"/>
          <w:sz w:val="24"/>
          <w:szCs w:val="24"/>
        </w:rPr>
        <w:t xml:space="preserve">Ответственные исполнители муниципальных программ </w:t>
      </w:r>
      <w:r w:rsidR="00342394">
        <w:rPr>
          <w:rFonts w:ascii="Arial" w:hAnsi="Arial" w:cs="Arial"/>
          <w:sz w:val="24"/>
          <w:szCs w:val="24"/>
        </w:rPr>
        <w:t>Семеновского</w:t>
      </w:r>
      <w:r>
        <w:rPr>
          <w:rFonts w:ascii="Arial" w:hAnsi="Arial" w:cs="Arial"/>
          <w:sz w:val="24"/>
          <w:szCs w:val="24"/>
        </w:rPr>
        <w:t xml:space="preserve"> сельского поселения в срок до 15 марта в 2020 году, а в последующие годы до 15 октября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целями социально-экономической политики </w:t>
      </w:r>
      <w:r w:rsidR="00342394">
        <w:rPr>
          <w:rFonts w:ascii="Arial" w:hAnsi="Arial" w:cs="Arial"/>
          <w:sz w:val="24"/>
          <w:szCs w:val="24"/>
        </w:rPr>
        <w:t>Семеновского</w:t>
      </w:r>
      <w:r>
        <w:rPr>
          <w:rFonts w:ascii="Arial" w:hAnsi="Arial" w:cs="Arial"/>
          <w:sz w:val="24"/>
          <w:szCs w:val="24"/>
        </w:rPr>
        <w:t xml:space="preserve"> сельского поселения, не относящимися к муниципальным программам </w:t>
      </w:r>
      <w:r w:rsidR="00342394">
        <w:rPr>
          <w:rFonts w:ascii="Arial" w:hAnsi="Arial" w:cs="Arial"/>
          <w:sz w:val="24"/>
          <w:szCs w:val="24"/>
        </w:rPr>
        <w:t>Семеновского</w:t>
      </w:r>
      <w:r>
        <w:rPr>
          <w:rFonts w:ascii="Arial" w:hAnsi="Arial" w:cs="Arial"/>
          <w:sz w:val="24"/>
          <w:szCs w:val="24"/>
        </w:rPr>
        <w:t xml:space="preserve"> сельского поселения.</w:t>
      </w:r>
      <w:proofErr w:type="gramEnd"/>
    </w:p>
    <w:p w:rsidR="00BA1293" w:rsidRDefault="00BA1293" w:rsidP="00BA1293">
      <w:pPr>
        <w:pStyle w:val="ConsPlusNormal"/>
        <w:ind w:firstLine="709"/>
        <w:jc w:val="both"/>
      </w:pPr>
      <w:r>
        <w:rPr>
          <w:rFonts w:ascii="Arial" w:hAnsi="Arial" w:cs="Arial"/>
          <w:sz w:val="24"/>
          <w:szCs w:val="24"/>
        </w:rPr>
        <w:t xml:space="preserve">Замечания и предложения по уточнению проекта перечня налоговых расходов направляются в администрацию </w:t>
      </w:r>
      <w:r w:rsidR="00342394">
        <w:rPr>
          <w:rFonts w:ascii="Arial" w:hAnsi="Arial" w:cs="Arial"/>
          <w:sz w:val="24"/>
          <w:szCs w:val="24"/>
        </w:rPr>
        <w:t xml:space="preserve">Семеновского </w:t>
      </w:r>
      <w:r>
        <w:rPr>
          <w:rFonts w:ascii="Arial" w:hAnsi="Arial" w:cs="Arial"/>
          <w:sz w:val="24"/>
          <w:szCs w:val="24"/>
        </w:rPr>
        <w:t xml:space="preserve">сельского поселения. </w:t>
      </w:r>
    </w:p>
    <w:p w:rsidR="00BA1293" w:rsidRDefault="00BA1293" w:rsidP="00BA1293">
      <w:pPr>
        <w:pStyle w:val="ConsPlusNormal"/>
        <w:ind w:firstLine="709"/>
        <w:jc w:val="both"/>
      </w:pPr>
      <w:r>
        <w:rPr>
          <w:rFonts w:ascii="Arial" w:hAnsi="Arial" w:cs="Arial"/>
          <w:sz w:val="24"/>
          <w:szCs w:val="24"/>
        </w:rPr>
        <w:t xml:space="preserve">В </w:t>
      </w:r>
      <w:proofErr w:type="gramStart"/>
      <w:r>
        <w:rPr>
          <w:rFonts w:ascii="Arial" w:hAnsi="Arial" w:cs="Arial"/>
          <w:sz w:val="24"/>
          <w:szCs w:val="24"/>
        </w:rPr>
        <w:t>случае</w:t>
      </w:r>
      <w:proofErr w:type="gramEnd"/>
      <w:r>
        <w:rPr>
          <w:rFonts w:ascii="Arial" w:hAnsi="Arial" w:cs="Arial"/>
          <w:sz w:val="24"/>
          <w:szCs w:val="24"/>
        </w:rPr>
        <w:t xml:space="preserve"> если эти замечания и предложения не направлены в администрацию </w:t>
      </w:r>
      <w:r w:rsidR="00342394">
        <w:rPr>
          <w:rFonts w:ascii="Arial" w:hAnsi="Arial" w:cs="Arial"/>
          <w:sz w:val="24"/>
          <w:szCs w:val="24"/>
        </w:rPr>
        <w:t>Семеновского</w:t>
      </w:r>
      <w:r>
        <w:rPr>
          <w:rFonts w:ascii="Arial" w:hAnsi="Arial" w:cs="Arial"/>
          <w:sz w:val="24"/>
          <w:szCs w:val="24"/>
        </w:rPr>
        <w:t xml:space="preserve"> сельского поселения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rsidR="00BA1293" w:rsidRDefault="00BA1293" w:rsidP="00BA1293">
      <w:pPr>
        <w:pStyle w:val="ConsPlusNormal"/>
        <w:ind w:firstLine="709"/>
        <w:jc w:val="both"/>
      </w:pPr>
      <w:proofErr w:type="gramStart"/>
      <w:r>
        <w:rPr>
          <w:rFonts w:ascii="Arial" w:hAnsi="Arial" w:cs="Arial"/>
          <w:sz w:val="24"/>
          <w:szCs w:val="24"/>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целями социально-экономической политики _</w:t>
      </w:r>
      <w:r w:rsidR="00342394" w:rsidRPr="00342394">
        <w:rPr>
          <w:rFonts w:ascii="Arial" w:hAnsi="Arial" w:cs="Arial"/>
          <w:sz w:val="24"/>
          <w:szCs w:val="24"/>
        </w:rPr>
        <w:t xml:space="preserve"> </w:t>
      </w:r>
      <w:r w:rsidR="00342394">
        <w:rPr>
          <w:rFonts w:ascii="Arial" w:hAnsi="Arial" w:cs="Arial"/>
          <w:sz w:val="24"/>
          <w:szCs w:val="24"/>
        </w:rPr>
        <w:t>Семеновского</w:t>
      </w:r>
      <w:r>
        <w:rPr>
          <w:rFonts w:ascii="Arial" w:hAnsi="Arial" w:cs="Arial"/>
          <w:sz w:val="24"/>
          <w:szCs w:val="24"/>
        </w:rPr>
        <w:t xml:space="preserve"> сельского поселения, не относящимися к муниципальным программам </w:t>
      </w:r>
      <w:r w:rsidR="00342394">
        <w:rPr>
          <w:rFonts w:ascii="Arial" w:hAnsi="Arial" w:cs="Arial"/>
          <w:sz w:val="24"/>
          <w:szCs w:val="24"/>
        </w:rPr>
        <w:t>Семеновского</w:t>
      </w:r>
      <w:r>
        <w:rPr>
          <w:rFonts w:ascii="Arial" w:hAnsi="Arial" w:cs="Arial"/>
          <w:sz w:val="24"/>
          <w:szCs w:val="24"/>
        </w:rPr>
        <w:t xml:space="preserve"> сельского поселения, проект перечня налоговых расходов считается согласованным в соответствующей части.</w:t>
      </w:r>
      <w:proofErr w:type="gramEnd"/>
    </w:p>
    <w:p w:rsidR="00BA1293" w:rsidRDefault="00BA1293" w:rsidP="00BA1293">
      <w:pPr>
        <w:pStyle w:val="ConsPlusNormal"/>
        <w:ind w:firstLine="709"/>
        <w:jc w:val="both"/>
      </w:pPr>
      <w:r>
        <w:rPr>
          <w:rFonts w:ascii="Arial" w:hAnsi="Arial" w:cs="Arial"/>
          <w:sz w:val="24"/>
          <w:szCs w:val="24"/>
        </w:rPr>
        <w:t xml:space="preserve">При наличии разногласий по проекту перечня налоговых расходов администрация </w:t>
      </w:r>
      <w:r w:rsidR="00342394">
        <w:rPr>
          <w:rFonts w:ascii="Arial" w:hAnsi="Arial" w:cs="Arial"/>
          <w:sz w:val="24"/>
          <w:szCs w:val="24"/>
        </w:rPr>
        <w:t>Семеновского</w:t>
      </w:r>
      <w:r>
        <w:rPr>
          <w:rFonts w:ascii="Arial" w:hAnsi="Arial" w:cs="Arial"/>
          <w:sz w:val="24"/>
          <w:szCs w:val="24"/>
        </w:rPr>
        <w:t xml:space="preserve"> сельского поселения обеспечивает проведение согласительных совещаний с ответственными исполнителями муниципальных программ </w:t>
      </w:r>
      <w:r w:rsidR="00342394">
        <w:rPr>
          <w:rFonts w:ascii="Arial" w:hAnsi="Arial" w:cs="Arial"/>
          <w:sz w:val="24"/>
          <w:szCs w:val="24"/>
        </w:rPr>
        <w:t>Семеновского</w:t>
      </w:r>
      <w:r>
        <w:rPr>
          <w:rFonts w:ascii="Arial" w:hAnsi="Arial" w:cs="Arial"/>
          <w:sz w:val="24"/>
          <w:szCs w:val="24"/>
        </w:rPr>
        <w:t xml:space="preserve"> сельского поселения в срок до 20 марта в 2020 году, а в последующие годы до 20 октября.</w:t>
      </w:r>
    </w:p>
    <w:p w:rsidR="00BA1293" w:rsidRDefault="00BA1293" w:rsidP="00BA1293">
      <w:pPr>
        <w:pStyle w:val="ConsPlusNormal"/>
        <w:ind w:firstLine="709"/>
        <w:jc w:val="both"/>
      </w:pPr>
      <w:r>
        <w:rPr>
          <w:rFonts w:ascii="Arial" w:hAnsi="Arial" w:cs="Arial"/>
          <w:sz w:val="24"/>
          <w:szCs w:val="24"/>
        </w:rPr>
        <w:t xml:space="preserve">3. Администрация </w:t>
      </w:r>
      <w:r w:rsidR="00342394">
        <w:rPr>
          <w:rFonts w:ascii="Arial" w:hAnsi="Arial" w:cs="Arial"/>
          <w:sz w:val="24"/>
          <w:szCs w:val="24"/>
        </w:rPr>
        <w:t>Семеновского</w:t>
      </w:r>
      <w:r>
        <w:rPr>
          <w:rFonts w:ascii="Arial" w:hAnsi="Arial" w:cs="Arial"/>
          <w:sz w:val="24"/>
          <w:szCs w:val="24"/>
        </w:rPr>
        <w:t xml:space="preserve"> сельского поселения </w:t>
      </w:r>
      <w:proofErr w:type="gramStart"/>
      <w:r>
        <w:rPr>
          <w:rFonts w:ascii="Arial" w:hAnsi="Arial" w:cs="Arial"/>
          <w:sz w:val="24"/>
          <w:szCs w:val="24"/>
        </w:rPr>
        <w:t>формирует перечень налоговых расходов и размещает</w:t>
      </w:r>
      <w:proofErr w:type="gramEnd"/>
      <w:r>
        <w:rPr>
          <w:rFonts w:ascii="Arial" w:hAnsi="Arial" w:cs="Arial"/>
          <w:sz w:val="24"/>
          <w:szCs w:val="24"/>
        </w:rPr>
        <w:t xml:space="preserve"> его на официальном сайте администрации </w:t>
      </w:r>
      <w:r w:rsidR="00342394">
        <w:rPr>
          <w:rFonts w:ascii="Arial" w:hAnsi="Arial" w:cs="Arial"/>
          <w:sz w:val="24"/>
          <w:szCs w:val="24"/>
        </w:rPr>
        <w:t>Семеновского</w:t>
      </w:r>
      <w:r>
        <w:rPr>
          <w:rFonts w:ascii="Arial" w:hAnsi="Arial" w:cs="Arial"/>
          <w:sz w:val="24"/>
          <w:szCs w:val="24"/>
        </w:rPr>
        <w:t xml:space="preserve"> сельского поселения в информационно-телекоммуникационной сети «Интернет» не позднее 25 марта в 2020 году, а в последующие годы до 25 октября.</w:t>
      </w:r>
    </w:p>
    <w:p w:rsidR="00BA1293" w:rsidRDefault="00BA1293" w:rsidP="00BA1293">
      <w:pPr>
        <w:pStyle w:val="ConsPlusNormal"/>
        <w:ind w:firstLine="709"/>
        <w:jc w:val="both"/>
      </w:pPr>
      <w:r>
        <w:rPr>
          <w:rFonts w:ascii="Arial" w:hAnsi="Arial" w:cs="Arial"/>
          <w:sz w:val="24"/>
          <w:szCs w:val="24"/>
        </w:rPr>
        <w:t xml:space="preserve">4. </w:t>
      </w:r>
      <w:proofErr w:type="gramStart"/>
      <w:r>
        <w:rPr>
          <w:rFonts w:ascii="Arial" w:hAnsi="Arial" w:cs="Arial"/>
          <w:sz w:val="24"/>
          <w:szCs w:val="24"/>
        </w:rPr>
        <w:t xml:space="preserve">В случае установления решениями Совета народных депутатов </w:t>
      </w:r>
      <w:r w:rsidR="00342394">
        <w:rPr>
          <w:rFonts w:ascii="Arial" w:hAnsi="Arial" w:cs="Arial"/>
          <w:sz w:val="24"/>
          <w:szCs w:val="24"/>
        </w:rPr>
        <w:t>Семеновского</w:t>
      </w:r>
      <w:r>
        <w:rPr>
          <w:rFonts w:ascii="Arial" w:hAnsi="Arial" w:cs="Arial"/>
          <w:sz w:val="24"/>
          <w:szCs w:val="24"/>
        </w:rPr>
        <w:t xml:space="preserve"> сельского поселения в текущем финансовом году новых налоговых расходов, а также внесения в текущем финансовом году изменений в перечень муниципальных программ </w:t>
      </w:r>
      <w:r w:rsidR="00342394">
        <w:rPr>
          <w:rFonts w:ascii="Arial" w:hAnsi="Arial" w:cs="Arial"/>
          <w:sz w:val="24"/>
          <w:szCs w:val="24"/>
        </w:rPr>
        <w:t>Семеновского</w:t>
      </w:r>
      <w:r>
        <w:rPr>
          <w:rFonts w:ascii="Arial" w:hAnsi="Arial" w:cs="Arial"/>
          <w:sz w:val="24"/>
          <w:szCs w:val="24"/>
        </w:rPr>
        <w:t xml:space="preserve"> сельского поселения и (или) в случае изменения полномочий органов местного самоуправления </w:t>
      </w:r>
      <w:r w:rsidR="00342394">
        <w:rPr>
          <w:rFonts w:ascii="Arial" w:hAnsi="Arial" w:cs="Arial"/>
          <w:sz w:val="24"/>
          <w:szCs w:val="24"/>
        </w:rPr>
        <w:t>Семеновского</w:t>
      </w:r>
      <w:r>
        <w:rPr>
          <w:rFonts w:ascii="Arial" w:hAnsi="Arial" w:cs="Arial"/>
          <w:sz w:val="24"/>
          <w:szCs w:val="24"/>
        </w:rPr>
        <w:t xml:space="preserve"> сельского поселения, в связи с которыми возникает необходимость внесения изменений в перечень налоговых расходов администрация </w:t>
      </w:r>
      <w:r w:rsidR="00342394">
        <w:rPr>
          <w:rFonts w:ascii="Arial" w:hAnsi="Arial" w:cs="Arial"/>
          <w:sz w:val="24"/>
          <w:szCs w:val="24"/>
        </w:rPr>
        <w:t>Семеновского</w:t>
      </w:r>
      <w:r>
        <w:rPr>
          <w:rFonts w:ascii="Arial" w:hAnsi="Arial" w:cs="Arial"/>
          <w:sz w:val="24"/>
          <w:szCs w:val="24"/>
        </w:rPr>
        <w:t xml:space="preserve"> сельского поселения</w:t>
      </w:r>
      <w:proofErr w:type="gramEnd"/>
      <w:r>
        <w:rPr>
          <w:rFonts w:ascii="Arial" w:hAnsi="Arial" w:cs="Arial"/>
          <w:sz w:val="24"/>
          <w:szCs w:val="24"/>
        </w:rPr>
        <w:t xml:space="preserve"> в течение 10 рабочих дней со дня внесения соответствующих изменений </w:t>
      </w:r>
      <w:proofErr w:type="gramStart"/>
      <w:r>
        <w:rPr>
          <w:rFonts w:ascii="Arial" w:hAnsi="Arial" w:cs="Arial"/>
          <w:sz w:val="24"/>
          <w:szCs w:val="24"/>
        </w:rPr>
        <w:t>вносит изменения в перечень налоговых расходов и размещает</w:t>
      </w:r>
      <w:proofErr w:type="gramEnd"/>
      <w:r>
        <w:rPr>
          <w:rFonts w:ascii="Arial" w:hAnsi="Arial" w:cs="Arial"/>
          <w:sz w:val="24"/>
          <w:szCs w:val="24"/>
        </w:rPr>
        <w:t xml:space="preserve"> его на официальном сайте администрации </w:t>
      </w:r>
      <w:r w:rsidR="00342394">
        <w:rPr>
          <w:rFonts w:ascii="Arial" w:hAnsi="Arial" w:cs="Arial"/>
          <w:sz w:val="24"/>
          <w:szCs w:val="24"/>
        </w:rPr>
        <w:t xml:space="preserve">Семеновского </w:t>
      </w:r>
      <w:r>
        <w:rPr>
          <w:rFonts w:ascii="Arial" w:hAnsi="Arial" w:cs="Arial"/>
          <w:sz w:val="24"/>
          <w:szCs w:val="24"/>
        </w:rPr>
        <w:t>сельского поселения в информационно-телекоммуникационной сети «Интернет».</w:t>
      </w:r>
    </w:p>
    <w:p w:rsidR="00BA1293" w:rsidRDefault="00BA1293" w:rsidP="00BA1293">
      <w:pPr>
        <w:pStyle w:val="ConsPlusTitle"/>
        <w:jc w:val="center"/>
        <w:rPr>
          <w:rFonts w:ascii="Arial" w:hAnsi="Arial" w:cs="Arial"/>
          <w:b w:val="0"/>
          <w:sz w:val="24"/>
          <w:szCs w:val="24"/>
        </w:rPr>
      </w:pPr>
    </w:p>
    <w:p w:rsidR="00BA1293" w:rsidRDefault="00BA1293" w:rsidP="00BA1293">
      <w:pPr>
        <w:pStyle w:val="ConsPlusTitle"/>
        <w:jc w:val="center"/>
      </w:pPr>
      <w:r>
        <w:rPr>
          <w:rFonts w:ascii="Arial" w:hAnsi="Arial" w:cs="Arial"/>
          <w:b w:val="0"/>
          <w:sz w:val="24"/>
          <w:szCs w:val="24"/>
        </w:rPr>
        <w:t xml:space="preserve">III. Порядок оценки эффективности налоговых расходов, установленных </w:t>
      </w:r>
      <w:r>
        <w:rPr>
          <w:rFonts w:ascii="Arial" w:hAnsi="Arial" w:cs="Arial"/>
          <w:b w:val="0"/>
          <w:sz w:val="24"/>
          <w:szCs w:val="24"/>
        </w:rPr>
        <w:lastRenderedPageBreak/>
        <w:t xml:space="preserve">решениями Совета народных депутатов </w:t>
      </w:r>
      <w:r w:rsidR="00342394" w:rsidRPr="00342394">
        <w:rPr>
          <w:rFonts w:ascii="Arial" w:hAnsi="Arial" w:cs="Arial"/>
          <w:b w:val="0"/>
          <w:sz w:val="24"/>
          <w:szCs w:val="24"/>
        </w:rPr>
        <w:t>Семеновского</w:t>
      </w:r>
      <w:r>
        <w:rPr>
          <w:rFonts w:ascii="Arial" w:hAnsi="Arial" w:cs="Arial"/>
          <w:b w:val="0"/>
          <w:sz w:val="24"/>
          <w:szCs w:val="24"/>
        </w:rPr>
        <w:t xml:space="preserve"> сельского поселения</w:t>
      </w:r>
    </w:p>
    <w:p w:rsidR="00BA1293" w:rsidRDefault="00BA1293" w:rsidP="00BA1293">
      <w:pPr>
        <w:pStyle w:val="ConsPlusTitle"/>
        <w:jc w:val="center"/>
        <w:rPr>
          <w:rFonts w:ascii="Arial" w:hAnsi="Arial" w:cs="Arial"/>
          <w:b w:val="0"/>
          <w:sz w:val="24"/>
          <w:szCs w:val="24"/>
        </w:rPr>
      </w:pPr>
    </w:p>
    <w:p w:rsidR="00BA1293" w:rsidRDefault="00BA1293" w:rsidP="00BA1293">
      <w:pPr>
        <w:pStyle w:val="ConsPlusNormal"/>
        <w:ind w:firstLine="709"/>
        <w:jc w:val="both"/>
      </w:pPr>
      <w:r>
        <w:rPr>
          <w:rFonts w:ascii="Arial" w:hAnsi="Arial" w:cs="Arial"/>
          <w:sz w:val="24"/>
          <w:szCs w:val="24"/>
        </w:rPr>
        <w:t xml:space="preserve">1. Методики оценки эффективности налоговых расходов, установленных решениями Совета народных депутатов </w:t>
      </w:r>
      <w:r w:rsidR="00342394">
        <w:rPr>
          <w:rFonts w:ascii="Arial" w:hAnsi="Arial" w:cs="Arial"/>
          <w:sz w:val="24"/>
          <w:szCs w:val="24"/>
        </w:rPr>
        <w:t>Семеновского</w:t>
      </w:r>
      <w:r>
        <w:rPr>
          <w:rFonts w:ascii="Arial" w:hAnsi="Arial" w:cs="Arial"/>
          <w:sz w:val="24"/>
          <w:szCs w:val="24"/>
        </w:rPr>
        <w:t xml:space="preserve"> сельского поселения (далее – налоговые расходы), </w:t>
      </w:r>
      <w:proofErr w:type="gramStart"/>
      <w:r>
        <w:rPr>
          <w:rFonts w:ascii="Arial" w:hAnsi="Arial" w:cs="Arial"/>
          <w:sz w:val="24"/>
          <w:szCs w:val="24"/>
        </w:rPr>
        <w:t>разрабатываются и утверждаются</w:t>
      </w:r>
      <w:proofErr w:type="gramEnd"/>
      <w:r>
        <w:rPr>
          <w:rFonts w:ascii="Arial" w:hAnsi="Arial" w:cs="Arial"/>
          <w:sz w:val="24"/>
          <w:szCs w:val="24"/>
        </w:rPr>
        <w:t xml:space="preserve"> администрацией </w:t>
      </w:r>
      <w:r w:rsidR="00342394">
        <w:rPr>
          <w:rFonts w:ascii="Arial" w:hAnsi="Arial" w:cs="Arial"/>
          <w:sz w:val="24"/>
          <w:szCs w:val="24"/>
        </w:rPr>
        <w:t>Семеновского</w:t>
      </w:r>
      <w:r>
        <w:rPr>
          <w:rFonts w:ascii="Arial" w:hAnsi="Arial" w:cs="Arial"/>
          <w:sz w:val="24"/>
          <w:szCs w:val="24"/>
        </w:rPr>
        <w:t xml:space="preserve"> сельского поселения с соблюдением Общих требований в сроки, установленные настоящим постановлением. </w:t>
      </w:r>
    </w:p>
    <w:p w:rsidR="00BA1293" w:rsidRDefault="00BA1293" w:rsidP="00BA1293">
      <w:pPr>
        <w:pStyle w:val="ConsPlusNormal"/>
        <w:ind w:firstLine="709"/>
        <w:jc w:val="both"/>
      </w:pPr>
      <w:r>
        <w:rPr>
          <w:rFonts w:ascii="Arial" w:hAnsi="Arial" w:cs="Arial"/>
          <w:sz w:val="24"/>
          <w:szCs w:val="24"/>
        </w:rPr>
        <w:t xml:space="preserve">2. Оценка эффективности налоговых расходов осуществляется администрацией </w:t>
      </w:r>
      <w:r w:rsidR="00342394">
        <w:rPr>
          <w:rFonts w:ascii="Arial" w:hAnsi="Arial" w:cs="Arial"/>
          <w:sz w:val="24"/>
          <w:szCs w:val="24"/>
        </w:rPr>
        <w:t>Семеновского</w:t>
      </w:r>
      <w:r>
        <w:rPr>
          <w:rFonts w:ascii="Arial" w:hAnsi="Arial" w:cs="Arial"/>
          <w:sz w:val="24"/>
          <w:szCs w:val="24"/>
        </w:rPr>
        <w:t xml:space="preserve"> сельского поселения за год, предшествующий отчетному финансовому году, в срок до 10 мая текущего финансового года, за отчетный финансовый год - в срок до 5 августа текущего финансового года.</w:t>
      </w:r>
    </w:p>
    <w:p w:rsidR="00BA1293" w:rsidRDefault="00BA1293" w:rsidP="00BA1293">
      <w:pPr>
        <w:pStyle w:val="ConsPlusNormal"/>
        <w:ind w:firstLine="709"/>
        <w:jc w:val="both"/>
      </w:pPr>
      <w:r>
        <w:rPr>
          <w:rFonts w:ascii="Arial" w:hAnsi="Arial" w:cs="Arial"/>
          <w:sz w:val="24"/>
          <w:szCs w:val="24"/>
        </w:rPr>
        <w:t>Оценка эффективности налоговых расходов включает:</w:t>
      </w:r>
    </w:p>
    <w:p w:rsidR="00BA1293" w:rsidRDefault="00BA1293" w:rsidP="00BA1293">
      <w:pPr>
        <w:pStyle w:val="ConsPlusNormal"/>
        <w:ind w:firstLine="709"/>
        <w:jc w:val="both"/>
      </w:pPr>
      <w:r>
        <w:rPr>
          <w:rFonts w:ascii="Arial" w:hAnsi="Arial" w:cs="Arial"/>
          <w:sz w:val="24"/>
          <w:szCs w:val="24"/>
        </w:rPr>
        <w:t>а) оценку целесообразности налоговых расходов;</w:t>
      </w:r>
    </w:p>
    <w:p w:rsidR="00BA1293" w:rsidRDefault="00BA1293" w:rsidP="00BA1293">
      <w:pPr>
        <w:pStyle w:val="ConsPlusNormal"/>
        <w:ind w:firstLine="709"/>
        <w:jc w:val="both"/>
      </w:pPr>
      <w:r>
        <w:rPr>
          <w:rFonts w:ascii="Arial" w:hAnsi="Arial" w:cs="Arial"/>
          <w:sz w:val="24"/>
          <w:szCs w:val="24"/>
        </w:rPr>
        <w:t>б) оценку результативности налоговых расходов.</w:t>
      </w:r>
    </w:p>
    <w:p w:rsidR="00BA1293" w:rsidRDefault="00BA1293" w:rsidP="00BA1293">
      <w:pPr>
        <w:pStyle w:val="ConsPlusNormal"/>
        <w:ind w:firstLine="709"/>
        <w:jc w:val="both"/>
      </w:pPr>
      <w:bookmarkStart w:id="2" w:name="P80"/>
      <w:bookmarkEnd w:id="2"/>
      <w:r>
        <w:rPr>
          <w:rFonts w:ascii="Arial" w:hAnsi="Arial" w:cs="Arial"/>
          <w:sz w:val="24"/>
          <w:szCs w:val="24"/>
        </w:rPr>
        <w:t>3. Критериями целесообразности налоговых расходов являются:</w:t>
      </w:r>
    </w:p>
    <w:p w:rsidR="00BA1293" w:rsidRDefault="00BA1293" w:rsidP="00BA1293">
      <w:pPr>
        <w:pStyle w:val="ConsPlusNormal"/>
        <w:ind w:firstLine="709"/>
        <w:jc w:val="both"/>
      </w:pPr>
      <w:r>
        <w:rPr>
          <w:rFonts w:ascii="Arial" w:hAnsi="Arial" w:cs="Arial"/>
          <w:sz w:val="24"/>
          <w:szCs w:val="24"/>
        </w:rPr>
        <w:t xml:space="preserve">а) соответствие налоговых расходов целям муниципальных программ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целям со</w:t>
      </w:r>
      <w:r w:rsidR="00342394">
        <w:rPr>
          <w:rFonts w:ascii="Arial" w:hAnsi="Arial" w:cs="Arial"/>
          <w:sz w:val="24"/>
          <w:szCs w:val="24"/>
        </w:rPr>
        <w:t>циально-экономической политики Семеновского</w:t>
      </w:r>
      <w:r>
        <w:rPr>
          <w:rFonts w:ascii="Arial" w:hAnsi="Arial" w:cs="Arial"/>
          <w:sz w:val="24"/>
          <w:szCs w:val="24"/>
        </w:rPr>
        <w:t xml:space="preserve"> сельского поселения, не относящимся к муниципальным программам </w:t>
      </w:r>
      <w:r w:rsidR="00342394">
        <w:rPr>
          <w:rFonts w:ascii="Arial" w:hAnsi="Arial" w:cs="Arial"/>
          <w:sz w:val="24"/>
          <w:szCs w:val="24"/>
        </w:rPr>
        <w:t xml:space="preserve">Семеновского </w:t>
      </w:r>
      <w:r>
        <w:rPr>
          <w:rFonts w:ascii="Arial" w:hAnsi="Arial" w:cs="Arial"/>
          <w:sz w:val="24"/>
          <w:szCs w:val="24"/>
        </w:rPr>
        <w:t>сельского поселения;</w:t>
      </w:r>
    </w:p>
    <w:p w:rsidR="00BA1293" w:rsidRDefault="00BA1293" w:rsidP="00BA1293">
      <w:pPr>
        <w:pStyle w:val="ConsPlusNormal"/>
        <w:ind w:firstLine="709"/>
        <w:jc w:val="both"/>
      </w:pPr>
      <w:r>
        <w:rPr>
          <w:rFonts w:ascii="Arial" w:hAnsi="Arial" w:cs="Arial"/>
          <w:sz w:val="24"/>
          <w:szCs w:val="24"/>
        </w:rPr>
        <w:t xml:space="preserve">б) </w:t>
      </w:r>
      <w:proofErr w:type="spellStart"/>
      <w:r>
        <w:rPr>
          <w:rFonts w:ascii="Arial" w:hAnsi="Arial" w:cs="Arial"/>
          <w:sz w:val="24"/>
          <w:szCs w:val="24"/>
        </w:rPr>
        <w:t>востребованность</w:t>
      </w:r>
      <w:proofErr w:type="spellEnd"/>
      <w:r>
        <w:rPr>
          <w:rFonts w:ascii="Arial" w:hAnsi="Arial" w:cs="Arial"/>
          <w:sz w:val="24"/>
          <w:szCs w:val="24"/>
        </w:rPr>
        <w:t xml:space="preserve"> плательщиками предоставленных льгот, </w:t>
      </w:r>
      <w:proofErr w:type="gramStart"/>
      <w:r>
        <w:rPr>
          <w:rFonts w:ascii="Arial" w:hAnsi="Arial" w:cs="Arial"/>
          <w:sz w:val="24"/>
          <w:szCs w:val="24"/>
        </w:rPr>
        <w:t>которая</w:t>
      </w:r>
      <w:proofErr w:type="gramEnd"/>
      <w:r>
        <w:rPr>
          <w:rFonts w:ascii="Arial" w:hAnsi="Arial" w:cs="Arial"/>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BA1293" w:rsidRDefault="00BA1293" w:rsidP="00BA1293">
      <w:pPr>
        <w:pStyle w:val="ConsPlusNormal"/>
        <w:ind w:firstLine="709"/>
        <w:jc w:val="both"/>
      </w:pPr>
      <w:r>
        <w:rPr>
          <w:rFonts w:ascii="Arial" w:hAnsi="Arial" w:cs="Arial"/>
          <w:sz w:val="24"/>
          <w:szCs w:val="24"/>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BA1293" w:rsidRDefault="00BA1293" w:rsidP="00BA1293">
      <w:pPr>
        <w:pStyle w:val="ConsPlusNormal"/>
        <w:ind w:firstLine="709"/>
        <w:jc w:val="both"/>
      </w:pPr>
      <w:r>
        <w:rPr>
          <w:rFonts w:ascii="Arial" w:hAnsi="Arial" w:cs="Arial"/>
          <w:sz w:val="24"/>
          <w:szCs w:val="24"/>
        </w:rPr>
        <w:t xml:space="preserve">4. </w:t>
      </w:r>
      <w:proofErr w:type="gramStart"/>
      <w:r>
        <w:rPr>
          <w:rFonts w:ascii="Arial" w:hAnsi="Arial" w:cs="Arial"/>
          <w:sz w:val="24"/>
          <w:szCs w:val="24"/>
        </w:rPr>
        <w:t xml:space="preserve">В случае несоответствия налоговых расходов хотя бы одному из критериев, указанных в пункте 3 настоящего Порядка, администрации </w:t>
      </w:r>
      <w:r w:rsidR="00342394">
        <w:rPr>
          <w:rFonts w:ascii="Arial" w:hAnsi="Arial" w:cs="Arial"/>
          <w:sz w:val="24"/>
          <w:szCs w:val="24"/>
        </w:rPr>
        <w:t xml:space="preserve">Семеновского </w:t>
      </w:r>
      <w:r>
        <w:rPr>
          <w:rFonts w:ascii="Arial" w:hAnsi="Arial" w:cs="Arial"/>
          <w:sz w:val="24"/>
          <w:szCs w:val="24"/>
        </w:rPr>
        <w:t xml:space="preserve"> сельского поселения надлежит подготовить пояснительную записку, содержащую обоснование целесообразности сохранения, отмены или изменения налоговых ставок предоставленных плательщикам налоговых льгот (преференций). </w:t>
      </w:r>
      <w:proofErr w:type="gramEnd"/>
    </w:p>
    <w:p w:rsidR="00BA1293" w:rsidRDefault="00BA1293" w:rsidP="00BA1293">
      <w:pPr>
        <w:pStyle w:val="ConsPlusNormal"/>
        <w:ind w:firstLine="709"/>
        <w:jc w:val="both"/>
      </w:pPr>
      <w:r>
        <w:rPr>
          <w:rFonts w:ascii="Arial" w:hAnsi="Arial" w:cs="Arial"/>
          <w:sz w:val="24"/>
          <w:szCs w:val="24"/>
        </w:rPr>
        <w:t xml:space="preserve">5. </w:t>
      </w:r>
      <w:proofErr w:type="gramStart"/>
      <w:r>
        <w:rPr>
          <w:rFonts w:ascii="Arial" w:hAnsi="Arial" w:cs="Arial"/>
          <w:sz w:val="24"/>
          <w:szCs w:val="24"/>
        </w:rPr>
        <w:t xml:space="preserve">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w:t>
      </w:r>
      <w:r w:rsidR="00342394">
        <w:rPr>
          <w:rFonts w:ascii="Arial" w:hAnsi="Arial" w:cs="Arial"/>
          <w:sz w:val="24"/>
          <w:szCs w:val="24"/>
        </w:rPr>
        <w:t xml:space="preserve">Семеновского </w:t>
      </w:r>
      <w:r>
        <w:rPr>
          <w:rFonts w:ascii="Arial" w:hAnsi="Arial" w:cs="Arial"/>
          <w:sz w:val="24"/>
          <w:szCs w:val="24"/>
        </w:rPr>
        <w:t>сельского поселения и (или) целей соц</w:t>
      </w:r>
      <w:r w:rsidR="00342394">
        <w:rPr>
          <w:rFonts w:ascii="Arial" w:hAnsi="Arial" w:cs="Arial"/>
          <w:sz w:val="24"/>
          <w:szCs w:val="24"/>
        </w:rPr>
        <w:t xml:space="preserve">иально-экономической политики </w:t>
      </w:r>
      <w:r w:rsidR="00342394" w:rsidRPr="00342394">
        <w:rPr>
          <w:rFonts w:ascii="Arial" w:hAnsi="Arial" w:cs="Arial"/>
          <w:sz w:val="24"/>
          <w:szCs w:val="24"/>
        </w:rPr>
        <w:t xml:space="preserve"> </w:t>
      </w:r>
      <w:r w:rsidR="00342394">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342394">
        <w:rPr>
          <w:rFonts w:ascii="Arial" w:hAnsi="Arial" w:cs="Arial"/>
          <w:sz w:val="24"/>
          <w:szCs w:val="24"/>
        </w:rPr>
        <w:t xml:space="preserve">Семеновского </w:t>
      </w:r>
      <w:r>
        <w:rPr>
          <w:rFonts w:ascii="Arial" w:hAnsi="Arial" w:cs="Arial"/>
          <w:sz w:val="24"/>
          <w:szCs w:val="24"/>
        </w:rPr>
        <w:t>сельского поселения, либо иной показатель (индикатор), на значение которого оказывают влияние налоговые расходы.</w:t>
      </w:r>
      <w:proofErr w:type="gramEnd"/>
    </w:p>
    <w:p w:rsidR="00BA1293" w:rsidRDefault="00BA1293" w:rsidP="00BA1293">
      <w:pPr>
        <w:pStyle w:val="ConsPlusNormal"/>
        <w:ind w:firstLine="709"/>
        <w:jc w:val="both"/>
      </w:pPr>
      <w:proofErr w:type="gramStart"/>
      <w:r>
        <w:rPr>
          <w:rFonts w:ascii="Arial" w:hAnsi="Arial" w:cs="Arial"/>
          <w:sz w:val="24"/>
          <w:szCs w:val="24"/>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целей соц</w:t>
      </w:r>
      <w:r w:rsidR="00342394">
        <w:rPr>
          <w:rFonts w:ascii="Arial" w:hAnsi="Arial" w:cs="Arial"/>
          <w:sz w:val="24"/>
          <w:szCs w:val="24"/>
        </w:rPr>
        <w:t xml:space="preserve">иально-экономической политики </w:t>
      </w:r>
      <w:r w:rsidR="00342394" w:rsidRPr="00342394">
        <w:rPr>
          <w:rFonts w:ascii="Arial" w:hAnsi="Arial" w:cs="Arial"/>
          <w:sz w:val="24"/>
          <w:szCs w:val="24"/>
        </w:rPr>
        <w:t xml:space="preserve"> </w:t>
      </w:r>
      <w:r w:rsidR="00342394">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342394">
        <w:rPr>
          <w:rFonts w:ascii="Arial" w:hAnsi="Arial" w:cs="Arial"/>
          <w:sz w:val="24"/>
          <w:szCs w:val="24"/>
        </w:rPr>
        <w:t>Семеновского</w:t>
      </w:r>
      <w:r>
        <w:rPr>
          <w:rFonts w:ascii="Arial" w:hAnsi="Arial" w:cs="Arial"/>
          <w:sz w:val="24"/>
          <w:szCs w:val="24"/>
        </w:rPr>
        <w:t xml:space="preserve">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BA1293" w:rsidRDefault="00BA1293" w:rsidP="00BA1293">
      <w:pPr>
        <w:pStyle w:val="ConsPlusNormal"/>
        <w:ind w:firstLine="709"/>
        <w:jc w:val="both"/>
      </w:pPr>
      <w:r>
        <w:rPr>
          <w:rFonts w:ascii="Arial" w:hAnsi="Arial" w:cs="Arial"/>
          <w:sz w:val="24"/>
          <w:szCs w:val="24"/>
        </w:rPr>
        <w:t>6. Оценка результативности налоговых расходов включает оценку бюджетной эффективности налоговых расходов.</w:t>
      </w:r>
    </w:p>
    <w:p w:rsidR="00BA1293" w:rsidRDefault="00BA1293" w:rsidP="00BA1293">
      <w:pPr>
        <w:pStyle w:val="ConsPlusNormal"/>
        <w:ind w:firstLine="709"/>
        <w:jc w:val="both"/>
      </w:pPr>
      <w:proofErr w:type="gramStart"/>
      <w:r>
        <w:rPr>
          <w:rFonts w:ascii="Arial" w:hAnsi="Arial" w:cs="Arial"/>
          <w:sz w:val="24"/>
          <w:szCs w:val="24"/>
        </w:rP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целей </w:t>
      </w:r>
      <w:r>
        <w:rPr>
          <w:rFonts w:ascii="Arial" w:hAnsi="Arial" w:cs="Arial"/>
          <w:sz w:val="24"/>
          <w:szCs w:val="24"/>
        </w:rPr>
        <w:lastRenderedPageBreak/>
        <w:t xml:space="preserve">социально-экономической политики </w:t>
      </w:r>
      <w:r w:rsidR="00342394">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342394">
        <w:rPr>
          <w:rFonts w:ascii="Arial" w:hAnsi="Arial" w:cs="Arial"/>
          <w:sz w:val="24"/>
          <w:szCs w:val="24"/>
        </w:rPr>
        <w:t>Семеновского</w:t>
      </w:r>
      <w:r>
        <w:rPr>
          <w:rFonts w:ascii="Arial" w:hAnsi="Arial" w:cs="Arial"/>
          <w:sz w:val="24"/>
          <w:szCs w:val="24"/>
        </w:rPr>
        <w:t xml:space="preserve"> сельского поселения, а также проводится оценка совокупного бюджетного эффекта (самоокупаемости) стимулирующих налоговых расходов.</w:t>
      </w:r>
      <w:proofErr w:type="gramEnd"/>
    </w:p>
    <w:p w:rsidR="00BA1293" w:rsidRDefault="00BA1293" w:rsidP="00BA1293">
      <w:pPr>
        <w:pStyle w:val="ConsPlusNormal"/>
        <w:ind w:firstLine="709"/>
        <w:jc w:val="both"/>
      </w:pPr>
      <w:bookmarkStart w:id="3" w:name="P84"/>
      <w:bookmarkEnd w:id="3"/>
      <w:r>
        <w:rPr>
          <w:rFonts w:ascii="Arial" w:hAnsi="Arial" w:cs="Arial"/>
          <w:sz w:val="24"/>
          <w:szCs w:val="24"/>
        </w:rPr>
        <w:t xml:space="preserve">7. </w:t>
      </w:r>
      <w:proofErr w:type="gramStart"/>
      <w:r>
        <w:rPr>
          <w:rFonts w:ascii="Arial" w:hAnsi="Arial" w:cs="Arial"/>
          <w:sz w:val="24"/>
          <w:szCs w:val="24"/>
        </w:rPr>
        <w:t xml:space="preserve">Сравнительный анализ включает сравнение объемов расходов бюджета </w:t>
      </w:r>
      <w:r w:rsidR="00342394">
        <w:rPr>
          <w:rFonts w:ascii="Arial" w:hAnsi="Arial" w:cs="Arial"/>
          <w:sz w:val="24"/>
          <w:szCs w:val="24"/>
        </w:rPr>
        <w:t>Семеновского</w:t>
      </w:r>
      <w:r>
        <w:rPr>
          <w:rFonts w:ascii="Arial" w:hAnsi="Arial" w:cs="Arial"/>
          <w:sz w:val="24"/>
          <w:szCs w:val="24"/>
        </w:rPr>
        <w:t xml:space="preserve"> сельского поселения в случае применения альтернативных механизмов достижения целей муниципальной программы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целей социально-экономической политики </w:t>
      </w:r>
      <w:r w:rsidR="00342394">
        <w:rPr>
          <w:rFonts w:ascii="Arial" w:hAnsi="Arial" w:cs="Arial"/>
          <w:sz w:val="24"/>
          <w:szCs w:val="24"/>
        </w:rPr>
        <w:t xml:space="preserve">Семеновского </w:t>
      </w:r>
      <w:r>
        <w:rPr>
          <w:rFonts w:ascii="Arial" w:hAnsi="Arial" w:cs="Arial"/>
          <w:sz w:val="24"/>
          <w:szCs w:val="24"/>
        </w:rPr>
        <w:t>сельского поселения, не относящихся к муниципальным программам __</w:t>
      </w:r>
      <w:r w:rsidR="00342394" w:rsidRPr="00342394">
        <w:rPr>
          <w:rFonts w:ascii="Arial" w:hAnsi="Arial" w:cs="Arial"/>
          <w:sz w:val="24"/>
          <w:szCs w:val="24"/>
        </w:rPr>
        <w:t xml:space="preserve"> </w:t>
      </w:r>
      <w:r w:rsidR="00342394">
        <w:rPr>
          <w:rFonts w:ascii="Arial" w:hAnsi="Arial" w:cs="Arial"/>
          <w:sz w:val="24"/>
          <w:szCs w:val="24"/>
        </w:rPr>
        <w:t>Семеновского</w:t>
      </w:r>
      <w:r>
        <w:rPr>
          <w:rFonts w:ascii="Arial" w:hAnsi="Arial" w:cs="Arial"/>
          <w:sz w:val="24"/>
          <w:szCs w:val="24"/>
        </w:rPr>
        <w:t xml:space="preserve"> сельского поселения, и объемов предоставленных льгот (расчет прироста показателя (индикатора) достижения целей муниципальной программы </w:t>
      </w:r>
      <w:r w:rsidR="00342394">
        <w:rPr>
          <w:rFonts w:ascii="Arial" w:hAnsi="Arial" w:cs="Arial"/>
          <w:sz w:val="24"/>
          <w:szCs w:val="24"/>
        </w:rPr>
        <w:t xml:space="preserve">Семеновского </w:t>
      </w:r>
      <w:r>
        <w:rPr>
          <w:rFonts w:ascii="Arial" w:hAnsi="Arial" w:cs="Arial"/>
          <w:sz w:val="24"/>
          <w:szCs w:val="24"/>
        </w:rPr>
        <w:t xml:space="preserve">сельского поселения и (или) целей социально-экономической политики </w:t>
      </w:r>
      <w:r w:rsidR="00342394">
        <w:rPr>
          <w:rFonts w:ascii="Arial" w:hAnsi="Arial" w:cs="Arial"/>
          <w:sz w:val="24"/>
          <w:szCs w:val="24"/>
        </w:rPr>
        <w:t>Семеновского</w:t>
      </w:r>
      <w:r>
        <w:rPr>
          <w:rFonts w:ascii="Arial" w:hAnsi="Arial" w:cs="Arial"/>
          <w:sz w:val="24"/>
          <w:szCs w:val="24"/>
        </w:rPr>
        <w:t xml:space="preserve"> сельского</w:t>
      </w:r>
      <w:proofErr w:type="gramEnd"/>
      <w:r>
        <w:rPr>
          <w:rFonts w:ascii="Arial" w:hAnsi="Arial" w:cs="Arial"/>
          <w:sz w:val="24"/>
          <w:szCs w:val="24"/>
        </w:rPr>
        <w:t xml:space="preserve"> поселения, не относящихся к муниципальным программам </w:t>
      </w:r>
      <w:r w:rsidR="00342394">
        <w:rPr>
          <w:rFonts w:ascii="Arial" w:hAnsi="Arial" w:cs="Arial"/>
          <w:sz w:val="24"/>
          <w:szCs w:val="24"/>
        </w:rPr>
        <w:t>Семеновского</w:t>
      </w:r>
      <w:r>
        <w:rPr>
          <w:rFonts w:ascii="Arial" w:hAnsi="Arial" w:cs="Arial"/>
          <w:sz w:val="24"/>
          <w:szCs w:val="24"/>
        </w:rPr>
        <w:t xml:space="preserve"> сельского поселения, на 1 рубль налоговых расходов и на 1 рубль расходов бюджета </w:t>
      </w:r>
      <w:r w:rsidR="00342394">
        <w:rPr>
          <w:rFonts w:ascii="Arial" w:hAnsi="Arial" w:cs="Arial"/>
          <w:sz w:val="24"/>
          <w:szCs w:val="24"/>
        </w:rPr>
        <w:t>Семеновского</w:t>
      </w:r>
      <w:r>
        <w:rPr>
          <w:rFonts w:ascii="Arial" w:hAnsi="Arial" w:cs="Arial"/>
          <w:sz w:val="24"/>
          <w:szCs w:val="24"/>
        </w:rPr>
        <w:t xml:space="preserve"> сельского поселения для достижения того же показателя (индикатора) в случае применения альтернативных механизмов).</w:t>
      </w:r>
    </w:p>
    <w:p w:rsidR="00BA1293" w:rsidRDefault="00BA1293" w:rsidP="00BA1293">
      <w:pPr>
        <w:pStyle w:val="ConsPlusNormal"/>
        <w:ind w:firstLine="709"/>
        <w:jc w:val="both"/>
      </w:pPr>
      <w:proofErr w:type="gramStart"/>
      <w:r>
        <w:rPr>
          <w:rFonts w:ascii="Arial" w:hAnsi="Arial" w:cs="Arial"/>
          <w:sz w:val="24"/>
          <w:szCs w:val="24"/>
        </w:rPr>
        <w:t xml:space="preserve">В качестве альтернативных механизмов достижения целей муниципальной программы </w:t>
      </w:r>
      <w:r w:rsidR="00342394">
        <w:rPr>
          <w:rFonts w:ascii="Arial" w:hAnsi="Arial" w:cs="Arial"/>
          <w:sz w:val="24"/>
          <w:szCs w:val="24"/>
        </w:rPr>
        <w:t>Семеновского</w:t>
      </w:r>
      <w:r>
        <w:rPr>
          <w:rFonts w:ascii="Arial" w:hAnsi="Arial" w:cs="Arial"/>
          <w:sz w:val="24"/>
          <w:szCs w:val="24"/>
        </w:rPr>
        <w:t xml:space="preserve"> сельского поселения и (или) целей соц</w:t>
      </w:r>
      <w:r w:rsidR="00342394">
        <w:rPr>
          <w:rFonts w:ascii="Arial" w:hAnsi="Arial" w:cs="Arial"/>
          <w:sz w:val="24"/>
          <w:szCs w:val="24"/>
        </w:rPr>
        <w:t xml:space="preserve">иально-экономической политики </w:t>
      </w:r>
      <w:r w:rsidR="00342394" w:rsidRPr="00342394">
        <w:rPr>
          <w:rFonts w:ascii="Arial" w:hAnsi="Arial" w:cs="Arial"/>
          <w:sz w:val="24"/>
          <w:szCs w:val="24"/>
        </w:rPr>
        <w:t xml:space="preserve"> </w:t>
      </w:r>
      <w:r w:rsidR="00342394">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342394">
        <w:rPr>
          <w:rFonts w:ascii="Arial" w:hAnsi="Arial" w:cs="Arial"/>
          <w:sz w:val="24"/>
          <w:szCs w:val="24"/>
        </w:rPr>
        <w:t>Семеновского</w:t>
      </w:r>
      <w:r>
        <w:rPr>
          <w:rFonts w:ascii="Arial" w:hAnsi="Arial" w:cs="Arial"/>
          <w:sz w:val="24"/>
          <w:szCs w:val="24"/>
        </w:rPr>
        <w:t xml:space="preserve"> сельского поселения, могут учитываться в том числе:</w:t>
      </w:r>
      <w:proofErr w:type="gramEnd"/>
    </w:p>
    <w:p w:rsidR="00BA1293" w:rsidRDefault="00BA1293" w:rsidP="00BA1293">
      <w:pPr>
        <w:pStyle w:val="ConsPlusNormal"/>
        <w:ind w:firstLine="709"/>
        <w:jc w:val="both"/>
      </w:pPr>
      <w:r>
        <w:rPr>
          <w:rFonts w:ascii="Arial" w:hAnsi="Arial" w:cs="Arial"/>
          <w:sz w:val="24"/>
          <w:szCs w:val="24"/>
        </w:rPr>
        <w:t xml:space="preserve">а) субсидии или иные формы непосредственной финансовой поддержки плательщиков, имеющих право на льготы, за счет средств бюджета </w:t>
      </w:r>
      <w:r w:rsidR="00342394">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pPr>
      <w:r>
        <w:rPr>
          <w:rFonts w:ascii="Arial" w:hAnsi="Arial" w:cs="Arial"/>
          <w:sz w:val="24"/>
          <w:szCs w:val="24"/>
        </w:rPr>
        <w:t>б) предоставление муниципальных гарантий по обязательствам плательщиков, имеющих право на льготы;</w:t>
      </w:r>
    </w:p>
    <w:p w:rsidR="00BA1293" w:rsidRDefault="00BA1293" w:rsidP="00BA1293">
      <w:pPr>
        <w:pStyle w:val="ConsPlusNormal"/>
        <w:ind w:firstLine="709"/>
        <w:jc w:val="both"/>
      </w:pPr>
      <w:r>
        <w:rPr>
          <w:rFonts w:ascii="Arial" w:hAnsi="Arial" w:cs="Arial"/>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A1293" w:rsidRDefault="00BA1293" w:rsidP="00BA1293">
      <w:pPr>
        <w:pStyle w:val="ConsPlusNormal"/>
        <w:ind w:firstLine="709"/>
        <w:jc w:val="both"/>
      </w:pPr>
      <w:r>
        <w:rPr>
          <w:rFonts w:ascii="Arial" w:hAnsi="Arial" w:cs="Arial"/>
          <w:sz w:val="24"/>
          <w:szCs w:val="24"/>
        </w:rPr>
        <w:t xml:space="preserve">8. </w:t>
      </w:r>
      <w:proofErr w:type="gramStart"/>
      <w:r>
        <w:rPr>
          <w:rFonts w:ascii="Arial" w:hAnsi="Arial" w:cs="Arial"/>
          <w:sz w:val="24"/>
          <w:szCs w:val="24"/>
        </w:rPr>
        <w:t>В целях оценки бюджетной эффективности стимулирующих налоговых расходов, обусловленных льготами, по местным налогам наряду со сравнительным анализом, указанным в пункте 7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9 настоящего Порядка.</w:t>
      </w:r>
      <w:proofErr w:type="gramEnd"/>
      <w:r>
        <w:rPr>
          <w:rFonts w:ascii="Arial" w:hAnsi="Arial" w:cs="Arial"/>
          <w:sz w:val="24"/>
          <w:szCs w:val="24"/>
        </w:rPr>
        <w:t xml:space="preserve">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p>
    <w:p w:rsidR="00BA1293" w:rsidRDefault="00BA1293" w:rsidP="00BA1293">
      <w:pPr>
        <w:pStyle w:val="ConsPlusNormal"/>
        <w:ind w:firstLine="709"/>
        <w:jc w:val="both"/>
      </w:pPr>
      <w:r>
        <w:rPr>
          <w:rFonts w:ascii="Arial" w:hAnsi="Arial" w:cs="Arial"/>
          <w:sz w:val="24"/>
          <w:szCs w:val="24"/>
        </w:rPr>
        <w:t xml:space="preserve">Оценка совокупного бюджетного эффекта (самоокупаемости) стимулирующих налоговых расходов определяется отдельно по каждому налоговому расходу. В </w:t>
      </w:r>
      <w:proofErr w:type="gramStart"/>
      <w:r>
        <w:rPr>
          <w:rFonts w:ascii="Arial" w:hAnsi="Arial" w:cs="Arial"/>
          <w:sz w:val="24"/>
          <w:szCs w:val="24"/>
        </w:rPr>
        <w:t>случае</w:t>
      </w:r>
      <w:proofErr w:type="gramEnd"/>
      <w:r>
        <w:rPr>
          <w:rFonts w:ascii="Arial" w:hAnsi="Arial" w:cs="Arial"/>
          <w:sz w:val="24"/>
          <w:szCs w:val="24"/>
        </w:rPr>
        <w:t xml:space="preserve">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A1293" w:rsidRDefault="00BA1293" w:rsidP="00BA1293">
      <w:pPr>
        <w:pStyle w:val="ConsPlusNormal"/>
        <w:ind w:firstLine="709"/>
        <w:jc w:val="both"/>
      </w:pPr>
      <w:r>
        <w:rPr>
          <w:rFonts w:ascii="Arial" w:hAnsi="Arial" w:cs="Arial"/>
          <w:sz w:val="24"/>
          <w:szCs w:val="24"/>
        </w:rPr>
        <w:t>9.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BA1293" w:rsidRDefault="00BA1293" w:rsidP="00BA1293">
      <w:pPr>
        <w:pStyle w:val="ConsPlusNormal"/>
        <w:ind w:firstLine="709"/>
        <w:jc w:val="both"/>
        <w:rPr>
          <w:rFonts w:ascii="Arial" w:hAnsi="Arial" w:cs="Arial"/>
          <w:sz w:val="24"/>
          <w:szCs w:val="24"/>
        </w:rPr>
      </w:pPr>
    </w:p>
    <w:p w:rsidR="00BA1293" w:rsidRDefault="00BA1293" w:rsidP="00BA1293">
      <w:pPr>
        <w:pStyle w:val="ConsPlusNormal"/>
        <w:ind w:firstLine="709"/>
        <w:jc w:val="center"/>
        <w:rPr>
          <w:rFonts w:ascii="Arial" w:hAnsi="Arial" w:cs="Arial"/>
          <w:sz w:val="24"/>
          <w:szCs w:val="24"/>
        </w:rPr>
      </w:pPr>
      <w:r>
        <w:rPr>
          <w:rFonts w:ascii="Arial" w:hAnsi="Arial" w:cs="Arial"/>
          <w:noProof/>
          <w:position w:val="-41"/>
          <w:sz w:val="24"/>
          <w:szCs w:val="24"/>
          <w:lang w:eastAsia="ru-RU"/>
        </w:rPr>
        <w:lastRenderedPageBreak/>
        <w:drawing>
          <wp:inline distT="0" distB="0" distL="0" distR="0">
            <wp:extent cx="30289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6" t="-29" r="-6" b="-29"/>
                    <a:stretch>
                      <a:fillRect/>
                    </a:stretch>
                  </pic:blipFill>
                  <pic:spPr bwMode="auto">
                    <a:xfrm>
                      <a:off x="0" y="0"/>
                      <a:ext cx="3028950" cy="676275"/>
                    </a:xfrm>
                    <a:prstGeom prst="rect">
                      <a:avLst/>
                    </a:prstGeom>
                    <a:solidFill>
                      <a:srgbClr val="FFFFFF"/>
                    </a:solidFill>
                    <a:ln w="9525">
                      <a:noFill/>
                      <a:miter lim="800000"/>
                      <a:headEnd/>
                      <a:tailEnd/>
                    </a:ln>
                  </pic:spPr>
                </pic:pic>
              </a:graphicData>
            </a:graphic>
          </wp:inline>
        </w:drawing>
      </w:r>
    </w:p>
    <w:p w:rsidR="00BA1293" w:rsidRDefault="00BA1293" w:rsidP="00BA1293">
      <w:pPr>
        <w:pStyle w:val="ConsPlusNormal"/>
        <w:jc w:val="both"/>
        <w:rPr>
          <w:rFonts w:ascii="Arial" w:hAnsi="Arial" w:cs="Arial"/>
          <w:sz w:val="24"/>
          <w:szCs w:val="24"/>
        </w:rPr>
      </w:pPr>
    </w:p>
    <w:p w:rsidR="00BA1293" w:rsidRDefault="00BA1293" w:rsidP="00BA1293">
      <w:pPr>
        <w:pStyle w:val="ConsPlusNormal"/>
        <w:ind w:firstLine="709"/>
        <w:jc w:val="both"/>
      </w:pPr>
      <w:r>
        <w:rPr>
          <w:rFonts w:ascii="Arial" w:hAnsi="Arial" w:cs="Arial"/>
          <w:sz w:val="24"/>
          <w:szCs w:val="24"/>
        </w:rPr>
        <w:t>где:</w:t>
      </w:r>
    </w:p>
    <w:p w:rsidR="00BA1293" w:rsidRDefault="00BA1293" w:rsidP="00BA1293">
      <w:pPr>
        <w:pStyle w:val="ConsPlusNormal"/>
        <w:ind w:firstLine="709"/>
        <w:jc w:val="both"/>
      </w:pPr>
      <w:proofErr w:type="spellStart"/>
      <w:r>
        <w:rPr>
          <w:rFonts w:ascii="Arial" w:hAnsi="Arial" w:cs="Arial"/>
          <w:sz w:val="24"/>
          <w:szCs w:val="24"/>
        </w:rPr>
        <w:t>i</w:t>
      </w:r>
      <w:proofErr w:type="spellEnd"/>
      <w:r>
        <w:rPr>
          <w:rFonts w:ascii="Arial" w:hAnsi="Arial" w:cs="Arial"/>
          <w:sz w:val="24"/>
          <w:szCs w:val="24"/>
        </w:rPr>
        <w:t xml:space="preserve"> - порядковый номер года, имеющий значение от 1 до 5;</w:t>
      </w:r>
    </w:p>
    <w:p w:rsidR="00BA1293" w:rsidRDefault="00BA1293" w:rsidP="00BA1293">
      <w:pPr>
        <w:pStyle w:val="ConsPlusNormal"/>
        <w:ind w:firstLine="709"/>
        <w:jc w:val="both"/>
      </w:pPr>
      <w:proofErr w:type="spellStart"/>
      <w:r>
        <w:rPr>
          <w:rFonts w:ascii="Arial" w:hAnsi="Arial" w:cs="Arial"/>
          <w:sz w:val="24"/>
          <w:szCs w:val="24"/>
        </w:rPr>
        <w:t>m</w:t>
      </w:r>
      <w:r>
        <w:rPr>
          <w:rFonts w:ascii="Arial" w:hAnsi="Arial" w:cs="Arial"/>
          <w:sz w:val="24"/>
          <w:szCs w:val="24"/>
          <w:vertAlign w:val="subscript"/>
        </w:rPr>
        <w:t>i</w:t>
      </w:r>
      <w:proofErr w:type="spellEnd"/>
      <w:r>
        <w:rPr>
          <w:rFonts w:ascii="Arial" w:hAnsi="Arial" w:cs="Arial"/>
          <w:sz w:val="24"/>
          <w:szCs w:val="24"/>
        </w:rPr>
        <w:t xml:space="preserve"> - количество плательщиков, воспользовавшихся льготой в i-м году;</w:t>
      </w:r>
    </w:p>
    <w:p w:rsidR="00BA1293" w:rsidRDefault="00BA1293" w:rsidP="00BA1293">
      <w:pPr>
        <w:pStyle w:val="ConsPlusNormal"/>
        <w:ind w:firstLine="709"/>
        <w:jc w:val="both"/>
      </w:pPr>
      <w:proofErr w:type="spellStart"/>
      <w:r>
        <w:rPr>
          <w:rFonts w:ascii="Arial" w:hAnsi="Arial" w:cs="Arial"/>
          <w:sz w:val="24"/>
          <w:szCs w:val="24"/>
        </w:rPr>
        <w:t>j</w:t>
      </w:r>
      <w:proofErr w:type="spellEnd"/>
      <w:r>
        <w:rPr>
          <w:rFonts w:ascii="Arial" w:hAnsi="Arial" w:cs="Arial"/>
          <w:sz w:val="24"/>
          <w:szCs w:val="24"/>
        </w:rPr>
        <w:t xml:space="preserve"> - порядковый номер плательщика, имеющий значение от 1 до </w:t>
      </w:r>
      <w:proofErr w:type="spellStart"/>
      <w:r>
        <w:rPr>
          <w:rFonts w:ascii="Arial" w:hAnsi="Arial" w:cs="Arial"/>
          <w:sz w:val="24"/>
          <w:szCs w:val="24"/>
        </w:rPr>
        <w:t>m</w:t>
      </w:r>
      <w:proofErr w:type="spellEnd"/>
      <w:r>
        <w:rPr>
          <w:rFonts w:ascii="Arial" w:hAnsi="Arial" w:cs="Arial"/>
          <w:sz w:val="24"/>
          <w:szCs w:val="24"/>
        </w:rPr>
        <w:t>;</w:t>
      </w:r>
    </w:p>
    <w:p w:rsidR="00BA1293" w:rsidRDefault="00BA1293" w:rsidP="00BA1293">
      <w:pPr>
        <w:pStyle w:val="ConsPlusNormal"/>
        <w:ind w:firstLine="709"/>
        <w:jc w:val="both"/>
      </w:pPr>
      <w:proofErr w:type="spellStart"/>
      <w:r>
        <w:rPr>
          <w:rFonts w:ascii="Arial" w:hAnsi="Arial" w:cs="Arial"/>
          <w:sz w:val="24"/>
          <w:szCs w:val="24"/>
        </w:rPr>
        <w:t>N</w:t>
      </w:r>
      <w:r>
        <w:rPr>
          <w:rFonts w:ascii="Arial" w:hAnsi="Arial" w:cs="Arial"/>
          <w:sz w:val="24"/>
          <w:szCs w:val="24"/>
          <w:vertAlign w:val="subscript"/>
        </w:rPr>
        <w:t>ij</w:t>
      </w:r>
      <w:proofErr w:type="spellEnd"/>
      <w:r>
        <w:rPr>
          <w:rFonts w:ascii="Arial" w:hAnsi="Arial" w:cs="Arial"/>
          <w:sz w:val="24"/>
          <w:szCs w:val="24"/>
        </w:rPr>
        <w:t xml:space="preserve"> - объем налогов, задекларированных для уплаты в бюджет </w:t>
      </w:r>
      <w:r w:rsidR="00342394">
        <w:rPr>
          <w:rFonts w:ascii="Arial" w:hAnsi="Arial" w:cs="Arial"/>
          <w:sz w:val="24"/>
          <w:szCs w:val="24"/>
        </w:rPr>
        <w:t xml:space="preserve">Семеновского </w:t>
      </w:r>
      <w:r>
        <w:rPr>
          <w:rFonts w:ascii="Arial" w:hAnsi="Arial" w:cs="Arial"/>
          <w:sz w:val="24"/>
          <w:szCs w:val="24"/>
        </w:rPr>
        <w:t>сельского поселения j-м плательщиком в i-м году.</w:t>
      </w:r>
    </w:p>
    <w:p w:rsidR="00BA1293" w:rsidRDefault="00BA1293" w:rsidP="00BA1293">
      <w:pPr>
        <w:pStyle w:val="ConsPlusNormal"/>
        <w:ind w:firstLine="709"/>
        <w:jc w:val="both"/>
      </w:pPr>
      <w:r>
        <w:rPr>
          <w:rFonts w:ascii="Arial" w:hAnsi="Arial" w:cs="Arial"/>
          <w:sz w:val="24"/>
          <w:szCs w:val="24"/>
        </w:rPr>
        <w:t xml:space="preserve">При определении объема налогов, задекларированных для уплаты в бюджет </w:t>
      </w:r>
      <w:r w:rsidR="00342394">
        <w:rPr>
          <w:rFonts w:ascii="Arial" w:hAnsi="Arial" w:cs="Arial"/>
          <w:sz w:val="24"/>
          <w:szCs w:val="24"/>
        </w:rPr>
        <w:t>Семеновского</w:t>
      </w:r>
      <w:r>
        <w:rPr>
          <w:rFonts w:ascii="Arial" w:hAnsi="Arial" w:cs="Arial"/>
          <w:sz w:val="24"/>
          <w:szCs w:val="24"/>
        </w:rPr>
        <w:t xml:space="preserve"> сельского поселения плательщиками, учитываются начисления по местным налогам.</w:t>
      </w:r>
    </w:p>
    <w:p w:rsidR="00BA1293" w:rsidRDefault="00BA1293" w:rsidP="00BA1293">
      <w:pPr>
        <w:pStyle w:val="ConsPlusNormal"/>
        <w:ind w:firstLine="709"/>
        <w:jc w:val="both"/>
      </w:pPr>
      <w:proofErr w:type="gramStart"/>
      <w:r>
        <w:rPr>
          <w:rFonts w:ascii="Arial" w:hAnsi="Arial" w:cs="Arial"/>
          <w:sz w:val="24"/>
          <w:szCs w:val="24"/>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бюджет </w:t>
      </w:r>
      <w:r w:rsidR="00342394">
        <w:rPr>
          <w:rFonts w:ascii="Arial" w:hAnsi="Arial" w:cs="Arial"/>
          <w:sz w:val="24"/>
          <w:szCs w:val="24"/>
        </w:rPr>
        <w:t>Семеновского</w:t>
      </w:r>
      <w:r>
        <w:rPr>
          <w:rFonts w:ascii="Arial" w:hAnsi="Arial" w:cs="Arial"/>
          <w:sz w:val="24"/>
          <w:szCs w:val="24"/>
        </w:rPr>
        <w:t xml:space="preserve"> сельского поселения, оцениваются (прогнозируются) администрацией </w:t>
      </w:r>
      <w:r w:rsidR="00342394">
        <w:rPr>
          <w:rFonts w:ascii="Arial" w:hAnsi="Arial" w:cs="Arial"/>
          <w:sz w:val="24"/>
          <w:szCs w:val="24"/>
        </w:rPr>
        <w:t>Семеновского</w:t>
      </w:r>
      <w:r>
        <w:rPr>
          <w:rFonts w:ascii="Arial" w:hAnsi="Arial" w:cs="Arial"/>
          <w:sz w:val="24"/>
          <w:szCs w:val="24"/>
        </w:rPr>
        <w:t xml:space="preserve"> сельского поселения; </w:t>
      </w:r>
      <w:proofErr w:type="gramEnd"/>
    </w:p>
    <w:p w:rsidR="00BA1293" w:rsidRDefault="00BA1293" w:rsidP="00BA1293">
      <w:pPr>
        <w:pStyle w:val="ConsPlusNormal"/>
        <w:ind w:firstLine="709"/>
        <w:jc w:val="both"/>
      </w:pPr>
      <w:proofErr w:type="spellStart"/>
      <w:r>
        <w:rPr>
          <w:rFonts w:ascii="Arial" w:hAnsi="Arial" w:cs="Arial"/>
          <w:sz w:val="24"/>
          <w:szCs w:val="24"/>
        </w:rPr>
        <w:t>B</w:t>
      </w:r>
      <w:r>
        <w:rPr>
          <w:rFonts w:ascii="Arial" w:hAnsi="Arial" w:cs="Arial"/>
          <w:sz w:val="24"/>
          <w:szCs w:val="24"/>
          <w:vertAlign w:val="subscript"/>
        </w:rPr>
        <w:t>oj</w:t>
      </w:r>
      <w:proofErr w:type="spellEnd"/>
      <w:r>
        <w:rPr>
          <w:rFonts w:ascii="Arial" w:hAnsi="Arial" w:cs="Arial"/>
          <w:sz w:val="24"/>
          <w:szCs w:val="24"/>
        </w:rPr>
        <w:t xml:space="preserve"> - базовый объем налогов, задекларированных для уплаты в бюджет </w:t>
      </w:r>
      <w:r w:rsidR="00342394">
        <w:rPr>
          <w:rFonts w:ascii="Arial" w:hAnsi="Arial" w:cs="Arial"/>
          <w:sz w:val="24"/>
          <w:szCs w:val="24"/>
        </w:rPr>
        <w:t>Семеновского</w:t>
      </w:r>
      <w:r>
        <w:rPr>
          <w:rFonts w:ascii="Arial" w:hAnsi="Arial" w:cs="Arial"/>
          <w:sz w:val="24"/>
          <w:szCs w:val="24"/>
        </w:rPr>
        <w:t xml:space="preserve"> сельского поселения j-м плательщиком в базовом году;</w:t>
      </w:r>
    </w:p>
    <w:p w:rsidR="00BA1293" w:rsidRDefault="00BA1293" w:rsidP="00BA1293">
      <w:pPr>
        <w:pStyle w:val="ConsPlusNormal"/>
        <w:ind w:firstLine="709"/>
        <w:jc w:val="both"/>
      </w:pPr>
      <w:proofErr w:type="spellStart"/>
      <w:r>
        <w:rPr>
          <w:rFonts w:ascii="Arial" w:hAnsi="Arial" w:cs="Arial"/>
          <w:sz w:val="24"/>
          <w:szCs w:val="24"/>
        </w:rPr>
        <w:t>g</w:t>
      </w:r>
      <w:r>
        <w:rPr>
          <w:rFonts w:ascii="Arial" w:hAnsi="Arial" w:cs="Arial"/>
          <w:sz w:val="24"/>
          <w:szCs w:val="24"/>
          <w:vertAlign w:val="subscript"/>
        </w:rPr>
        <w:t>i</w:t>
      </w:r>
      <w:proofErr w:type="spellEnd"/>
      <w:r>
        <w:rPr>
          <w:rFonts w:ascii="Arial" w:hAnsi="Arial" w:cs="Arial"/>
          <w:sz w:val="24"/>
          <w:szCs w:val="24"/>
        </w:rPr>
        <w:t xml:space="preserve"> - номинальный темп </w:t>
      </w:r>
      <w:proofErr w:type="gramStart"/>
      <w:r>
        <w:rPr>
          <w:rFonts w:ascii="Arial" w:hAnsi="Arial" w:cs="Arial"/>
          <w:sz w:val="24"/>
          <w:szCs w:val="24"/>
        </w:rPr>
        <w:t xml:space="preserve">прироста налоговых доходов бюджетов субъекта </w:t>
      </w:r>
      <w:r w:rsidR="00342394">
        <w:rPr>
          <w:rFonts w:ascii="Arial" w:hAnsi="Arial" w:cs="Arial"/>
          <w:sz w:val="24"/>
          <w:szCs w:val="24"/>
        </w:rPr>
        <w:t>Семеновского</w:t>
      </w:r>
      <w:r>
        <w:rPr>
          <w:rFonts w:ascii="Arial" w:hAnsi="Arial" w:cs="Arial"/>
          <w:sz w:val="24"/>
          <w:szCs w:val="24"/>
        </w:rPr>
        <w:t xml:space="preserve"> сельского поселения</w:t>
      </w:r>
      <w:proofErr w:type="gramEnd"/>
      <w:r>
        <w:rPr>
          <w:rFonts w:ascii="Arial" w:hAnsi="Arial" w:cs="Arial"/>
          <w:sz w:val="24"/>
          <w:szCs w:val="24"/>
        </w:rPr>
        <w:t xml:space="preserve"> в i-м году по отношению к показателям базового года; </w:t>
      </w:r>
    </w:p>
    <w:p w:rsidR="00BA1293" w:rsidRDefault="00BA1293" w:rsidP="00BA1293">
      <w:pPr>
        <w:pStyle w:val="ConsPlusNormal"/>
        <w:ind w:firstLine="709"/>
        <w:jc w:val="both"/>
      </w:pPr>
      <w:proofErr w:type="spellStart"/>
      <w:r>
        <w:rPr>
          <w:rFonts w:ascii="Arial" w:hAnsi="Arial" w:cs="Arial"/>
          <w:sz w:val="24"/>
          <w:szCs w:val="24"/>
        </w:rPr>
        <w:t>r</w:t>
      </w:r>
      <w:proofErr w:type="spellEnd"/>
      <w:r>
        <w:rPr>
          <w:rFonts w:ascii="Arial" w:hAnsi="Arial" w:cs="Arial"/>
          <w:sz w:val="24"/>
          <w:szCs w:val="24"/>
        </w:rPr>
        <w:t xml:space="preserve"> - расчетная стоимость среднесрочных рыночных заимствований </w:t>
      </w:r>
      <w:r w:rsidR="00342394">
        <w:rPr>
          <w:rFonts w:ascii="Arial" w:hAnsi="Arial" w:cs="Arial"/>
          <w:sz w:val="24"/>
          <w:szCs w:val="24"/>
        </w:rPr>
        <w:t>Семеновского</w:t>
      </w:r>
      <w:r>
        <w:rPr>
          <w:rFonts w:ascii="Arial" w:hAnsi="Arial" w:cs="Arial"/>
          <w:sz w:val="24"/>
          <w:szCs w:val="24"/>
        </w:rPr>
        <w:t xml:space="preserve"> сельского поселения, рассчитываемая по формуле:</w:t>
      </w:r>
    </w:p>
    <w:p w:rsidR="00BA1293" w:rsidRDefault="00BA1293" w:rsidP="00BA1293">
      <w:pPr>
        <w:pStyle w:val="ConsPlusNormal"/>
        <w:ind w:firstLine="709"/>
        <w:jc w:val="both"/>
        <w:rPr>
          <w:rFonts w:ascii="Arial" w:hAnsi="Arial" w:cs="Arial"/>
          <w:sz w:val="24"/>
          <w:szCs w:val="24"/>
        </w:rPr>
      </w:pPr>
    </w:p>
    <w:p w:rsidR="00BA1293" w:rsidRDefault="00BA1293" w:rsidP="00BA1293">
      <w:pPr>
        <w:pStyle w:val="ConsPlusNormal"/>
        <w:ind w:firstLine="709"/>
        <w:jc w:val="center"/>
      </w:pPr>
      <w:proofErr w:type="spellStart"/>
      <w:r>
        <w:rPr>
          <w:rFonts w:ascii="Arial" w:hAnsi="Arial" w:cs="Arial"/>
          <w:sz w:val="24"/>
          <w:szCs w:val="24"/>
        </w:rPr>
        <w:t>r</w:t>
      </w:r>
      <w:proofErr w:type="spellEnd"/>
      <w:r>
        <w:rPr>
          <w:rFonts w:ascii="Arial" w:hAnsi="Arial" w:cs="Arial"/>
          <w:sz w:val="24"/>
          <w:szCs w:val="24"/>
        </w:rPr>
        <w:t xml:space="preserve"> = </w:t>
      </w:r>
      <w:proofErr w:type="spellStart"/>
      <w:proofErr w:type="gramStart"/>
      <w:r>
        <w:rPr>
          <w:rFonts w:ascii="Arial" w:hAnsi="Arial" w:cs="Arial"/>
          <w:sz w:val="24"/>
          <w:szCs w:val="24"/>
        </w:rPr>
        <w:t>i</w:t>
      </w:r>
      <w:proofErr w:type="gramEnd"/>
      <w:r>
        <w:rPr>
          <w:rFonts w:ascii="Arial" w:hAnsi="Arial" w:cs="Arial"/>
          <w:sz w:val="24"/>
          <w:szCs w:val="24"/>
          <w:vertAlign w:val="subscript"/>
        </w:rPr>
        <w:t>инф</w:t>
      </w:r>
      <w:proofErr w:type="spellEnd"/>
      <w:r>
        <w:rPr>
          <w:rFonts w:ascii="Arial" w:hAnsi="Arial" w:cs="Arial"/>
          <w:sz w:val="24"/>
          <w:szCs w:val="24"/>
        </w:rPr>
        <w:t xml:space="preserve"> + </w:t>
      </w:r>
      <w:proofErr w:type="spellStart"/>
      <w:r>
        <w:rPr>
          <w:rFonts w:ascii="Arial" w:hAnsi="Arial" w:cs="Arial"/>
          <w:sz w:val="24"/>
          <w:szCs w:val="24"/>
        </w:rPr>
        <w:t>p</w:t>
      </w:r>
      <w:proofErr w:type="spellEnd"/>
      <w:r>
        <w:rPr>
          <w:rFonts w:ascii="Arial" w:hAnsi="Arial" w:cs="Arial"/>
          <w:sz w:val="24"/>
          <w:szCs w:val="24"/>
        </w:rPr>
        <w:t xml:space="preserve"> + </w:t>
      </w:r>
      <w:proofErr w:type="spellStart"/>
      <w:r>
        <w:rPr>
          <w:rFonts w:ascii="Arial" w:hAnsi="Arial" w:cs="Arial"/>
          <w:sz w:val="24"/>
          <w:szCs w:val="24"/>
        </w:rPr>
        <w:t>c</w:t>
      </w:r>
      <w:proofErr w:type="spellEnd"/>
      <w:r>
        <w:rPr>
          <w:rFonts w:ascii="Arial" w:hAnsi="Arial" w:cs="Arial"/>
          <w:sz w:val="24"/>
          <w:szCs w:val="24"/>
        </w:rPr>
        <w:t>,</w:t>
      </w:r>
    </w:p>
    <w:p w:rsidR="00BA1293" w:rsidRDefault="00BA1293" w:rsidP="00BA1293">
      <w:pPr>
        <w:pStyle w:val="ConsPlusNormal"/>
        <w:ind w:firstLine="709"/>
        <w:jc w:val="both"/>
        <w:rPr>
          <w:rFonts w:ascii="Arial" w:hAnsi="Arial" w:cs="Arial"/>
          <w:sz w:val="24"/>
          <w:szCs w:val="24"/>
        </w:rPr>
      </w:pPr>
    </w:p>
    <w:p w:rsidR="00BA1293" w:rsidRDefault="00BA1293" w:rsidP="00BA1293">
      <w:pPr>
        <w:pStyle w:val="ConsPlusNormal"/>
        <w:ind w:firstLine="709"/>
        <w:jc w:val="both"/>
      </w:pPr>
      <w:r>
        <w:rPr>
          <w:rFonts w:ascii="Arial" w:hAnsi="Arial" w:cs="Arial"/>
          <w:sz w:val="24"/>
          <w:szCs w:val="24"/>
        </w:rPr>
        <w:t>где:</w:t>
      </w:r>
    </w:p>
    <w:p w:rsidR="00BA1293" w:rsidRDefault="00BA1293" w:rsidP="00BA1293">
      <w:pPr>
        <w:pStyle w:val="ConsPlusNormal"/>
        <w:ind w:firstLine="709"/>
        <w:jc w:val="both"/>
      </w:pPr>
      <w:proofErr w:type="spellStart"/>
      <w:proofErr w:type="gramStart"/>
      <w:r>
        <w:rPr>
          <w:rFonts w:ascii="Arial" w:hAnsi="Arial" w:cs="Arial"/>
          <w:sz w:val="24"/>
          <w:szCs w:val="24"/>
        </w:rPr>
        <w:t>i</w:t>
      </w:r>
      <w:proofErr w:type="gramEnd"/>
      <w:r>
        <w:rPr>
          <w:rFonts w:ascii="Arial" w:hAnsi="Arial" w:cs="Arial"/>
          <w:sz w:val="24"/>
          <w:szCs w:val="24"/>
          <w:vertAlign w:val="subscript"/>
        </w:rPr>
        <w:t>инф</w:t>
      </w:r>
      <w:proofErr w:type="spellEnd"/>
      <w:r>
        <w:rPr>
          <w:rFonts w:ascii="Arial" w:hAnsi="Arial" w:cs="Arial"/>
          <w:sz w:val="24"/>
          <w:szCs w:val="24"/>
        </w:rPr>
        <w:t xml:space="preserve"> - целевой уровень инфляции (4 процента);</w:t>
      </w:r>
    </w:p>
    <w:p w:rsidR="00BA1293" w:rsidRDefault="00BA1293" w:rsidP="00BA1293">
      <w:pPr>
        <w:pStyle w:val="ConsPlusNormal"/>
        <w:ind w:firstLine="709"/>
        <w:jc w:val="both"/>
      </w:pPr>
      <w:proofErr w:type="spellStart"/>
      <w:r>
        <w:rPr>
          <w:rFonts w:ascii="Arial" w:hAnsi="Arial" w:cs="Arial"/>
          <w:sz w:val="24"/>
          <w:szCs w:val="24"/>
        </w:rPr>
        <w:t>p</w:t>
      </w:r>
      <w:proofErr w:type="spellEnd"/>
      <w:r>
        <w:rPr>
          <w:rFonts w:ascii="Arial" w:hAnsi="Arial" w:cs="Arial"/>
          <w:sz w:val="24"/>
          <w:szCs w:val="24"/>
        </w:rPr>
        <w:t xml:space="preserve"> - реальная процентная ставка, определяемая на уровне 2,5 процента;</w:t>
      </w:r>
    </w:p>
    <w:p w:rsidR="00BA1293" w:rsidRDefault="00BA1293" w:rsidP="00BA1293">
      <w:pPr>
        <w:pStyle w:val="ConsPlusNormal"/>
        <w:ind w:firstLine="709"/>
        <w:jc w:val="both"/>
      </w:pPr>
      <w:proofErr w:type="spellStart"/>
      <w:r>
        <w:rPr>
          <w:rFonts w:ascii="Arial" w:hAnsi="Arial" w:cs="Arial"/>
          <w:sz w:val="24"/>
          <w:szCs w:val="24"/>
        </w:rPr>
        <w:t>c</w:t>
      </w:r>
      <w:proofErr w:type="spellEnd"/>
      <w:r>
        <w:rPr>
          <w:rFonts w:ascii="Arial" w:hAnsi="Arial" w:cs="Arial"/>
          <w:sz w:val="24"/>
          <w:szCs w:val="24"/>
        </w:rPr>
        <w:t xml:space="preserve"> - кредитная премия за риск, рассчитываемая для целей настоящего Порядка в зависимости от отношения муниципального долга </w:t>
      </w:r>
      <w:r w:rsidR="00342394">
        <w:rPr>
          <w:rFonts w:ascii="Arial" w:hAnsi="Arial" w:cs="Arial"/>
          <w:sz w:val="24"/>
          <w:szCs w:val="24"/>
        </w:rPr>
        <w:t>Семеновского</w:t>
      </w:r>
      <w:r>
        <w:rPr>
          <w:rFonts w:ascii="Arial" w:hAnsi="Arial" w:cs="Arial"/>
          <w:sz w:val="24"/>
          <w:szCs w:val="24"/>
        </w:rPr>
        <w:t xml:space="preserve"> сельского поселения по состоянию на 1 января текущего финансового года к доходам (без учета безвозмездных поступлений) за отчетный период:</w:t>
      </w:r>
    </w:p>
    <w:p w:rsidR="00BA1293" w:rsidRDefault="00BA1293" w:rsidP="00BA1293">
      <w:pPr>
        <w:pStyle w:val="ConsPlusNormal"/>
        <w:ind w:firstLine="709"/>
        <w:jc w:val="both"/>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для </w:t>
      </w:r>
      <w:r w:rsidR="00342394">
        <w:rPr>
          <w:rFonts w:ascii="Arial" w:hAnsi="Arial" w:cs="Arial"/>
          <w:sz w:val="24"/>
          <w:szCs w:val="24"/>
        </w:rPr>
        <w:t>Семеновского</w:t>
      </w:r>
      <w:r>
        <w:rPr>
          <w:rFonts w:ascii="Arial" w:hAnsi="Arial" w:cs="Arial"/>
          <w:sz w:val="24"/>
          <w:szCs w:val="24"/>
        </w:rPr>
        <w:t xml:space="preserve"> сельского поселения указанное отношение составляет менее 50 процентов, кредитная премия за риск принимается равной 1 проценту;</w:t>
      </w:r>
    </w:p>
    <w:p w:rsidR="00BA1293" w:rsidRDefault="00BA1293" w:rsidP="00BA1293">
      <w:pPr>
        <w:pStyle w:val="ConsPlusNormal"/>
        <w:ind w:firstLine="709"/>
        <w:jc w:val="both"/>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для </w:t>
      </w:r>
      <w:r w:rsidR="00342394">
        <w:rPr>
          <w:rFonts w:ascii="Arial" w:hAnsi="Arial" w:cs="Arial"/>
          <w:sz w:val="24"/>
          <w:szCs w:val="24"/>
        </w:rPr>
        <w:t>Семеновского</w:t>
      </w:r>
      <w:r>
        <w:rPr>
          <w:rFonts w:ascii="Arial" w:hAnsi="Arial" w:cs="Arial"/>
          <w:sz w:val="24"/>
          <w:szCs w:val="24"/>
        </w:rPr>
        <w:t xml:space="preserve"> сельского поселения указанное отношение составляет от 50 до 100 процентов, кредитная премия за риск принимается равной 2 процентам;</w:t>
      </w:r>
    </w:p>
    <w:p w:rsidR="00BA1293" w:rsidRDefault="00BA1293" w:rsidP="00BA1293">
      <w:pPr>
        <w:pStyle w:val="ConsPlusNormal"/>
        <w:ind w:firstLine="709"/>
        <w:jc w:val="both"/>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для </w:t>
      </w:r>
      <w:r w:rsidR="00342394">
        <w:rPr>
          <w:rFonts w:ascii="Arial" w:hAnsi="Arial" w:cs="Arial"/>
          <w:sz w:val="24"/>
          <w:szCs w:val="24"/>
        </w:rPr>
        <w:t>Семеновского</w:t>
      </w:r>
      <w:r>
        <w:rPr>
          <w:rFonts w:ascii="Arial" w:hAnsi="Arial" w:cs="Arial"/>
          <w:sz w:val="24"/>
          <w:szCs w:val="24"/>
        </w:rPr>
        <w:t xml:space="preserve"> сельского поселения указанное отношение составляет более 100 процентов, кредитная премия за риск принимается равной 3 процентам.</w:t>
      </w:r>
    </w:p>
    <w:p w:rsidR="00BA1293" w:rsidRDefault="00BA1293" w:rsidP="00BA1293">
      <w:pPr>
        <w:pStyle w:val="ConsPlusNormal"/>
        <w:ind w:firstLine="709"/>
        <w:jc w:val="both"/>
      </w:pPr>
      <w:r>
        <w:rPr>
          <w:rFonts w:ascii="Arial" w:hAnsi="Arial" w:cs="Arial"/>
          <w:sz w:val="24"/>
          <w:szCs w:val="24"/>
        </w:rPr>
        <w:t xml:space="preserve">10. Базовый объем налогов, задекларированных для уплаты в бюджет </w:t>
      </w:r>
      <w:r w:rsidR="00342394">
        <w:rPr>
          <w:rFonts w:ascii="Arial" w:hAnsi="Arial" w:cs="Arial"/>
          <w:sz w:val="24"/>
          <w:szCs w:val="24"/>
        </w:rPr>
        <w:t>Семеновского</w:t>
      </w:r>
      <w:r>
        <w:rPr>
          <w:rFonts w:ascii="Arial" w:hAnsi="Arial" w:cs="Arial"/>
          <w:sz w:val="24"/>
          <w:szCs w:val="24"/>
        </w:rPr>
        <w:t xml:space="preserve"> сельского поселения j-м плательщиком в базовом году (</w:t>
      </w:r>
      <w:proofErr w:type="spellStart"/>
      <w:r>
        <w:rPr>
          <w:rFonts w:ascii="Arial" w:hAnsi="Arial" w:cs="Arial"/>
          <w:sz w:val="24"/>
          <w:szCs w:val="24"/>
        </w:rPr>
        <w:t>B</w:t>
      </w:r>
      <w:r>
        <w:rPr>
          <w:rFonts w:ascii="Arial" w:hAnsi="Arial" w:cs="Arial"/>
          <w:sz w:val="24"/>
          <w:szCs w:val="24"/>
          <w:vertAlign w:val="subscript"/>
        </w:rPr>
        <w:t>oj</w:t>
      </w:r>
      <w:proofErr w:type="spellEnd"/>
      <w:r>
        <w:rPr>
          <w:rFonts w:ascii="Arial" w:hAnsi="Arial" w:cs="Arial"/>
          <w:sz w:val="24"/>
          <w:szCs w:val="24"/>
        </w:rPr>
        <w:t>), рассчитывается по формуле:</w:t>
      </w:r>
    </w:p>
    <w:p w:rsidR="00BA1293" w:rsidRDefault="00BA1293" w:rsidP="00BA1293">
      <w:pPr>
        <w:pStyle w:val="ConsPlusNormal"/>
        <w:ind w:firstLine="709"/>
        <w:jc w:val="both"/>
        <w:rPr>
          <w:rFonts w:ascii="Arial" w:hAnsi="Arial" w:cs="Arial"/>
          <w:sz w:val="24"/>
          <w:szCs w:val="24"/>
        </w:rPr>
      </w:pPr>
    </w:p>
    <w:p w:rsidR="00BA1293" w:rsidRDefault="00BA1293" w:rsidP="00BA1293">
      <w:pPr>
        <w:pStyle w:val="ConsPlusNormal"/>
        <w:ind w:firstLine="709"/>
        <w:jc w:val="center"/>
      </w:pPr>
      <w:r>
        <w:rPr>
          <w:rFonts w:ascii="Arial" w:hAnsi="Arial" w:cs="Arial"/>
          <w:sz w:val="24"/>
          <w:szCs w:val="24"/>
        </w:rPr>
        <w:t>B</w:t>
      </w:r>
      <w:r>
        <w:rPr>
          <w:rFonts w:ascii="Arial" w:hAnsi="Arial" w:cs="Arial"/>
          <w:sz w:val="24"/>
          <w:szCs w:val="24"/>
          <w:vertAlign w:val="subscript"/>
        </w:rPr>
        <w:t>0j</w:t>
      </w:r>
      <w:r>
        <w:rPr>
          <w:rFonts w:ascii="Arial" w:hAnsi="Arial" w:cs="Arial"/>
          <w:sz w:val="24"/>
          <w:szCs w:val="24"/>
        </w:rPr>
        <w:t xml:space="preserve"> = N</w:t>
      </w:r>
      <w:r>
        <w:rPr>
          <w:rFonts w:ascii="Arial" w:hAnsi="Arial" w:cs="Arial"/>
          <w:sz w:val="24"/>
          <w:szCs w:val="24"/>
          <w:vertAlign w:val="subscript"/>
        </w:rPr>
        <w:t>0j</w:t>
      </w:r>
      <w:r>
        <w:rPr>
          <w:rFonts w:ascii="Arial" w:hAnsi="Arial" w:cs="Arial"/>
          <w:sz w:val="24"/>
          <w:szCs w:val="24"/>
        </w:rPr>
        <w:t xml:space="preserve"> + L</w:t>
      </w:r>
      <w:r>
        <w:rPr>
          <w:rFonts w:ascii="Arial" w:hAnsi="Arial" w:cs="Arial"/>
          <w:sz w:val="24"/>
          <w:szCs w:val="24"/>
          <w:vertAlign w:val="subscript"/>
        </w:rPr>
        <w:t>0j</w:t>
      </w:r>
      <w:r>
        <w:rPr>
          <w:rFonts w:ascii="Arial" w:hAnsi="Arial" w:cs="Arial"/>
          <w:sz w:val="24"/>
          <w:szCs w:val="24"/>
        </w:rPr>
        <w:t>,</w:t>
      </w:r>
    </w:p>
    <w:p w:rsidR="00BA1293" w:rsidRDefault="00BA1293" w:rsidP="00BA1293">
      <w:pPr>
        <w:pStyle w:val="ConsPlusNormal"/>
        <w:ind w:firstLine="709"/>
        <w:jc w:val="both"/>
        <w:rPr>
          <w:rFonts w:ascii="Arial" w:hAnsi="Arial" w:cs="Arial"/>
          <w:sz w:val="24"/>
          <w:szCs w:val="24"/>
        </w:rPr>
      </w:pPr>
    </w:p>
    <w:p w:rsidR="00BA1293" w:rsidRDefault="00BA1293" w:rsidP="00BA1293">
      <w:pPr>
        <w:pStyle w:val="ConsPlusNormal"/>
        <w:ind w:firstLine="709"/>
        <w:jc w:val="both"/>
      </w:pPr>
      <w:r>
        <w:rPr>
          <w:rFonts w:ascii="Arial" w:hAnsi="Arial" w:cs="Arial"/>
          <w:sz w:val="24"/>
          <w:szCs w:val="24"/>
        </w:rPr>
        <w:lastRenderedPageBreak/>
        <w:t>где:</w:t>
      </w:r>
    </w:p>
    <w:p w:rsidR="00BA1293" w:rsidRDefault="00BA1293" w:rsidP="00BA1293">
      <w:pPr>
        <w:pStyle w:val="ConsPlusNormal"/>
        <w:ind w:firstLine="709"/>
        <w:jc w:val="both"/>
      </w:pPr>
      <w:r>
        <w:rPr>
          <w:rFonts w:ascii="Arial" w:hAnsi="Arial" w:cs="Arial"/>
          <w:sz w:val="24"/>
          <w:szCs w:val="24"/>
        </w:rPr>
        <w:t>N</w:t>
      </w:r>
      <w:r>
        <w:rPr>
          <w:rFonts w:ascii="Arial" w:hAnsi="Arial" w:cs="Arial"/>
          <w:sz w:val="24"/>
          <w:szCs w:val="24"/>
          <w:vertAlign w:val="subscript"/>
        </w:rPr>
        <w:t>0j</w:t>
      </w:r>
      <w:r>
        <w:rPr>
          <w:rFonts w:ascii="Arial" w:hAnsi="Arial" w:cs="Arial"/>
          <w:sz w:val="24"/>
          <w:szCs w:val="24"/>
        </w:rPr>
        <w:t xml:space="preserve"> - объем налогов, задекларированных для уплаты в бюджет </w:t>
      </w:r>
      <w:r w:rsidR="00342394">
        <w:rPr>
          <w:rFonts w:ascii="Arial" w:hAnsi="Arial" w:cs="Arial"/>
          <w:sz w:val="24"/>
          <w:szCs w:val="24"/>
        </w:rPr>
        <w:t>Семеновского</w:t>
      </w:r>
      <w:r>
        <w:rPr>
          <w:rFonts w:ascii="Arial" w:hAnsi="Arial" w:cs="Arial"/>
          <w:sz w:val="24"/>
          <w:szCs w:val="24"/>
        </w:rPr>
        <w:t xml:space="preserve"> сельского поселения j-м плательщиком в базовом году;</w:t>
      </w:r>
    </w:p>
    <w:p w:rsidR="00BA1293" w:rsidRDefault="00BA1293" w:rsidP="00BA1293">
      <w:pPr>
        <w:pStyle w:val="ConsPlusNormal"/>
        <w:ind w:firstLine="709"/>
        <w:jc w:val="both"/>
      </w:pPr>
      <w:r>
        <w:rPr>
          <w:rFonts w:ascii="Arial" w:hAnsi="Arial" w:cs="Arial"/>
          <w:sz w:val="24"/>
          <w:szCs w:val="24"/>
        </w:rPr>
        <w:t>L</w:t>
      </w:r>
      <w:r>
        <w:rPr>
          <w:rFonts w:ascii="Arial" w:hAnsi="Arial" w:cs="Arial"/>
          <w:sz w:val="24"/>
          <w:szCs w:val="24"/>
          <w:vertAlign w:val="subscript"/>
        </w:rPr>
        <w:t>0j</w:t>
      </w:r>
      <w:r>
        <w:rPr>
          <w:rFonts w:ascii="Arial" w:hAnsi="Arial" w:cs="Arial"/>
          <w:sz w:val="24"/>
          <w:szCs w:val="24"/>
        </w:rPr>
        <w:t xml:space="preserve"> - объем льгот, предоставленных </w:t>
      </w:r>
      <w:proofErr w:type="spellStart"/>
      <w:r>
        <w:rPr>
          <w:rFonts w:ascii="Arial" w:hAnsi="Arial" w:cs="Arial"/>
          <w:sz w:val="24"/>
          <w:szCs w:val="24"/>
        </w:rPr>
        <w:t>j-му</w:t>
      </w:r>
      <w:proofErr w:type="spellEnd"/>
      <w:r>
        <w:rPr>
          <w:rFonts w:ascii="Arial" w:hAnsi="Arial" w:cs="Arial"/>
          <w:sz w:val="24"/>
          <w:szCs w:val="24"/>
        </w:rPr>
        <w:t xml:space="preserve"> плательщику в базовом году.</w:t>
      </w:r>
    </w:p>
    <w:p w:rsidR="00BA1293" w:rsidRDefault="00BA1293" w:rsidP="00BA1293">
      <w:pPr>
        <w:pStyle w:val="ConsPlusNormal"/>
        <w:ind w:firstLine="709"/>
        <w:jc w:val="both"/>
      </w:pPr>
      <w:r>
        <w:rPr>
          <w:rFonts w:ascii="Arial" w:hAnsi="Arial" w:cs="Arial"/>
          <w:sz w:val="24"/>
          <w:szCs w:val="24"/>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A1293" w:rsidRDefault="00BA1293" w:rsidP="00BA1293">
      <w:pPr>
        <w:pStyle w:val="ConsPlusNormal"/>
        <w:ind w:firstLine="709"/>
        <w:jc w:val="both"/>
      </w:pPr>
      <w:r>
        <w:rPr>
          <w:rFonts w:ascii="Arial" w:hAnsi="Arial" w:cs="Arial"/>
          <w:sz w:val="24"/>
          <w:szCs w:val="24"/>
        </w:rPr>
        <w:t xml:space="preserve">11. Администрация </w:t>
      </w:r>
      <w:r w:rsidR="00342394">
        <w:rPr>
          <w:rFonts w:ascii="Arial" w:hAnsi="Arial" w:cs="Arial"/>
          <w:sz w:val="24"/>
          <w:szCs w:val="24"/>
        </w:rPr>
        <w:t xml:space="preserve">Семеновского </w:t>
      </w:r>
      <w:r>
        <w:rPr>
          <w:rFonts w:ascii="Arial" w:hAnsi="Arial" w:cs="Arial"/>
          <w:sz w:val="24"/>
          <w:szCs w:val="24"/>
        </w:rPr>
        <w:t xml:space="preserve">сельского поселения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 </w:t>
      </w:r>
    </w:p>
    <w:p w:rsidR="00BA1293" w:rsidRDefault="00BA1293" w:rsidP="00BA1293">
      <w:pPr>
        <w:pStyle w:val="ConsPlusNormal"/>
        <w:ind w:firstLine="709"/>
        <w:jc w:val="both"/>
      </w:pPr>
      <w:r>
        <w:rPr>
          <w:rFonts w:ascii="Arial" w:hAnsi="Arial" w:cs="Arial"/>
          <w:sz w:val="24"/>
          <w:szCs w:val="24"/>
        </w:rPr>
        <w:t xml:space="preserve">12. </w:t>
      </w:r>
      <w:proofErr w:type="gramStart"/>
      <w:r>
        <w:rPr>
          <w:rFonts w:ascii="Arial" w:hAnsi="Arial" w:cs="Arial"/>
          <w:sz w:val="24"/>
          <w:szCs w:val="24"/>
        </w:rPr>
        <w:t xml:space="preserve">Администрация </w:t>
      </w:r>
      <w:r w:rsidR="00342394">
        <w:rPr>
          <w:rFonts w:ascii="Arial" w:hAnsi="Arial" w:cs="Arial"/>
          <w:sz w:val="24"/>
          <w:szCs w:val="24"/>
        </w:rPr>
        <w:t>Семеновского</w:t>
      </w:r>
      <w:r>
        <w:rPr>
          <w:rFonts w:ascii="Arial" w:hAnsi="Arial" w:cs="Arial"/>
          <w:sz w:val="24"/>
          <w:szCs w:val="24"/>
        </w:rPr>
        <w:t xml:space="preserve"> сельского поселения составляет пояснительную записку к информации о налоговых расходах, содержащую выводы о достижении целевых характеристик налогового расхода, вкладе налогового расхода в достижение целей муниципальных программ </w:t>
      </w:r>
      <w:r w:rsidR="005F62F0">
        <w:rPr>
          <w:rFonts w:ascii="Arial" w:hAnsi="Arial" w:cs="Arial"/>
          <w:sz w:val="24"/>
          <w:szCs w:val="24"/>
        </w:rPr>
        <w:t>Семеновского</w:t>
      </w:r>
      <w:r>
        <w:rPr>
          <w:rFonts w:ascii="Arial" w:hAnsi="Arial" w:cs="Arial"/>
          <w:sz w:val="24"/>
          <w:szCs w:val="24"/>
        </w:rPr>
        <w:t xml:space="preserve"> сельского поселения и (или) целей социально-экономической политики </w:t>
      </w:r>
      <w:r w:rsidR="005F62F0">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5F62F0">
        <w:rPr>
          <w:rFonts w:ascii="Arial" w:hAnsi="Arial" w:cs="Arial"/>
          <w:sz w:val="24"/>
          <w:szCs w:val="24"/>
        </w:rPr>
        <w:t>Семеновского</w:t>
      </w:r>
      <w:r>
        <w:rPr>
          <w:rFonts w:ascii="Arial" w:hAnsi="Arial" w:cs="Arial"/>
          <w:sz w:val="24"/>
          <w:szCs w:val="24"/>
        </w:rPr>
        <w:t xml:space="preserve"> сельского поселения, а также о наличии или об отсутствии более результативных (менее затратных) для бюджета</w:t>
      </w:r>
      <w:proofErr w:type="gramEnd"/>
      <w:r>
        <w:rPr>
          <w:rFonts w:ascii="Arial" w:hAnsi="Arial" w:cs="Arial"/>
          <w:sz w:val="24"/>
          <w:szCs w:val="24"/>
        </w:rPr>
        <w:t xml:space="preserve"> </w:t>
      </w:r>
      <w:proofErr w:type="gramStart"/>
      <w:r w:rsidR="005F62F0">
        <w:rPr>
          <w:rFonts w:ascii="Arial" w:hAnsi="Arial" w:cs="Arial"/>
          <w:sz w:val="24"/>
          <w:szCs w:val="24"/>
        </w:rPr>
        <w:t>Семеновского</w:t>
      </w:r>
      <w:r>
        <w:rPr>
          <w:rFonts w:ascii="Arial" w:hAnsi="Arial" w:cs="Arial"/>
          <w:sz w:val="24"/>
          <w:szCs w:val="24"/>
        </w:rPr>
        <w:t xml:space="preserve"> сельского поселения альтернативных механизмов достижения целей муниципальных программ </w:t>
      </w:r>
      <w:r w:rsidR="005F62F0">
        <w:rPr>
          <w:rFonts w:ascii="Arial" w:hAnsi="Arial" w:cs="Arial"/>
          <w:sz w:val="24"/>
          <w:szCs w:val="24"/>
        </w:rPr>
        <w:t>Семеновского</w:t>
      </w:r>
      <w:r>
        <w:rPr>
          <w:rFonts w:ascii="Arial" w:hAnsi="Arial" w:cs="Arial"/>
          <w:sz w:val="24"/>
          <w:szCs w:val="24"/>
        </w:rPr>
        <w:t xml:space="preserve"> сельского поселения и (или) целей социально-экономической политики </w:t>
      </w:r>
      <w:r w:rsidR="005F62F0">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5F62F0">
        <w:rPr>
          <w:rFonts w:ascii="Arial" w:hAnsi="Arial" w:cs="Arial"/>
          <w:sz w:val="24"/>
          <w:szCs w:val="24"/>
        </w:rPr>
        <w:t>Семеновского</w:t>
      </w:r>
      <w:r>
        <w:rPr>
          <w:rFonts w:ascii="Arial" w:hAnsi="Arial" w:cs="Arial"/>
          <w:sz w:val="24"/>
          <w:szCs w:val="24"/>
        </w:rPr>
        <w:t xml:space="preserve"> сельского поселения и производит формирование оценки эффективности налоговых расходов, за год, предшествующий отчетному финансовому году, в срок до 15 мая текущего финансового года, за отчетный финансовый год - в срок до 10 августа текущего финансового</w:t>
      </w:r>
      <w:proofErr w:type="gramEnd"/>
      <w:r>
        <w:rPr>
          <w:rFonts w:ascii="Arial" w:hAnsi="Arial" w:cs="Arial"/>
          <w:sz w:val="24"/>
          <w:szCs w:val="24"/>
        </w:rPr>
        <w:t xml:space="preserve"> года.</w:t>
      </w:r>
    </w:p>
    <w:p w:rsidR="00BA1293" w:rsidRDefault="00BA1293" w:rsidP="00BA1293">
      <w:pPr>
        <w:pStyle w:val="ConsPlusNormal"/>
        <w:ind w:firstLine="709"/>
        <w:jc w:val="both"/>
      </w:pPr>
      <w:r>
        <w:rPr>
          <w:rFonts w:ascii="Arial" w:hAnsi="Arial" w:cs="Arial"/>
          <w:sz w:val="24"/>
          <w:szCs w:val="24"/>
        </w:rPr>
        <w:t xml:space="preserve">Результаты рассмотрения оценки налоговых расходов учитываются при формировании основных направлений бюджетной и налоговой политики </w:t>
      </w:r>
      <w:r w:rsidR="005F62F0">
        <w:rPr>
          <w:rFonts w:ascii="Arial" w:hAnsi="Arial" w:cs="Arial"/>
          <w:sz w:val="24"/>
          <w:szCs w:val="24"/>
        </w:rPr>
        <w:t>Семеновского</w:t>
      </w:r>
      <w:r>
        <w:rPr>
          <w:rFonts w:ascii="Arial" w:hAnsi="Arial" w:cs="Arial"/>
          <w:sz w:val="24"/>
          <w:szCs w:val="24"/>
        </w:rPr>
        <w:t xml:space="preserve"> сельского поселения, а также при проведении оценки эффективности реализации муниципальных программ </w:t>
      </w:r>
      <w:r w:rsidR="005F62F0">
        <w:rPr>
          <w:rFonts w:ascii="Arial" w:hAnsi="Arial" w:cs="Arial"/>
          <w:sz w:val="24"/>
          <w:szCs w:val="24"/>
        </w:rPr>
        <w:t>Семеновского</w:t>
      </w:r>
      <w:r>
        <w:rPr>
          <w:rFonts w:ascii="Arial" w:hAnsi="Arial" w:cs="Arial"/>
          <w:sz w:val="24"/>
          <w:szCs w:val="24"/>
        </w:rPr>
        <w:t xml:space="preserve"> сельского поселения.</w:t>
      </w:r>
    </w:p>
    <w:p w:rsidR="00BA1293" w:rsidRDefault="00BA1293" w:rsidP="00BA1293">
      <w:pPr>
        <w:pStyle w:val="ConsPlusNormal"/>
        <w:ind w:firstLine="709"/>
        <w:jc w:val="both"/>
        <w:rPr>
          <w:rFonts w:ascii="Arial" w:hAnsi="Arial" w:cs="Arial"/>
          <w:sz w:val="24"/>
          <w:szCs w:val="24"/>
        </w:rPr>
      </w:pPr>
    </w:p>
    <w:p w:rsidR="00BA1293" w:rsidRDefault="00BA1293" w:rsidP="00BA1293">
      <w:pPr>
        <w:spacing w:after="0" w:line="240" w:lineRule="auto"/>
        <w:rPr>
          <w:rFonts w:ascii="Arial" w:hAnsi="Arial" w:cs="Arial"/>
        </w:rPr>
      </w:pPr>
    </w:p>
    <w:p w:rsidR="00BA1293" w:rsidRDefault="00BA1293" w:rsidP="00BA1293">
      <w:pPr>
        <w:suppressAutoHyphens w:val="0"/>
        <w:spacing w:after="0"/>
        <w:sectPr w:rsidR="00BA1293">
          <w:pgSz w:w="11906" w:h="16838"/>
          <w:pgMar w:top="1134" w:right="850" w:bottom="1134" w:left="1701" w:header="720" w:footer="720" w:gutter="0"/>
          <w:cols w:space="720"/>
        </w:sectPr>
      </w:pPr>
    </w:p>
    <w:p w:rsidR="00BA1293" w:rsidRDefault="00BA1293" w:rsidP="00BA1293">
      <w:pPr>
        <w:pStyle w:val="ConsPlusNormal"/>
        <w:jc w:val="right"/>
      </w:pPr>
      <w:r>
        <w:rPr>
          <w:rFonts w:ascii="Arial" w:hAnsi="Arial" w:cs="Arial"/>
          <w:sz w:val="24"/>
          <w:szCs w:val="24"/>
        </w:rPr>
        <w:lastRenderedPageBreak/>
        <w:t>Приложение 1</w:t>
      </w:r>
    </w:p>
    <w:p w:rsidR="00BA1293" w:rsidRDefault="00BA1293" w:rsidP="00BA1293">
      <w:pPr>
        <w:pStyle w:val="ConsPlusNormal"/>
        <w:jc w:val="right"/>
      </w:pPr>
      <w:r>
        <w:rPr>
          <w:rFonts w:ascii="Arial" w:hAnsi="Arial" w:cs="Arial"/>
          <w:sz w:val="24"/>
          <w:szCs w:val="24"/>
        </w:rPr>
        <w:t xml:space="preserve">к Порядку формирования перечня </w:t>
      </w:r>
    </w:p>
    <w:p w:rsidR="00BA1293" w:rsidRDefault="00BA1293" w:rsidP="00BA1293">
      <w:pPr>
        <w:spacing w:after="0" w:line="240" w:lineRule="auto"/>
        <w:jc w:val="right"/>
      </w:pPr>
      <w:r>
        <w:rPr>
          <w:rFonts w:ascii="Arial" w:hAnsi="Arial" w:cs="Arial"/>
        </w:rPr>
        <w:t>налоговых расходов, установленных решениями</w:t>
      </w:r>
    </w:p>
    <w:p w:rsidR="00BA1293" w:rsidRDefault="00BA1293" w:rsidP="00BA1293">
      <w:pPr>
        <w:spacing w:after="0" w:line="240" w:lineRule="auto"/>
        <w:jc w:val="right"/>
      </w:pPr>
      <w:r>
        <w:rPr>
          <w:rFonts w:ascii="Arial" w:hAnsi="Arial" w:cs="Arial"/>
        </w:rPr>
        <w:t xml:space="preserve">Совета народных депутатов </w:t>
      </w:r>
      <w:r w:rsidR="005F62F0">
        <w:rPr>
          <w:rFonts w:ascii="Arial" w:hAnsi="Arial" w:cs="Arial"/>
        </w:rPr>
        <w:t>Семеновского</w:t>
      </w:r>
    </w:p>
    <w:p w:rsidR="00BA1293" w:rsidRDefault="00BA1293" w:rsidP="00BA1293">
      <w:pPr>
        <w:spacing w:after="0" w:line="240" w:lineRule="auto"/>
        <w:jc w:val="right"/>
      </w:pPr>
      <w:r>
        <w:rPr>
          <w:rFonts w:ascii="Arial" w:hAnsi="Arial" w:cs="Arial"/>
        </w:rPr>
        <w:t xml:space="preserve">сельского поселения, и оценки эффективности </w:t>
      </w:r>
    </w:p>
    <w:p w:rsidR="00BA1293" w:rsidRDefault="00BA1293" w:rsidP="00BA1293">
      <w:pPr>
        <w:spacing w:after="0" w:line="240" w:lineRule="auto"/>
        <w:jc w:val="right"/>
      </w:pPr>
      <w:r>
        <w:rPr>
          <w:rFonts w:ascii="Arial" w:hAnsi="Arial" w:cs="Arial"/>
        </w:rPr>
        <w:t xml:space="preserve">налоговых расходов, установленных решениями </w:t>
      </w:r>
    </w:p>
    <w:p w:rsidR="00BA1293" w:rsidRDefault="00BA1293" w:rsidP="00BA1293">
      <w:pPr>
        <w:spacing w:after="0" w:line="240" w:lineRule="auto"/>
        <w:jc w:val="right"/>
      </w:pPr>
      <w:r>
        <w:rPr>
          <w:rFonts w:ascii="Arial" w:hAnsi="Arial" w:cs="Arial"/>
        </w:rPr>
        <w:t xml:space="preserve">Совета народных депутатов </w:t>
      </w:r>
      <w:r w:rsidR="005F62F0">
        <w:rPr>
          <w:rFonts w:ascii="Arial" w:hAnsi="Arial" w:cs="Arial"/>
        </w:rPr>
        <w:t>Семеновского</w:t>
      </w:r>
    </w:p>
    <w:p w:rsidR="00BA1293" w:rsidRDefault="00BA1293" w:rsidP="00BA1293">
      <w:pPr>
        <w:spacing w:after="0" w:line="240" w:lineRule="auto"/>
        <w:jc w:val="right"/>
        <w:rPr>
          <w:rFonts w:ascii="Arial" w:hAnsi="Arial" w:cs="Arial"/>
        </w:rPr>
      </w:pPr>
    </w:p>
    <w:p w:rsidR="00BA1293" w:rsidRDefault="00BA1293" w:rsidP="00BA1293">
      <w:pPr>
        <w:spacing w:after="0" w:line="240" w:lineRule="auto"/>
        <w:jc w:val="center"/>
      </w:pPr>
      <w:r>
        <w:rPr>
          <w:rFonts w:ascii="Arial" w:hAnsi="Arial" w:cs="Arial"/>
        </w:rPr>
        <w:t xml:space="preserve">Перечень налоговых расходов, установленных решениями Совета народных депутатов </w:t>
      </w:r>
      <w:r w:rsidR="005F62F0">
        <w:rPr>
          <w:rFonts w:ascii="Arial" w:hAnsi="Arial" w:cs="Arial"/>
        </w:rPr>
        <w:t xml:space="preserve">Семеновского </w:t>
      </w:r>
      <w:r>
        <w:rPr>
          <w:rFonts w:ascii="Arial" w:hAnsi="Arial" w:cs="Arial"/>
        </w:rPr>
        <w:t>сельского поселения</w:t>
      </w:r>
    </w:p>
    <w:p w:rsidR="00BA1293" w:rsidRDefault="00BA1293" w:rsidP="00BA1293">
      <w:pPr>
        <w:spacing w:after="0" w:line="240" w:lineRule="auto"/>
        <w:jc w:val="center"/>
        <w:rPr>
          <w:rFonts w:ascii="Arial" w:hAnsi="Arial" w:cs="Arial"/>
        </w:rPr>
      </w:pPr>
    </w:p>
    <w:tbl>
      <w:tblPr>
        <w:tblW w:w="0" w:type="auto"/>
        <w:tblInd w:w="-5" w:type="dxa"/>
        <w:tblLayout w:type="fixed"/>
        <w:tblCellMar>
          <w:top w:w="102" w:type="dxa"/>
          <w:left w:w="62" w:type="dxa"/>
          <w:bottom w:w="102" w:type="dxa"/>
          <w:right w:w="62" w:type="dxa"/>
        </w:tblCellMar>
        <w:tblLook w:val="04A0"/>
      </w:tblPr>
      <w:tblGrid>
        <w:gridCol w:w="913"/>
        <w:gridCol w:w="1276"/>
        <w:gridCol w:w="1647"/>
        <w:gridCol w:w="1506"/>
        <w:gridCol w:w="1474"/>
        <w:gridCol w:w="1587"/>
        <w:gridCol w:w="1506"/>
        <w:gridCol w:w="1506"/>
        <w:gridCol w:w="1506"/>
        <w:gridCol w:w="1468"/>
      </w:tblGrid>
      <w:tr w:rsidR="00BA1293" w:rsidTr="00BA1293">
        <w:tc>
          <w:tcPr>
            <w:tcW w:w="913" w:type="dxa"/>
            <w:vMerge w:val="restart"/>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w:t>
            </w:r>
          </w:p>
          <w:p w:rsidR="00BA1293" w:rsidRDefault="00BA1293">
            <w:pPr>
              <w:pStyle w:val="ConsPlusNormal"/>
              <w:jc w:val="center"/>
            </w:pPr>
            <w:proofErr w:type="spellStart"/>
            <w:proofErr w:type="gramStart"/>
            <w:r>
              <w:rPr>
                <w:rFonts w:ascii="Arial" w:hAnsi="Arial" w:cs="Arial"/>
                <w:sz w:val="20"/>
              </w:rPr>
              <w:t>п</w:t>
            </w:r>
            <w:proofErr w:type="spellEnd"/>
            <w:proofErr w:type="gramEnd"/>
            <w:r>
              <w:rPr>
                <w:rFonts w:ascii="Arial" w:hAnsi="Arial" w:cs="Arial"/>
                <w:sz w:val="20"/>
              </w:rPr>
              <w:t>/</w:t>
            </w:r>
            <w:proofErr w:type="spellStart"/>
            <w:r>
              <w:rPr>
                <w:rFonts w:ascii="Arial" w:hAnsi="Arial" w:cs="Arial"/>
                <w:sz w:val="20"/>
              </w:rPr>
              <w:t>п</w:t>
            </w:r>
            <w:proofErr w:type="spellEnd"/>
          </w:p>
        </w:tc>
        <w:tc>
          <w:tcPr>
            <w:tcW w:w="1276" w:type="dxa"/>
            <w:vMerge w:val="restart"/>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Куратор</w:t>
            </w:r>
          </w:p>
          <w:p w:rsidR="00BA1293" w:rsidRDefault="00BA1293">
            <w:pPr>
              <w:pStyle w:val="ConsPlusNormal"/>
              <w:jc w:val="center"/>
            </w:pPr>
            <w:r>
              <w:rPr>
                <w:rFonts w:ascii="Arial" w:hAnsi="Arial" w:cs="Arial"/>
                <w:sz w:val="20"/>
              </w:rPr>
              <w:t>налогового</w:t>
            </w:r>
          </w:p>
          <w:p w:rsidR="00BA1293" w:rsidRDefault="00BA1293">
            <w:pPr>
              <w:pStyle w:val="ConsPlusNormal"/>
              <w:jc w:val="center"/>
            </w:pPr>
            <w:r>
              <w:rPr>
                <w:rFonts w:ascii="Arial" w:hAnsi="Arial" w:cs="Arial"/>
                <w:sz w:val="20"/>
              </w:rPr>
              <w:t>расхода</w:t>
            </w:r>
          </w:p>
        </w:tc>
        <w:tc>
          <w:tcPr>
            <w:tcW w:w="12200" w:type="dxa"/>
            <w:gridSpan w:val="8"/>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Нормативные характеристики</w:t>
            </w:r>
          </w:p>
          <w:p w:rsidR="00BA1293" w:rsidRDefault="00BA1293" w:rsidP="005F62F0">
            <w:pPr>
              <w:pStyle w:val="ConsPlusNormal"/>
              <w:jc w:val="center"/>
            </w:pPr>
            <w:r>
              <w:rPr>
                <w:rFonts w:ascii="Arial" w:hAnsi="Arial" w:cs="Arial"/>
                <w:sz w:val="20"/>
              </w:rPr>
              <w:t xml:space="preserve">налоговых расходов, установленных решениями Совета народных депутатов </w:t>
            </w:r>
            <w:r w:rsidR="005F62F0">
              <w:rPr>
                <w:rFonts w:ascii="Arial" w:hAnsi="Arial" w:cs="Arial"/>
                <w:sz w:val="20"/>
              </w:rPr>
              <w:t>Семеновского</w:t>
            </w:r>
            <w:r>
              <w:rPr>
                <w:rFonts w:ascii="Arial" w:hAnsi="Arial" w:cs="Arial"/>
                <w:sz w:val="20"/>
              </w:rPr>
              <w:t xml:space="preserve"> сельского поселения </w:t>
            </w:r>
          </w:p>
        </w:tc>
      </w:tr>
      <w:tr w:rsidR="00BA1293" w:rsidTr="00BA1293">
        <w:tc>
          <w:tcPr>
            <w:tcW w:w="913"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276"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3153" w:type="dxa"/>
            <w:gridSpan w:val="2"/>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Решения Совета народных депутатов ______________________ сельского поселения, их структурные единицы, которыми предусматриваются налоговые льготы, освобождения и иные преференции по налогам</w:t>
            </w:r>
          </w:p>
        </w:tc>
        <w:tc>
          <w:tcPr>
            <w:tcW w:w="1474" w:type="dxa"/>
            <w:vMerge w:val="restart"/>
            <w:tcBorders>
              <w:top w:val="single" w:sz="4" w:space="0" w:color="000000"/>
              <w:left w:val="single" w:sz="4" w:space="0" w:color="000000"/>
              <w:bottom w:val="single" w:sz="4" w:space="0" w:color="000000"/>
              <w:right w:val="nil"/>
            </w:tcBorders>
            <w:hideMark/>
          </w:tcPr>
          <w:p w:rsidR="00BA1293" w:rsidRDefault="00BA1293" w:rsidP="005F62F0">
            <w:pPr>
              <w:pStyle w:val="ConsPlusNormal"/>
              <w:jc w:val="center"/>
            </w:pPr>
            <w:r>
              <w:rPr>
                <w:rFonts w:ascii="Arial" w:hAnsi="Arial" w:cs="Arial"/>
                <w:sz w:val="20"/>
              </w:rPr>
              <w:t xml:space="preserve">Условия </w:t>
            </w:r>
            <w:proofErr w:type="spellStart"/>
            <w:proofErr w:type="gramStart"/>
            <w:r>
              <w:rPr>
                <w:rFonts w:ascii="Arial" w:hAnsi="Arial" w:cs="Arial"/>
                <w:sz w:val="20"/>
              </w:rPr>
              <w:t>предостав-ления</w:t>
            </w:r>
            <w:proofErr w:type="spellEnd"/>
            <w:proofErr w:type="gramEnd"/>
            <w:r>
              <w:rPr>
                <w:rFonts w:ascii="Arial" w:hAnsi="Arial" w:cs="Arial"/>
                <w:sz w:val="20"/>
              </w:rPr>
              <w:t xml:space="preserve"> налоговых льгот, </w:t>
            </w:r>
            <w:proofErr w:type="spellStart"/>
            <w:r>
              <w:rPr>
                <w:rFonts w:ascii="Arial" w:hAnsi="Arial" w:cs="Arial"/>
                <w:sz w:val="20"/>
              </w:rPr>
              <w:t>освобожде-ний</w:t>
            </w:r>
            <w:proofErr w:type="spellEnd"/>
            <w:r>
              <w:rPr>
                <w:rFonts w:ascii="Arial" w:hAnsi="Arial" w:cs="Arial"/>
                <w:sz w:val="20"/>
              </w:rPr>
              <w:t xml:space="preserve"> и иных </w:t>
            </w:r>
            <w:proofErr w:type="spellStart"/>
            <w:r>
              <w:rPr>
                <w:rFonts w:ascii="Arial" w:hAnsi="Arial" w:cs="Arial"/>
                <w:sz w:val="20"/>
              </w:rPr>
              <w:t>преферен-ций</w:t>
            </w:r>
            <w:proofErr w:type="spellEnd"/>
            <w:r>
              <w:rPr>
                <w:rFonts w:ascii="Arial" w:hAnsi="Arial" w:cs="Arial"/>
                <w:sz w:val="20"/>
              </w:rPr>
              <w:t xml:space="preserve"> для </w:t>
            </w:r>
            <w:proofErr w:type="spellStart"/>
            <w:r>
              <w:rPr>
                <w:rFonts w:ascii="Arial" w:hAnsi="Arial" w:cs="Arial"/>
                <w:sz w:val="20"/>
              </w:rPr>
              <w:t>плательщи-ков</w:t>
            </w:r>
            <w:proofErr w:type="spellEnd"/>
            <w:r>
              <w:rPr>
                <w:rFonts w:ascii="Arial" w:hAnsi="Arial" w:cs="Arial"/>
                <w:sz w:val="20"/>
              </w:rPr>
              <w:t xml:space="preserve"> налогов, </w:t>
            </w:r>
            <w:proofErr w:type="spellStart"/>
            <w:r>
              <w:rPr>
                <w:rFonts w:ascii="Arial" w:hAnsi="Arial" w:cs="Arial"/>
                <w:sz w:val="20"/>
              </w:rPr>
              <w:t>установлен-ные</w:t>
            </w:r>
            <w:proofErr w:type="spellEnd"/>
            <w:r>
              <w:rPr>
                <w:rFonts w:ascii="Arial" w:hAnsi="Arial" w:cs="Arial"/>
                <w:sz w:val="20"/>
              </w:rPr>
              <w:t xml:space="preserve"> решением Совета народных депутатов </w:t>
            </w:r>
            <w:r w:rsidR="005F62F0">
              <w:rPr>
                <w:rFonts w:ascii="Arial" w:hAnsi="Arial" w:cs="Arial"/>
                <w:sz w:val="20"/>
              </w:rPr>
              <w:t>Семеновского</w:t>
            </w:r>
            <w:r>
              <w:rPr>
                <w:rFonts w:ascii="Arial" w:hAnsi="Arial" w:cs="Arial"/>
                <w:sz w:val="20"/>
              </w:rPr>
              <w:t xml:space="preserve"> сельского поселения </w:t>
            </w:r>
          </w:p>
        </w:tc>
        <w:tc>
          <w:tcPr>
            <w:tcW w:w="1587" w:type="dxa"/>
            <w:vMerge w:val="restart"/>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Целевая категория плательщиков налогов, для которых </w:t>
            </w:r>
            <w:proofErr w:type="spellStart"/>
            <w:proofErr w:type="gramStart"/>
            <w:r>
              <w:rPr>
                <w:rFonts w:ascii="Arial" w:hAnsi="Arial" w:cs="Arial"/>
                <w:sz w:val="20"/>
              </w:rPr>
              <w:t>предусмотре-ны</w:t>
            </w:r>
            <w:proofErr w:type="spellEnd"/>
            <w:proofErr w:type="gramEnd"/>
            <w:r>
              <w:rPr>
                <w:rFonts w:ascii="Arial" w:hAnsi="Arial" w:cs="Arial"/>
                <w:sz w:val="20"/>
              </w:rPr>
              <w:t xml:space="preserve"> налоговые льготы, </w:t>
            </w:r>
            <w:proofErr w:type="spellStart"/>
            <w:r>
              <w:rPr>
                <w:rFonts w:ascii="Arial" w:hAnsi="Arial" w:cs="Arial"/>
                <w:sz w:val="20"/>
              </w:rPr>
              <w:t>освобожде-ния</w:t>
            </w:r>
            <w:proofErr w:type="spellEnd"/>
            <w:r>
              <w:rPr>
                <w:rFonts w:ascii="Arial" w:hAnsi="Arial" w:cs="Arial"/>
                <w:sz w:val="20"/>
              </w:rPr>
              <w:t xml:space="preserve"> и иные преференции, </w:t>
            </w:r>
            <w:proofErr w:type="spellStart"/>
            <w:r>
              <w:rPr>
                <w:rFonts w:ascii="Arial" w:hAnsi="Arial" w:cs="Arial"/>
                <w:sz w:val="20"/>
              </w:rPr>
              <w:t>установлен-ные</w:t>
            </w:r>
            <w:proofErr w:type="spellEnd"/>
            <w:r>
              <w:rPr>
                <w:rFonts w:ascii="Arial" w:hAnsi="Arial" w:cs="Arial"/>
                <w:sz w:val="20"/>
              </w:rPr>
              <w:t xml:space="preserve"> решением Совета народных депутатов </w:t>
            </w:r>
            <w:r w:rsidR="005F62F0">
              <w:rPr>
                <w:rFonts w:ascii="Arial" w:hAnsi="Arial" w:cs="Arial"/>
                <w:sz w:val="20"/>
              </w:rPr>
              <w:t xml:space="preserve">Семеновского </w:t>
            </w:r>
            <w:r>
              <w:rPr>
                <w:rFonts w:ascii="Arial" w:hAnsi="Arial" w:cs="Arial"/>
                <w:sz w:val="20"/>
              </w:rPr>
              <w:t xml:space="preserve">сельского поселения </w:t>
            </w:r>
          </w:p>
          <w:p w:rsidR="00BA1293" w:rsidRDefault="00BA1293">
            <w:pPr>
              <w:pStyle w:val="ConsPlusNormal"/>
              <w:jc w:val="center"/>
            </w:pPr>
            <w:r>
              <w:rPr>
                <w:rFonts w:ascii="Arial" w:hAnsi="Arial" w:cs="Arial"/>
                <w:sz w:val="20"/>
              </w:rPr>
              <w:t>&lt;1&gt;</w:t>
            </w:r>
          </w:p>
        </w:tc>
        <w:tc>
          <w:tcPr>
            <w:tcW w:w="1506" w:type="dxa"/>
            <w:vMerge w:val="restart"/>
            <w:tcBorders>
              <w:top w:val="single" w:sz="4" w:space="0" w:color="000000"/>
              <w:left w:val="single" w:sz="4" w:space="0" w:color="000000"/>
              <w:bottom w:val="single" w:sz="4" w:space="0" w:color="000000"/>
              <w:right w:val="nil"/>
            </w:tcBorders>
            <w:hideMark/>
          </w:tcPr>
          <w:p w:rsidR="00BA1293" w:rsidRDefault="00BA1293" w:rsidP="005F62F0">
            <w:pPr>
              <w:pStyle w:val="ConsPlusNormal"/>
              <w:jc w:val="center"/>
            </w:pPr>
            <w:r>
              <w:rPr>
                <w:rFonts w:ascii="Arial" w:hAnsi="Arial" w:cs="Arial"/>
                <w:sz w:val="20"/>
              </w:rPr>
              <w:t xml:space="preserve">Дата вступления в силу положений решения Совета народных депутатов </w:t>
            </w:r>
            <w:proofErr w:type="spellStart"/>
            <w:r w:rsidR="005F62F0">
              <w:rPr>
                <w:rFonts w:ascii="Arial" w:hAnsi="Arial" w:cs="Arial"/>
                <w:sz w:val="20"/>
              </w:rPr>
              <w:t>Семеновского</w:t>
            </w:r>
            <w:r>
              <w:rPr>
                <w:rFonts w:ascii="Arial" w:hAnsi="Arial" w:cs="Arial"/>
                <w:sz w:val="20"/>
              </w:rPr>
              <w:t>сельского</w:t>
            </w:r>
            <w:proofErr w:type="spellEnd"/>
            <w:r>
              <w:rPr>
                <w:rFonts w:ascii="Arial" w:hAnsi="Arial" w:cs="Arial"/>
                <w:sz w:val="20"/>
              </w:rPr>
              <w:t xml:space="preserve"> поселения, </w:t>
            </w:r>
            <w:proofErr w:type="spellStart"/>
            <w:proofErr w:type="gramStart"/>
            <w:r>
              <w:rPr>
                <w:rFonts w:ascii="Arial" w:hAnsi="Arial" w:cs="Arial"/>
                <w:sz w:val="20"/>
              </w:rPr>
              <w:t>устанавли-вающих</w:t>
            </w:r>
            <w:proofErr w:type="spellEnd"/>
            <w:proofErr w:type="gramEnd"/>
            <w:r>
              <w:rPr>
                <w:rFonts w:ascii="Arial" w:hAnsi="Arial" w:cs="Arial"/>
                <w:sz w:val="20"/>
              </w:rPr>
              <w:t xml:space="preserve"> налоговые льготы, </w:t>
            </w:r>
            <w:proofErr w:type="spellStart"/>
            <w:r>
              <w:rPr>
                <w:rFonts w:ascii="Arial" w:hAnsi="Arial" w:cs="Arial"/>
                <w:sz w:val="20"/>
              </w:rPr>
              <w:t>освобожде-ния</w:t>
            </w:r>
            <w:proofErr w:type="spellEnd"/>
            <w:r>
              <w:rPr>
                <w:rFonts w:ascii="Arial" w:hAnsi="Arial" w:cs="Arial"/>
                <w:sz w:val="20"/>
              </w:rPr>
              <w:t xml:space="preserve"> и иные преференции по налогам</w:t>
            </w:r>
          </w:p>
        </w:tc>
        <w:tc>
          <w:tcPr>
            <w:tcW w:w="1506" w:type="dxa"/>
            <w:vMerge w:val="restart"/>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Дата начала действия </w:t>
            </w:r>
            <w:proofErr w:type="spellStart"/>
            <w:proofErr w:type="gramStart"/>
            <w:r>
              <w:rPr>
                <w:rFonts w:ascii="Arial" w:hAnsi="Arial" w:cs="Arial"/>
                <w:sz w:val="20"/>
              </w:rPr>
              <w:t>предостав-ленного</w:t>
            </w:r>
            <w:proofErr w:type="spellEnd"/>
            <w:proofErr w:type="gramEnd"/>
            <w:r>
              <w:rPr>
                <w:rFonts w:ascii="Arial" w:hAnsi="Arial" w:cs="Arial"/>
                <w:sz w:val="20"/>
              </w:rPr>
              <w:t xml:space="preserve"> решением Совета народных депутатов </w:t>
            </w:r>
            <w:r w:rsidR="005F62F0">
              <w:rPr>
                <w:rFonts w:ascii="Arial" w:hAnsi="Arial" w:cs="Arial"/>
                <w:sz w:val="20"/>
              </w:rPr>
              <w:t>Семеновского</w:t>
            </w:r>
            <w:r>
              <w:rPr>
                <w:rFonts w:ascii="Arial" w:hAnsi="Arial" w:cs="Arial"/>
                <w:sz w:val="20"/>
              </w:rPr>
              <w:t xml:space="preserve"> сельского поселения </w:t>
            </w:r>
          </w:p>
          <w:p w:rsidR="00BA1293" w:rsidRDefault="00BA1293">
            <w:pPr>
              <w:pStyle w:val="ConsPlusNormal"/>
              <w:jc w:val="center"/>
            </w:pPr>
            <w:r>
              <w:rPr>
                <w:rFonts w:ascii="Arial" w:hAnsi="Arial" w:cs="Arial"/>
                <w:sz w:val="20"/>
              </w:rPr>
              <w:t xml:space="preserve">права на налоговые льготы, </w:t>
            </w:r>
            <w:proofErr w:type="spellStart"/>
            <w:proofErr w:type="gramStart"/>
            <w:r>
              <w:rPr>
                <w:rFonts w:ascii="Arial" w:hAnsi="Arial" w:cs="Arial"/>
                <w:sz w:val="20"/>
              </w:rPr>
              <w:t>освобожде-ния</w:t>
            </w:r>
            <w:proofErr w:type="spellEnd"/>
            <w:proofErr w:type="gramEnd"/>
            <w:r>
              <w:rPr>
                <w:rFonts w:ascii="Arial" w:hAnsi="Arial" w:cs="Arial"/>
                <w:sz w:val="20"/>
              </w:rPr>
              <w:t xml:space="preserve"> и иные преференции по налогам</w:t>
            </w:r>
          </w:p>
        </w:tc>
        <w:tc>
          <w:tcPr>
            <w:tcW w:w="1506" w:type="dxa"/>
            <w:vMerge w:val="restart"/>
            <w:tcBorders>
              <w:top w:val="single" w:sz="4" w:space="0" w:color="000000"/>
              <w:left w:val="single" w:sz="4" w:space="0" w:color="000000"/>
              <w:bottom w:val="single" w:sz="4" w:space="0" w:color="000000"/>
              <w:right w:val="nil"/>
            </w:tcBorders>
            <w:hideMark/>
          </w:tcPr>
          <w:p w:rsidR="00BA1293" w:rsidRDefault="00BA1293" w:rsidP="005F62F0">
            <w:pPr>
              <w:pStyle w:val="ConsPlusNormal"/>
              <w:jc w:val="center"/>
            </w:pPr>
            <w:r>
              <w:rPr>
                <w:rFonts w:ascii="Arial" w:hAnsi="Arial" w:cs="Arial"/>
                <w:sz w:val="20"/>
              </w:rPr>
              <w:t xml:space="preserve">Период действия налоговых льгот, </w:t>
            </w:r>
            <w:proofErr w:type="spellStart"/>
            <w:proofErr w:type="gramStart"/>
            <w:r>
              <w:rPr>
                <w:rFonts w:ascii="Arial" w:hAnsi="Arial" w:cs="Arial"/>
                <w:sz w:val="20"/>
              </w:rPr>
              <w:t>освобожде-ний</w:t>
            </w:r>
            <w:proofErr w:type="spellEnd"/>
            <w:proofErr w:type="gramEnd"/>
            <w:r>
              <w:rPr>
                <w:rFonts w:ascii="Arial" w:hAnsi="Arial" w:cs="Arial"/>
                <w:sz w:val="20"/>
              </w:rPr>
              <w:t xml:space="preserve"> и иных преференций по налогам, </w:t>
            </w:r>
            <w:proofErr w:type="spellStart"/>
            <w:r>
              <w:rPr>
                <w:rFonts w:ascii="Arial" w:hAnsi="Arial" w:cs="Arial"/>
                <w:sz w:val="20"/>
              </w:rPr>
              <w:t>предостав-ленных</w:t>
            </w:r>
            <w:proofErr w:type="spellEnd"/>
            <w:r>
              <w:rPr>
                <w:rFonts w:ascii="Arial" w:hAnsi="Arial" w:cs="Arial"/>
                <w:sz w:val="20"/>
              </w:rPr>
              <w:t xml:space="preserve"> решением Совета народных депутатов </w:t>
            </w:r>
            <w:proofErr w:type="spellStart"/>
            <w:r w:rsidR="005F62F0">
              <w:rPr>
                <w:rFonts w:ascii="Arial" w:hAnsi="Arial" w:cs="Arial"/>
                <w:sz w:val="20"/>
              </w:rPr>
              <w:t>Семеновского</w:t>
            </w:r>
            <w:r>
              <w:rPr>
                <w:rFonts w:ascii="Arial" w:hAnsi="Arial" w:cs="Arial"/>
                <w:sz w:val="20"/>
              </w:rPr>
              <w:t>сельского</w:t>
            </w:r>
            <w:proofErr w:type="spellEnd"/>
            <w:r>
              <w:rPr>
                <w:rFonts w:ascii="Arial" w:hAnsi="Arial" w:cs="Arial"/>
                <w:sz w:val="20"/>
              </w:rPr>
              <w:t xml:space="preserve"> поселения </w:t>
            </w:r>
          </w:p>
        </w:tc>
        <w:tc>
          <w:tcPr>
            <w:tcW w:w="1468" w:type="dxa"/>
            <w:vMerge w:val="restart"/>
            <w:tcBorders>
              <w:top w:val="single" w:sz="4" w:space="0" w:color="000000"/>
              <w:left w:val="single" w:sz="4" w:space="0" w:color="000000"/>
              <w:bottom w:val="single" w:sz="4" w:space="0" w:color="000000"/>
              <w:right w:val="single" w:sz="4" w:space="0" w:color="000000"/>
            </w:tcBorders>
            <w:hideMark/>
          </w:tcPr>
          <w:p w:rsidR="00BA1293" w:rsidRDefault="00BA1293" w:rsidP="005F62F0">
            <w:pPr>
              <w:pStyle w:val="ConsPlusNormal"/>
              <w:jc w:val="center"/>
            </w:pPr>
            <w:r>
              <w:rPr>
                <w:rFonts w:ascii="Arial" w:hAnsi="Arial" w:cs="Arial"/>
                <w:sz w:val="20"/>
              </w:rPr>
              <w:t xml:space="preserve">Дата </w:t>
            </w:r>
            <w:proofErr w:type="spellStart"/>
            <w:proofErr w:type="gramStart"/>
            <w:r>
              <w:rPr>
                <w:rFonts w:ascii="Arial" w:hAnsi="Arial" w:cs="Arial"/>
                <w:sz w:val="20"/>
              </w:rPr>
              <w:t>прекраще-ния</w:t>
            </w:r>
            <w:proofErr w:type="spellEnd"/>
            <w:proofErr w:type="gramEnd"/>
            <w:r>
              <w:rPr>
                <w:rFonts w:ascii="Arial" w:hAnsi="Arial" w:cs="Arial"/>
                <w:sz w:val="20"/>
              </w:rPr>
              <w:t xml:space="preserve"> действия налоговых льгот, </w:t>
            </w:r>
            <w:proofErr w:type="spellStart"/>
            <w:r>
              <w:rPr>
                <w:rFonts w:ascii="Arial" w:hAnsi="Arial" w:cs="Arial"/>
                <w:sz w:val="20"/>
              </w:rPr>
              <w:t>освобожде-ний</w:t>
            </w:r>
            <w:proofErr w:type="spellEnd"/>
            <w:r>
              <w:rPr>
                <w:rFonts w:ascii="Arial" w:hAnsi="Arial" w:cs="Arial"/>
                <w:sz w:val="20"/>
              </w:rPr>
              <w:t xml:space="preserve"> и иных </w:t>
            </w:r>
            <w:proofErr w:type="spellStart"/>
            <w:r>
              <w:rPr>
                <w:rFonts w:ascii="Arial" w:hAnsi="Arial" w:cs="Arial"/>
                <w:sz w:val="20"/>
              </w:rPr>
              <w:t>преферен-ций</w:t>
            </w:r>
            <w:proofErr w:type="spellEnd"/>
            <w:r>
              <w:rPr>
                <w:rFonts w:ascii="Arial" w:hAnsi="Arial" w:cs="Arial"/>
                <w:sz w:val="20"/>
              </w:rPr>
              <w:t xml:space="preserve"> по налогам, </w:t>
            </w:r>
            <w:proofErr w:type="spellStart"/>
            <w:r>
              <w:rPr>
                <w:rFonts w:ascii="Arial" w:hAnsi="Arial" w:cs="Arial"/>
                <w:sz w:val="20"/>
              </w:rPr>
              <w:t>установлен-ных</w:t>
            </w:r>
            <w:proofErr w:type="spellEnd"/>
            <w:r>
              <w:rPr>
                <w:rFonts w:ascii="Arial" w:hAnsi="Arial" w:cs="Arial"/>
                <w:sz w:val="20"/>
              </w:rPr>
              <w:t xml:space="preserve"> решением Совета народных депутатов </w:t>
            </w:r>
            <w:proofErr w:type="spellStart"/>
            <w:r w:rsidR="005F62F0">
              <w:rPr>
                <w:rFonts w:ascii="Arial" w:hAnsi="Arial" w:cs="Arial"/>
                <w:sz w:val="20"/>
              </w:rPr>
              <w:t>Семеновского</w:t>
            </w:r>
            <w:r>
              <w:rPr>
                <w:rFonts w:ascii="Arial" w:hAnsi="Arial" w:cs="Arial"/>
                <w:sz w:val="20"/>
              </w:rPr>
              <w:t>сельского</w:t>
            </w:r>
            <w:proofErr w:type="spellEnd"/>
            <w:r>
              <w:rPr>
                <w:rFonts w:ascii="Arial" w:hAnsi="Arial" w:cs="Arial"/>
                <w:sz w:val="20"/>
              </w:rPr>
              <w:t xml:space="preserve"> поселения </w:t>
            </w:r>
          </w:p>
        </w:tc>
      </w:tr>
      <w:tr w:rsidR="00BA1293" w:rsidTr="00BA1293">
        <w:tc>
          <w:tcPr>
            <w:tcW w:w="913"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276"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647" w:type="dxa"/>
            <w:tcBorders>
              <w:top w:val="single" w:sz="4" w:space="0" w:color="000000"/>
              <w:left w:val="single" w:sz="4" w:space="0" w:color="000000"/>
              <w:bottom w:val="single" w:sz="4" w:space="0" w:color="000000"/>
              <w:right w:val="nil"/>
            </w:tcBorders>
            <w:hideMark/>
          </w:tcPr>
          <w:p w:rsidR="00BA1293" w:rsidRDefault="00BA1293" w:rsidP="005F62F0">
            <w:pPr>
              <w:pStyle w:val="ConsPlusNormal"/>
              <w:jc w:val="center"/>
            </w:pPr>
            <w:r>
              <w:rPr>
                <w:rFonts w:ascii="Arial" w:hAnsi="Arial" w:cs="Arial"/>
                <w:sz w:val="20"/>
              </w:rPr>
              <w:t xml:space="preserve">Решение Совета народных депутатов </w:t>
            </w:r>
            <w:r w:rsidR="005F62F0">
              <w:rPr>
                <w:rFonts w:ascii="Arial" w:hAnsi="Arial" w:cs="Arial"/>
                <w:sz w:val="20"/>
              </w:rPr>
              <w:t xml:space="preserve">Семеновского </w:t>
            </w:r>
            <w:r>
              <w:rPr>
                <w:rFonts w:ascii="Arial" w:hAnsi="Arial" w:cs="Arial"/>
                <w:sz w:val="20"/>
              </w:rPr>
              <w:t xml:space="preserve">сельского поселения, </w:t>
            </w:r>
            <w:proofErr w:type="spellStart"/>
            <w:proofErr w:type="gramStart"/>
            <w:r>
              <w:rPr>
                <w:rFonts w:ascii="Arial" w:hAnsi="Arial" w:cs="Arial"/>
                <w:sz w:val="20"/>
              </w:rPr>
              <w:t>устанавли-вающее</w:t>
            </w:r>
            <w:proofErr w:type="spellEnd"/>
            <w:proofErr w:type="gramEnd"/>
            <w:r>
              <w:rPr>
                <w:rFonts w:ascii="Arial" w:hAnsi="Arial" w:cs="Arial"/>
                <w:sz w:val="20"/>
              </w:rPr>
              <w:t xml:space="preserve"> льготу</w:t>
            </w:r>
          </w:p>
        </w:tc>
        <w:tc>
          <w:tcPr>
            <w:tcW w:w="1506"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Структурные единицы решения, </w:t>
            </w:r>
            <w:proofErr w:type="spellStart"/>
            <w:proofErr w:type="gramStart"/>
            <w:r>
              <w:rPr>
                <w:rFonts w:ascii="Arial" w:hAnsi="Arial" w:cs="Arial"/>
                <w:sz w:val="20"/>
              </w:rPr>
              <w:t>устанавли-вающего</w:t>
            </w:r>
            <w:proofErr w:type="spellEnd"/>
            <w:proofErr w:type="gramEnd"/>
            <w:r>
              <w:rPr>
                <w:rFonts w:ascii="Arial" w:hAnsi="Arial" w:cs="Arial"/>
                <w:sz w:val="20"/>
              </w:rPr>
              <w:t xml:space="preserve"> льготу</w:t>
            </w:r>
          </w:p>
        </w:tc>
        <w:tc>
          <w:tcPr>
            <w:tcW w:w="1474"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587"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506"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506"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506"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hideMark/>
          </w:tcPr>
          <w:p w:rsidR="00BA1293" w:rsidRDefault="00BA1293">
            <w:pPr>
              <w:suppressAutoHyphens w:val="0"/>
              <w:spacing w:after="0" w:line="240" w:lineRule="auto"/>
              <w:rPr>
                <w:sz w:val="28"/>
                <w:szCs w:val="20"/>
              </w:rPr>
            </w:pPr>
          </w:p>
        </w:tc>
      </w:tr>
      <w:tr w:rsidR="00BA1293" w:rsidTr="00BA1293">
        <w:tc>
          <w:tcPr>
            <w:tcW w:w="913"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w:t>
            </w:r>
          </w:p>
        </w:tc>
        <w:tc>
          <w:tcPr>
            <w:tcW w:w="1276"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w:t>
            </w:r>
          </w:p>
        </w:tc>
        <w:tc>
          <w:tcPr>
            <w:tcW w:w="1647"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3</w:t>
            </w:r>
          </w:p>
        </w:tc>
        <w:tc>
          <w:tcPr>
            <w:tcW w:w="1506"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4</w:t>
            </w:r>
          </w:p>
        </w:tc>
        <w:tc>
          <w:tcPr>
            <w:tcW w:w="147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5</w:t>
            </w:r>
          </w:p>
        </w:tc>
        <w:tc>
          <w:tcPr>
            <w:tcW w:w="1587"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6</w:t>
            </w:r>
          </w:p>
        </w:tc>
        <w:tc>
          <w:tcPr>
            <w:tcW w:w="1506"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7</w:t>
            </w:r>
          </w:p>
        </w:tc>
        <w:tc>
          <w:tcPr>
            <w:tcW w:w="1506"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8</w:t>
            </w:r>
          </w:p>
        </w:tc>
        <w:tc>
          <w:tcPr>
            <w:tcW w:w="1506"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9</w:t>
            </w:r>
          </w:p>
        </w:tc>
        <w:tc>
          <w:tcPr>
            <w:tcW w:w="1468" w:type="dxa"/>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10</w:t>
            </w:r>
          </w:p>
        </w:tc>
      </w:tr>
      <w:tr w:rsidR="00BA1293" w:rsidTr="00BA1293">
        <w:tc>
          <w:tcPr>
            <w:tcW w:w="913"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276"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647"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506"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474"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587"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506"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506"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506" w:type="dxa"/>
            <w:tcBorders>
              <w:top w:val="single" w:sz="4" w:space="0" w:color="000000"/>
              <w:left w:val="single" w:sz="4" w:space="0" w:color="000000"/>
              <w:bottom w:val="single" w:sz="4" w:space="0" w:color="000000"/>
              <w:right w:val="nil"/>
            </w:tcBorders>
          </w:tcPr>
          <w:p w:rsidR="00BA1293" w:rsidRDefault="00BA1293">
            <w:pPr>
              <w:pStyle w:val="ConsPlusNormal"/>
              <w:snapToGrid w:val="0"/>
              <w:jc w:val="center"/>
              <w:rPr>
                <w:rFonts w:ascii="Arial" w:hAnsi="Arial" w:cs="Arial"/>
                <w:sz w:val="20"/>
              </w:rPr>
            </w:pPr>
          </w:p>
        </w:tc>
        <w:tc>
          <w:tcPr>
            <w:tcW w:w="1468" w:type="dxa"/>
            <w:tcBorders>
              <w:top w:val="single" w:sz="4" w:space="0" w:color="000000"/>
              <w:left w:val="single" w:sz="4" w:space="0" w:color="000000"/>
              <w:bottom w:val="single" w:sz="4" w:space="0" w:color="000000"/>
              <w:right w:val="single" w:sz="4" w:space="0" w:color="000000"/>
            </w:tcBorders>
          </w:tcPr>
          <w:p w:rsidR="00BA1293" w:rsidRDefault="00BA1293">
            <w:pPr>
              <w:pStyle w:val="ConsPlusNormal"/>
              <w:snapToGrid w:val="0"/>
              <w:jc w:val="center"/>
              <w:rPr>
                <w:rFonts w:ascii="Arial" w:hAnsi="Arial" w:cs="Arial"/>
                <w:sz w:val="20"/>
              </w:rPr>
            </w:pPr>
          </w:p>
        </w:tc>
      </w:tr>
    </w:tbl>
    <w:p w:rsidR="00BA1293" w:rsidRDefault="00BA1293" w:rsidP="00BA1293">
      <w:pPr>
        <w:pStyle w:val="ConsPlusNormal"/>
        <w:ind w:firstLine="540"/>
        <w:jc w:val="right"/>
        <w:rPr>
          <w:rFonts w:ascii="Arial" w:hAnsi="Arial" w:cs="Arial"/>
          <w:sz w:val="24"/>
          <w:szCs w:val="24"/>
        </w:rPr>
      </w:pPr>
    </w:p>
    <w:p w:rsidR="00BA1293" w:rsidRDefault="00BA1293" w:rsidP="00BA1293">
      <w:pPr>
        <w:pStyle w:val="ConsPlusNormal"/>
        <w:ind w:firstLine="540"/>
        <w:jc w:val="right"/>
      </w:pPr>
      <w:r>
        <w:rPr>
          <w:rFonts w:ascii="Arial" w:hAnsi="Arial" w:cs="Arial"/>
          <w:sz w:val="24"/>
          <w:szCs w:val="24"/>
        </w:rPr>
        <w:lastRenderedPageBreak/>
        <w:t>Продолжение таблицы</w:t>
      </w:r>
    </w:p>
    <w:p w:rsidR="00BA1293" w:rsidRDefault="00BA1293" w:rsidP="00BA1293">
      <w:pPr>
        <w:pStyle w:val="ConsPlusNormal"/>
        <w:ind w:firstLine="540"/>
        <w:jc w:val="right"/>
        <w:rPr>
          <w:rFonts w:ascii="Arial" w:hAnsi="Arial" w:cs="Arial"/>
          <w:sz w:val="24"/>
          <w:szCs w:val="24"/>
        </w:rPr>
      </w:pPr>
    </w:p>
    <w:p w:rsidR="00BA1293" w:rsidRDefault="00BA1293" w:rsidP="00BA1293">
      <w:pPr>
        <w:pStyle w:val="ConsPlusNormal"/>
        <w:ind w:firstLine="540"/>
        <w:jc w:val="right"/>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4A0"/>
      </w:tblPr>
      <w:tblGrid>
        <w:gridCol w:w="1905"/>
        <w:gridCol w:w="1559"/>
        <w:gridCol w:w="1843"/>
        <w:gridCol w:w="1701"/>
        <w:gridCol w:w="1723"/>
        <w:gridCol w:w="1644"/>
        <w:gridCol w:w="4014"/>
      </w:tblGrid>
      <w:tr w:rsidR="00BA1293" w:rsidTr="00BA1293">
        <w:tc>
          <w:tcPr>
            <w:tcW w:w="14389" w:type="dxa"/>
            <w:gridSpan w:val="7"/>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Целевые характеристики</w:t>
            </w:r>
          </w:p>
          <w:p w:rsidR="00BA1293" w:rsidRDefault="00BA1293" w:rsidP="005F62F0">
            <w:pPr>
              <w:pStyle w:val="ConsPlusNormal"/>
              <w:jc w:val="center"/>
            </w:pPr>
            <w:r>
              <w:rPr>
                <w:rFonts w:ascii="Arial" w:hAnsi="Arial" w:cs="Arial"/>
                <w:sz w:val="20"/>
              </w:rPr>
              <w:t xml:space="preserve">налоговых расходов, установленных решениями Совета народных депутатов </w:t>
            </w:r>
            <w:r w:rsidR="005F62F0">
              <w:rPr>
                <w:rFonts w:ascii="Arial" w:hAnsi="Arial" w:cs="Arial"/>
                <w:sz w:val="20"/>
              </w:rPr>
              <w:t>Семеновского</w:t>
            </w:r>
            <w:r>
              <w:rPr>
                <w:rFonts w:ascii="Arial" w:hAnsi="Arial" w:cs="Arial"/>
                <w:sz w:val="20"/>
              </w:rPr>
              <w:t xml:space="preserve"> сельского поселения </w:t>
            </w:r>
          </w:p>
        </w:tc>
      </w:tr>
      <w:tr w:rsidR="00BA1293" w:rsidTr="00BA1293">
        <w:tc>
          <w:tcPr>
            <w:tcW w:w="1905"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Наименование налоговых льгот, освобождений и иных преференций по налогам</w:t>
            </w:r>
          </w:p>
        </w:tc>
        <w:tc>
          <w:tcPr>
            <w:tcW w:w="1559"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Целевая категория налогового расхода </w:t>
            </w:r>
          </w:p>
          <w:p w:rsidR="00BA1293" w:rsidRDefault="00BA1293">
            <w:pPr>
              <w:pStyle w:val="ConsPlusNormal"/>
              <w:jc w:val="center"/>
            </w:pPr>
            <w:r>
              <w:rPr>
                <w:rFonts w:ascii="Arial" w:hAnsi="Arial" w:cs="Arial"/>
                <w:sz w:val="20"/>
              </w:rPr>
              <w:t>&lt;2&gt;</w:t>
            </w:r>
          </w:p>
        </w:tc>
        <w:tc>
          <w:tcPr>
            <w:tcW w:w="1843" w:type="dxa"/>
            <w:tcBorders>
              <w:top w:val="single" w:sz="4" w:space="0" w:color="000000"/>
              <w:left w:val="single" w:sz="4" w:space="0" w:color="000000"/>
              <w:bottom w:val="single" w:sz="4" w:space="0" w:color="000000"/>
              <w:right w:val="nil"/>
            </w:tcBorders>
            <w:hideMark/>
          </w:tcPr>
          <w:p w:rsidR="00BA1293" w:rsidRDefault="00BA1293" w:rsidP="005F62F0">
            <w:pPr>
              <w:pStyle w:val="ConsPlusNormal"/>
              <w:jc w:val="center"/>
            </w:pPr>
            <w:r>
              <w:rPr>
                <w:rFonts w:ascii="Arial" w:hAnsi="Arial" w:cs="Arial"/>
                <w:sz w:val="20"/>
              </w:rPr>
              <w:t xml:space="preserve">Цели предоставления налоговых льгот, освобождений и иных преференций для плательщиков налогов, установленных решениями Совета народных депутатов </w:t>
            </w:r>
            <w:r w:rsidR="005F62F0">
              <w:rPr>
                <w:rFonts w:ascii="Arial" w:hAnsi="Arial" w:cs="Arial"/>
                <w:sz w:val="20"/>
              </w:rPr>
              <w:t xml:space="preserve">Семеновского </w:t>
            </w:r>
            <w:r>
              <w:rPr>
                <w:rFonts w:ascii="Arial" w:hAnsi="Arial" w:cs="Arial"/>
                <w:sz w:val="20"/>
              </w:rPr>
              <w:t>сельского поселения</w:t>
            </w:r>
          </w:p>
        </w:tc>
        <w:tc>
          <w:tcPr>
            <w:tcW w:w="1701"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Наименования налогов, по которым </w:t>
            </w:r>
            <w:proofErr w:type="spellStart"/>
            <w:proofErr w:type="gramStart"/>
            <w:r>
              <w:rPr>
                <w:rFonts w:ascii="Arial" w:hAnsi="Arial" w:cs="Arial"/>
                <w:sz w:val="20"/>
              </w:rPr>
              <w:t>предусматри-ваются</w:t>
            </w:r>
            <w:proofErr w:type="spellEnd"/>
            <w:proofErr w:type="gramEnd"/>
            <w:r>
              <w:rPr>
                <w:rFonts w:ascii="Arial" w:hAnsi="Arial" w:cs="Arial"/>
                <w:sz w:val="20"/>
              </w:rPr>
              <w:t xml:space="preserve"> налоговые льготы, освобождения и иные преференции, установленные</w:t>
            </w:r>
          </w:p>
          <w:p w:rsidR="00BA1293" w:rsidRDefault="00BA1293" w:rsidP="005F62F0">
            <w:pPr>
              <w:pStyle w:val="ConsPlusNormal"/>
              <w:jc w:val="center"/>
            </w:pPr>
            <w:r>
              <w:rPr>
                <w:rFonts w:ascii="Arial" w:hAnsi="Arial" w:cs="Arial"/>
                <w:sz w:val="20"/>
              </w:rPr>
              <w:t xml:space="preserve">решениями Совета народных депутатов </w:t>
            </w:r>
            <w:r w:rsidR="005F62F0">
              <w:rPr>
                <w:rFonts w:ascii="Arial" w:hAnsi="Arial" w:cs="Arial"/>
                <w:sz w:val="20"/>
              </w:rPr>
              <w:t xml:space="preserve">Семеновского </w:t>
            </w:r>
            <w:r>
              <w:rPr>
                <w:rFonts w:ascii="Arial" w:hAnsi="Arial" w:cs="Arial"/>
                <w:sz w:val="20"/>
              </w:rPr>
              <w:t xml:space="preserve">сельского поселения </w:t>
            </w:r>
          </w:p>
        </w:tc>
        <w:tc>
          <w:tcPr>
            <w:tcW w:w="1723"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Вид налоговых льгот, освобождений и иных преференций, определяющий особенности </w:t>
            </w:r>
            <w:proofErr w:type="spellStart"/>
            <w:proofErr w:type="gramStart"/>
            <w:r>
              <w:rPr>
                <w:rFonts w:ascii="Arial" w:hAnsi="Arial" w:cs="Arial"/>
                <w:sz w:val="20"/>
              </w:rPr>
              <w:t>предоставлен-ных</w:t>
            </w:r>
            <w:proofErr w:type="spellEnd"/>
            <w:proofErr w:type="gramEnd"/>
            <w:r>
              <w:rPr>
                <w:rFonts w:ascii="Arial" w:hAnsi="Arial" w:cs="Arial"/>
                <w:sz w:val="20"/>
              </w:rPr>
              <w:t xml:space="preserve"> отдельным категориям плательщиков налогов преимуществ по сравнению с другими </w:t>
            </w:r>
            <w:proofErr w:type="spellStart"/>
            <w:r>
              <w:rPr>
                <w:rFonts w:ascii="Arial" w:hAnsi="Arial" w:cs="Arial"/>
                <w:sz w:val="20"/>
              </w:rPr>
              <w:t>плательщи-ками</w:t>
            </w:r>
            <w:proofErr w:type="spellEnd"/>
          </w:p>
        </w:tc>
        <w:tc>
          <w:tcPr>
            <w:tcW w:w="164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Размер налоговой ставки, в пределах которой </w:t>
            </w:r>
            <w:proofErr w:type="spellStart"/>
            <w:proofErr w:type="gramStart"/>
            <w:r>
              <w:rPr>
                <w:rFonts w:ascii="Arial" w:hAnsi="Arial" w:cs="Arial"/>
                <w:sz w:val="20"/>
              </w:rPr>
              <w:t>предоставля-ются</w:t>
            </w:r>
            <w:proofErr w:type="spellEnd"/>
            <w:proofErr w:type="gramEnd"/>
            <w:r>
              <w:rPr>
                <w:rFonts w:ascii="Arial" w:hAnsi="Arial" w:cs="Arial"/>
                <w:sz w:val="20"/>
              </w:rPr>
              <w:t xml:space="preserve"> налоговые льготы, освобождения и иные преференции по налогам</w:t>
            </w:r>
          </w:p>
        </w:tc>
        <w:tc>
          <w:tcPr>
            <w:tcW w:w="4014" w:type="dxa"/>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 xml:space="preserve">Показатель (индикатор) достижения целей муниципальных программ </w:t>
            </w:r>
            <w:r w:rsidR="005F62F0">
              <w:rPr>
                <w:rFonts w:ascii="Arial" w:hAnsi="Arial" w:cs="Arial"/>
                <w:sz w:val="20"/>
              </w:rPr>
              <w:t xml:space="preserve">Семеновского </w:t>
            </w:r>
            <w:r w:rsidR="00C95A57">
              <w:rPr>
                <w:rFonts w:ascii="Arial" w:hAnsi="Arial" w:cs="Arial"/>
                <w:sz w:val="20"/>
              </w:rPr>
              <w:t>с</w:t>
            </w:r>
            <w:r>
              <w:rPr>
                <w:rFonts w:ascii="Arial" w:hAnsi="Arial" w:cs="Arial"/>
                <w:sz w:val="20"/>
              </w:rPr>
              <w:t xml:space="preserve">ельского поселения и (или) целей социально-экономической политики </w:t>
            </w:r>
            <w:r w:rsidR="005F62F0">
              <w:rPr>
                <w:rFonts w:ascii="Arial" w:hAnsi="Arial" w:cs="Arial"/>
                <w:sz w:val="20"/>
              </w:rPr>
              <w:t>Семеновского</w:t>
            </w:r>
            <w:r>
              <w:rPr>
                <w:rFonts w:ascii="Arial" w:hAnsi="Arial" w:cs="Arial"/>
                <w:sz w:val="20"/>
              </w:rPr>
              <w:t xml:space="preserve"> сельского поселения, не относящихся к муниципальным программам </w:t>
            </w:r>
            <w:r w:rsidR="005F62F0">
              <w:rPr>
                <w:rFonts w:ascii="Arial" w:hAnsi="Arial" w:cs="Arial"/>
                <w:sz w:val="20"/>
              </w:rPr>
              <w:t xml:space="preserve">Семеновского </w:t>
            </w:r>
            <w:r>
              <w:rPr>
                <w:rFonts w:ascii="Arial" w:hAnsi="Arial" w:cs="Arial"/>
                <w:sz w:val="20"/>
              </w:rPr>
              <w:t xml:space="preserve"> сельского поселения, в связи с предоставлением налоговых льгот, освобождений и иных преференций по налогам</w:t>
            </w:r>
          </w:p>
          <w:p w:rsidR="00BA1293" w:rsidRDefault="00BA1293">
            <w:pPr>
              <w:pStyle w:val="ConsPlusNormal"/>
              <w:jc w:val="center"/>
            </w:pPr>
            <w:r>
              <w:rPr>
                <w:rFonts w:ascii="Arial" w:hAnsi="Arial" w:cs="Arial"/>
                <w:sz w:val="20"/>
              </w:rPr>
              <w:t>&lt;3&gt;</w:t>
            </w:r>
          </w:p>
        </w:tc>
      </w:tr>
      <w:tr w:rsidR="00BA1293" w:rsidTr="00BA1293">
        <w:tc>
          <w:tcPr>
            <w:tcW w:w="1905"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11</w:t>
            </w:r>
          </w:p>
        </w:tc>
        <w:tc>
          <w:tcPr>
            <w:tcW w:w="1559"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12</w:t>
            </w:r>
          </w:p>
        </w:tc>
        <w:tc>
          <w:tcPr>
            <w:tcW w:w="1843"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13</w:t>
            </w:r>
          </w:p>
        </w:tc>
        <w:tc>
          <w:tcPr>
            <w:tcW w:w="1701"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14</w:t>
            </w:r>
          </w:p>
        </w:tc>
        <w:tc>
          <w:tcPr>
            <w:tcW w:w="1723"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15</w:t>
            </w:r>
          </w:p>
        </w:tc>
        <w:tc>
          <w:tcPr>
            <w:tcW w:w="164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16</w:t>
            </w:r>
          </w:p>
        </w:tc>
        <w:tc>
          <w:tcPr>
            <w:tcW w:w="4014" w:type="dxa"/>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17</w:t>
            </w:r>
          </w:p>
        </w:tc>
      </w:tr>
      <w:tr w:rsidR="00BA1293" w:rsidTr="00BA1293">
        <w:tc>
          <w:tcPr>
            <w:tcW w:w="1905"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559"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843"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701"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723"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64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4014" w:type="dxa"/>
            <w:tcBorders>
              <w:top w:val="single" w:sz="4" w:space="0" w:color="000000"/>
              <w:left w:val="single" w:sz="4" w:space="0" w:color="000000"/>
              <w:bottom w:val="single" w:sz="4" w:space="0" w:color="000000"/>
              <w:right w:val="single" w:sz="4" w:space="0" w:color="000000"/>
            </w:tcBorders>
          </w:tcPr>
          <w:p w:rsidR="00BA1293" w:rsidRDefault="00BA1293">
            <w:pPr>
              <w:pStyle w:val="ConsPlusNormal"/>
              <w:snapToGrid w:val="0"/>
              <w:rPr>
                <w:rFonts w:ascii="Arial" w:hAnsi="Arial" w:cs="Arial"/>
                <w:sz w:val="20"/>
              </w:rPr>
            </w:pPr>
          </w:p>
        </w:tc>
      </w:tr>
    </w:tbl>
    <w:p w:rsidR="00BA1293" w:rsidRDefault="00BA1293" w:rsidP="00BA1293">
      <w:pPr>
        <w:pStyle w:val="ConsPlusNormal"/>
        <w:ind w:firstLine="540"/>
        <w:jc w:val="both"/>
        <w:rPr>
          <w:rFonts w:ascii="Arial" w:hAnsi="Arial" w:cs="Arial"/>
          <w:sz w:val="24"/>
          <w:szCs w:val="24"/>
        </w:rPr>
      </w:pPr>
    </w:p>
    <w:p w:rsidR="00BA1293" w:rsidRDefault="00BA1293" w:rsidP="00BA1293">
      <w:pPr>
        <w:pStyle w:val="ConsPlusNormal"/>
        <w:ind w:firstLine="540"/>
        <w:jc w:val="right"/>
      </w:pPr>
      <w:r>
        <w:rPr>
          <w:rFonts w:ascii="Arial" w:hAnsi="Arial" w:cs="Arial"/>
          <w:sz w:val="24"/>
          <w:szCs w:val="24"/>
        </w:rPr>
        <w:t>Продолжение таблицы</w:t>
      </w:r>
    </w:p>
    <w:p w:rsidR="00BA1293" w:rsidRDefault="00BA1293" w:rsidP="00BA1293">
      <w:pPr>
        <w:pStyle w:val="ConsPlusNormal"/>
        <w:ind w:firstLine="540"/>
        <w:jc w:val="right"/>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4A0"/>
      </w:tblPr>
      <w:tblGrid>
        <w:gridCol w:w="1622"/>
        <w:gridCol w:w="1417"/>
        <w:gridCol w:w="1134"/>
        <w:gridCol w:w="1134"/>
        <w:gridCol w:w="1134"/>
        <w:gridCol w:w="1134"/>
        <w:gridCol w:w="992"/>
        <w:gridCol w:w="1134"/>
        <w:gridCol w:w="993"/>
        <w:gridCol w:w="1275"/>
        <w:gridCol w:w="1134"/>
        <w:gridCol w:w="1286"/>
      </w:tblGrid>
      <w:tr w:rsidR="00BA1293" w:rsidTr="00BA1293">
        <w:tc>
          <w:tcPr>
            <w:tcW w:w="3039" w:type="dxa"/>
            <w:gridSpan w:val="2"/>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Целевые характеристики налоговых расходов, установленных решениями Совета народных депутатов ______________________ сельского поселения</w:t>
            </w:r>
          </w:p>
        </w:tc>
        <w:tc>
          <w:tcPr>
            <w:tcW w:w="11350" w:type="dxa"/>
            <w:gridSpan w:val="10"/>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Фискальные характеристики</w:t>
            </w:r>
          </w:p>
          <w:p w:rsidR="00BA1293" w:rsidRDefault="00BA1293" w:rsidP="005F62F0">
            <w:pPr>
              <w:pStyle w:val="ConsPlusNormal"/>
              <w:jc w:val="center"/>
            </w:pPr>
            <w:r>
              <w:rPr>
                <w:rFonts w:ascii="Arial" w:hAnsi="Arial" w:cs="Arial"/>
                <w:sz w:val="20"/>
              </w:rPr>
              <w:t xml:space="preserve">налоговых расходов, установленных решениями Совета народных депутатов </w:t>
            </w:r>
            <w:r w:rsidR="005F62F0">
              <w:rPr>
                <w:rFonts w:ascii="Arial" w:hAnsi="Arial" w:cs="Arial"/>
                <w:sz w:val="20"/>
              </w:rPr>
              <w:t xml:space="preserve">Семеновского </w:t>
            </w:r>
            <w:r>
              <w:rPr>
                <w:rFonts w:ascii="Arial" w:hAnsi="Arial" w:cs="Arial"/>
                <w:sz w:val="20"/>
              </w:rPr>
              <w:t>сельского поселения</w:t>
            </w:r>
          </w:p>
        </w:tc>
      </w:tr>
      <w:tr w:rsidR="00BA1293" w:rsidTr="00BA1293">
        <w:tc>
          <w:tcPr>
            <w:tcW w:w="1622" w:type="dxa"/>
            <w:vMerge w:val="restart"/>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Код вида </w:t>
            </w:r>
            <w:proofErr w:type="spellStart"/>
            <w:proofErr w:type="gramStart"/>
            <w:r>
              <w:rPr>
                <w:rFonts w:ascii="Arial" w:hAnsi="Arial" w:cs="Arial"/>
                <w:sz w:val="20"/>
              </w:rPr>
              <w:lastRenderedPageBreak/>
              <w:t>экономичес-кой</w:t>
            </w:r>
            <w:proofErr w:type="spellEnd"/>
            <w:proofErr w:type="gramEnd"/>
            <w:r>
              <w:rPr>
                <w:rFonts w:ascii="Arial" w:hAnsi="Arial" w:cs="Arial"/>
                <w:sz w:val="20"/>
              </w:rPr>
              <w:t xml:space="preserve"> деятельности (по ОКВЭД), к которому относится налоговый расход </w:t>
            </w:r>
          </w:p>
          <w:p w:rsidR="00BA1293" w:rsidRDefault="00BA1293">
            <w:pPr>
              <w:pStyle w:val="ConsPlusNormal"/>
              <w:jc w:val="center"/>
            </w:pPr>
            <w:r>
              <w:rPr>
                <w:rFonts w:ascii="Arial" w:hAnsi="Arial" w:cs="Arial"/>
                <w:sz w:val="20"/>
              </w:rPr>
              <w:t>&lt;4&gt;</w:t>
            </w:r>
          </w:p>
        </w:tc>
        <w:tc>
          <w:tcPr>
            <w:tcW w:w="1417" w:type="dxa"/>
            <w:vMerge w:val="restart"/>
            <w:tcBorders>
              <w:top w:val="single" w:sz="4" w:space="0" w:color="000000"/>
              <w:left w:val="single" w:sz="4" w:space="0" w:color="000000"/>
              <w:bottom w:val="single" w:sz="4" w:space="0" w:color="000000"/>
              <w:right w:val="nil"/>
            </w:tcBorders>
            <w:hideMark/>
          </w:tcPr>
          <w:p w:rsidR="00BA1293" w:rsidRDefault="00BA1293">
            <w:pPr>
              <w:pStyle w:val="ConsPlusNormal"/>
              <w:jc w:val="center"/>
            </w:pPr>
            <w:proofErr w:type="spellStart"/>
            <w:r>
              <w:rPr>
                <w:rFonts w:ascii="Arial" w:hAnsi="Arial" w:cs="Arial"/>
                <w:sz w:val="20"/>
              </w:rPr>
              <w:lastRenderedPageBreak/>
              <w:t>Принадлеж-</w:t>
            </w:r>
            <w:r w:rsidR="00C95A57">
              <w:rPr>
                <w:rFonts w:ascii="Arial" w:hAnsi="Arial" w:cs="Arial"/>
                <w:sz w:val="20"/>
              </w:rPr>
              <w:lastRenderedPageBreak/>
              <w:t>н</w:t>
            </w:r>
            <w:r>
              <w:rPr>
                <w:rFonts w:ascii="Arial" w:hAnsi="Arial" w:cs="Arial"/>
                <w:sz w:val="20"/>
              </w:rPr>
              <w:t>ность</w:t>
            </w:r>
            <w:proofErr w:type="spellEnd"/>
            <w:r>
              <w:rPr>
                <w:rFonts w:ascii="Arial" w:hAnsi="Arial" w:cs="Arial"/>
                <w:sz w:val="20"/>
              </w:rPr>
              <w:t xml:space="preserve"> налогового расхода к группе полномочий </w:t>
            </w:r>
          </w:p>
          <w:p w:rsidR="00BA1293" w:rsidRDefault="00BA1293">
            <w:pPr>
              <w:pStyle w:val="ConsPlusNormal"/>
              <w:jc w:val="center"/>
            </w:pPr>
            <w:r>
              <w:rPr>
                <w:rFonts w:ascii="Arial" w:hAnsi="Arial" w:cs="Arial"/>
                <w:sz w:val="20"/>
              </w:rPr>
              <w:t>&lt;5&gt;</w:t>
            </w:r>
          </w:p>
        </w:tc>
        <w:tc>
          <w:tcPr>
            <w:tcW w:w="2268" w:type="dxa"/>
            <w:gridSpan w:val="2"/>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lastRenderedPageBreak/>
              <w:t xml:space="preserve">Объем налоговых </w:t>
            </w:r>
            <w:r>
              <w:rPr>
                <w:rFonts w:ascii="Arial" w:hAnsi="Arial" w:cs="Arial"/>
                <w:sz w:val="20"/>
              </w:rPr>
              <w:lastRenderedPageBreak/>
              <w:t xml:space="preserve">льгот, освобождений и иных преференций, предоставленных для плательщиков налогов, в соответствии </w:t>
            </w:r>
            <w:proofErr w:type="gramStart"/>
            <w:r>
              <w:rPr>
                <w:rFonts w:ascii="Arial" w:hAnsi="Arial" w:cs="Arial"/>
                <w:sz w:val="20"/>
              </w:rPr>
              <w:t>с</w:t>
            </w:r>
            <w:proofErr w:type="gramEnd"/>
          </w:p>
          <w:p w:rsidR="00BA1293" w:rsidRDefault="00BA1293">
            <w:pPr>
              <w:pStyle w:val="ConsPlusNormal"/>
              <w:jc w:val="center"/>
            </w:pPr>
            <w:r>
              <w:rPr>
                <w:rFonts w:ascii="Arial" w:hAnsi="Arial" w:cs="Arial"/>
                <w:sz w:val="20"/>
              </w:rPr>
              <w:t xml:space="preserve">решениями Совета народных депутатов </w:t>
            </w:r>
            <w:r w:rsidR="005F62F0">
              <w:rPr>
                <w:rFonts w:ascii="Arial" w:hAnsi="Arial" w:cs="Arial"/>
                <w:sz w:val="20"/>
              </w:rPr>
              <w:t>Семеновского</w:t>
            </w:r>
            <w:r>
              <w:rPr>
                <w:rFonts w:ascii="Arial" w:hAnsi="Arial" w:cs="Arial"/>
                <w:sz w:val="20"/>
              </w:rPr>
              <w:t xml:space="preserve"> сельского поселения</w:t>
            </w:r>
          </w:p>
          <w:p w:rsidR="00BA1293" w:rsidRDefault="00BA1293">
            <w:pPr>
              <w:pStyle w:val="ConsPlusNormal"/>
              <w:jc w:val="center"/>
            </w:pPr>
            <w:r>
              <w:rPr>
                <w:rFonts w:ascii="Arial" w:eastAsia="Arial" w:hAnsi="Arial" w:cs="Arial"/>
                <w:sz w:val="20"/>
              </w:rPr>
              <w:t xml:space="preserve"> </w:t>
            </w:r>
            <w:r>
              <w:rPr>
                <w:rFonts w:ascii="Arial" w:hAnsi="Arial" w:cs="Arial"/>
                <w:sz w:val="20"/>
              </w:rPr>
              <w:t>(тыс. рублей)</w:t>
            </w:r>
          </w:p>
        </w:tc>
        <w:tc>
          <w:tcPr>
            <w:tcW w:w="2268" w:type="dxa"/>
            <w:gridSpan w:val="2"/>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lastRenderedPageBreak/>
              <w:t xml:space="preserve">Оценка объема </w:t>
            </w:r>
            <w:r>
              <w:rPr>
                <w:rFonts w:ascii="Arial" w:hAnsi="Arial" w:cs="Arial"/>
                <w:sz w:val="20"/>
              </w:rPr>
              <w:lastRenderedPageBreak/>
              <w:t xml:space="preserve">предоставленных налоговых льгот, освобождений и иных преференций для плательщиков налогов </w:t>
            </w:r>
          </w:p>
          <w:p w:rsidR="00BA1293" w:rsidRDefault="00BA1293">
            <w:pPr>
              <w:pStyle w:val="ConsPlusNormal"/>
              <w:jc w:val="center"/>
            </w:pPr>
            <w:r>
              <w:rPr>
                <w:rFonts w:ascii="Arial" w:hAnsi="Arial" w:cs="Arial"/>
                <w:sz w:val="20"/>
              </w:rPr>
              <w:t>(тыс. рублей)</w:t>
            </w:r>
          </w:p>
        </w:tc>
        <w:tc>
          <w:tcPr>
            <w:tcW w:w="3119" w:type="dxa"/>
            <w:gridSpan w:val="3"/>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lastRenderedPageBreak/>
              <w:t xml:space="preserve">Прогноз объема </w:t>
            </w:r>
            <w:r>
              <w:rPr>
                <w:rFonts w:ascii="Arial" w:hAnsi="Arial" w:cs="Arial"/>
                <w:sz w:val="20"/>
              </w:rPr>
              <w:lastRenderedPageBreak/>
              <w:t xml:space="preserve">предоставленных налоговых льгот, освобождений и иных преференций для плательщиков налогов </w:t>
            </w:r>
          </w:p>
          <w:p w:rsidR="00BA1293" w:rsidRDefault="00BA1293">
            <w:pPr>
              <w:pStyle w:val="ConsPlusNormal"/>
              <w:jc w:val="center"/>
            </w:pPr>
            <w:r>
              <w:rPr>
                <w:rFonts w:ascii="Arial" w:hAnsi="Arial" w:cs="Arial"/>
                <w:sz w:val="20"/>
              </w:rPr>
              <w:t>(тыс. рублей)</w:t>
            </w:r>
          </w:p>
        </w:tc>
        <w:tc>
          <w:tcPr>
            <w:tcW w:w="2409" w:type="dxa"/>
            <w:gridSpan w:val="2"/>
            <w:tcBorders>
              <w:top w:val="single" w:sz="4" w:space="0" w:color="000000"/>
              <w:left w:val="single" w:sz="4" w:space="0" w:color="000000"/>
              <w:bottom w:val="single" w:sz="4" w:space="0" w:color="000000"/>
              <w:right w:val="nil"/>
            </w:tcBorders>
            <w:hideMark/>
          </w:tcPr>
          <w:p w:rsidR="00BA1293" w:rsidRDefault="00BA1293">
            <w:pPr>
              <w:pStyle w:val="ConsPlusNormal"/>
              <w:jc w:val="center"/>
            </w:pPr>
            <w:proofErr w:type="gramStart"/>
            <w:r>
              <w:rPr>
                <w:rFonts w:ascii="Arial" w:hAnsi="Arial" w:cs="Arial"/>
                <w:sz w:val="20"/>
              </w:rPr>
              <w:lastRenderedPageBreak/>
              <w:t xml:space="preserve">Численность </w:t>
            </w:r>
            <w:r>
              <w:rPr>
                <w:rFonts w:ascii="Arial" w:hAnsi="Arial" w:cs="Arial"/>
                <w:sz w:val="20"/>
              </w:rPr>
              <w:lastRenderedPageBreak/>
              <w:t xml:space="preserve">плательщиков налогов, воспользовавшихся налоговой льготой, освобождением и иной преференцией, установленными </w:t>
            </w:r>
            <w:proofErr w:type="gramEnd"/>
          </w:p>
          <w:p w:rsidR="00BA1293" w:rsidRDefault="00BA1293">
            <w:pPr>
              <w:pStyle w:val="ConsPlusNormal"/>
              <w:jc w:val="center"/>
            </w:pPr>
            <w:r>
              <w:rPr>
                <w:rFonts w:ascii="Arial" w:hAnsi="Arial" w:cs="Arial"/>
                <w:sz w:val="20"/>
              </w:rPr>
              <w:t xml:space="preserve">решениями Совета народных депутатов </w:t>
            </w:r>
            <w:r w:rsidR="005F62F0">
              <w:rPr>
                <w:rFonts w:ascii="Arial" w:hAnsi="Arial" w:cs="Arial"/>
                <w:sz w:val="20"/>
              </w:rPr>
              <w:t xml:space="preserve">Семеновского </w:t>
            </w:r>
            <w:r>
              <w:rPr>
                <w:rFonts w:ascii="Arial" w:hAnsi="Arial" w:cs="Arial"/>
                <w:sz w:val="20"/>
              </w:rPr>
              <w:t xml:space="preserve"> сельского поселения</w:t>
            </w:r>
          </w:p>
          <w:p w:rsidR="00BA1293" w:rsidRDefault="00BA1293">
            <w:pPr>
              <w:pStyle w:val="ConsPlusNormal"/>
              <w:jc w:val="center"/>
            </w:pPr>
            <w:r>
              <w:rPr>
                <w:rFonts w:ascii="Arial" w:hAnsi="Arial" w:cs="Arial"/>
                <w:sz w:val="20"/>
              </w:rPr>
              <w:t>(единиц)</w:t>
            </w:r>
          </w:p>
        </w:tc>
        <w:tc>
          <w:tcPr>
            <w:tcW w:w="1286" w:type="dxa"/>
            <w:vMerge w:val="restart"/>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proofErr w:type="spellStart"/>
            <w:proofErr w:type="gramStart"/>
            <w:r>
              <w:rPr>
                <w:rFonts w:ascii="Arial" w:hAnsi="Arial" w:cs="Arial"/>
                <w:sz w:val="20"/>
              </w:rPr>
              <w:lastRenderedPageBreak/>
              <w:t>Резуль-</w:t>
            </w:r>
            <w:r>
              <w:rPr>
                <w:rFonts w:ascii="Arial" w:hAnsi="Arial" w:cs="Arial"/>
                <w:sz w:val="20"/>
              </w:rPr>
              <w:lastRenderedPageBreak/>
              <w:t>таты</w:t>
            </w:r>
            <w:proofErr w:type="spellEnd"/>
            <w:proofErr w:type="gramEnd"/>
            <w:r>
              <w:rPr>
                <w:rFonts w:ascii="Arial" w:hAnsi="Arial" w:cs="Arial"/>
                <w:sz w:val="20"/>
              </w:rPr>
              <w:t xml:space="preserve"> оценки </w:t>
            </w:r>
            <w:proofErr w:type="spellStart"/>
            <w:r>
              <w:rPr>
                <w:rFonts w:ascii="Arial" w:hAnsi="Arial" w:cs="Arial"/>
                <w:sz w:val="20"/>
              </w:rPr>
              <w:t>эффектив-ности</w:t>
            </w:r>
            <w:proofErr w:type="spellEnd"/>
            <w:r>
              <w:rPr>
                <w:rFonts w:ascii="Arial" w:hAnsi="Arial" w:cs="Arial"/>
                <w:sz w:val="20"/>
              </w:rPr>
              <w:t xml:space="preserve"> налогового расхода</w:t>
            </w:r>
          </w:p>
          <w:p w:rsidR="00BA1293" w:rsidRDefault="00BA1293">
            <w:pPr>
              <w:pStyle w:val="ConsPlusNormal"/>
              <w:jc w:val="center"/>
            </w:pPr>
            <w:r>
              <w:rPr>
                <w:rFonts w:ascii="Arial" w:hAnsi="Arial" w:cs="Arial"/>
                <w:sz w:val="20"/>
              </w:rPr>
              <w:t>&lt;6&gt;</w:t>
            </w:r>
          </w:p>
        </w:tc>
      </w:tr>
      <w:tr w:rsidR="00BA1293" w:rsidTr="00BA1293">
        <w:tc>
          <w:tcPr>
            <w:tcW w:w="3039"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417" w:type="dxa"/>
            <w:vMerge/>
            <w:tcBorders>
              <w:top w:val="single" w:sz="4" w:space="0" w:color="000000"/>
              <w:left w:val="single" w:sz="4" w:space="0" w:color="000000"/>
              <w:bottom w:val="single" w:sz="4" w:space="0" w:color="000000"/>
              <w:right w:val="nil"/>
            </w:tcBorders>
            <w:vAlign w:val="center"/>
            <w:hideMark/>
          </w:tcPr>
          <w:p w:rsidR="00BA1293" w:rsidRDefault="00BA1293">
            <w:pPr>
              <w:suppressAutoHyphens w:val="0"/>
              <w:spacing w:after="0" w:line="240" w:lineRule="auto"/>
              <w:rPr>
                <w:sz w:val="28"/>
                <w:szCs w:val="20"/>
              </w:rPr>
            </w:pP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за год, </w:t>
            </w:r>
            <w:proofErr w:type="spellStart"/>
            <w:r>
              <w:rPr>
                <w:rFonts w:ascii="Arial" w:hAnsi="Arial" w:cs="Arial"/>
                <w:sz w:val="20"/>
              </w:rPr>
              <w:t>пред-шест-вующий</w:t>
            </w:r>
            <w:proofErr w:type="spellEnd"/>
            <w:r>
              <w:rPr>
                <w:rFonts w:ascii="Arial" w:hAnsi="Arial" w:cs="Arial"/>
                <w:sz w:val="20"/>
              </w:rPr>
              <w:t xml:space="preserve"> </w:t>
            </w:r>
            <w:proofErr w:type="spellStart"/>
            <w:proofErr w:type="gramStart"/>
            <w:r>
              <w:rPr>
                <w:rFonts w:ascii="Arial" w:hAnsi="Arial" w:cs="Arial"/>
                <w:sz w:val="20"/>
              </w:rPr>
              <w:t>отчет-ному</w:t>
            </w:r>
            <w:proofErr w:type="spellEnd"/>
            <w:proofErr w:type="gramEnd"/>
            <w:r>
              <w:rPr>
                <w:rFonts w:ascii="Arial" w:hAnsi="Arial" w:cs="Arial"/>
                <w:sz w:val="20"/>
              </w:rPr>
              <w:t xml:space="preserve"> году</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за </w:t>
            </w:r>
            <w:proofErr w:type="spellStart"/>
            <w:proofErr w:type="gramStart"/>
            <w:r>
              <w:rPr>
                <w:rFonts w:ascii="Arial" w:hAnsi="Arial" w:cs="Arial"/>
                <w:sz w:val="20"/>
              </w:rPr>
              <w:t>отчет-ный</w:t>
            </w:r>
            <w:proofErr w:type="spellEnd"/>
            <w:proofErr w:type="gramEnd"/>
            <w:r>
              <w:rPr>
                <w:rFonts w:ascii="Arial" w:hAnsi="Arial" w:cs="Arial"/>
                <w:sz w:val="20"/>
              </w:rPr>
              <w:t xml:space="preserve"> год</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на текущий </w:t>
            </w:r>
            <w:proofErr w:type="spellStart"/>
            <w:proofErr w:type="gramStart"/>
            <w:r>
              <w:rPr>
                <w:rFonts w:ascii="Arial" w:hAnsi="Arial" w:cs="Arial"/>
                <w:sz w:val="20"/>
              </w:rPr>
              <w:t>финансо-вый</w:t>
            </w:r>
            <w:proofErr w:type="spellEnd"/>
            <w:proofErr w:type="gramEnd"/>
            <w:r>
              <w:rPr>
                <w:rFonts w:ascii="Arial" w:hAnsi="Arial" w:cs="Arial"/>
                <w:sz w:val="20"/>
              </w:rPr>
              <w:t xml:space="preserve"> год</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на </w:t>
            </w:r>
            <w:proofErr w:type="spellStart"/>
            <w:proofErr w:type="gramStart"/>
            <w:r>
              <w:rPr>
                <w:rFonts w:ascii="Arial" w:hAnsi="Arial" w:cs="Arial"/>
                <w:sz w:val="20"/>
              </w:rPr>
              <w:t>очеред-ной</w:t>
            </w:r>
            <w:proofErr w:type="spellEnd"/>
            <w:proofErr w:type="gramEnd"/>
            <w:r>
              <w:rPr>
                <w:rFonts w:ascii="Arial" w:hAnsi="Arial" w:cs="Arial"/>
                <w:sz w:val="20"/>
              </w:rPr>
              <w:t xml:space="preserve"> </w:t>
            </w:r>
            <w:proofErr w:type="spellStart"/>
            <w:r>
              <w:rPr>
                <w:rFonts w:ascii="Arial" w:hAnsi="Arial" w:cs="Arial"/>
                <w:sz w:val="20"/>
              </w:rPr>
              <w:t>финан-совый</w:t>
            </w:r>
            <w:proofErr w:type="spellEnd"/>
            <w:r>
              <w:rPr>
                <w:rFonts w:ascii="Arial" w:hAnsi="Arial" w:cs="Arial"/>
                <w:sz w:val="20"/>
              </w:rPr>
              <w:t xml:space="preserve"> год</w:t>
            </w:r>
          </w:p>
        </w:tc>
        <w:tc>
          <w:tcPr>
            <w:tcW w:w="992"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на 1-й год </w:t>
            </w:r>
            <w:proofErr w:type="spellStart"/>
            <w:proofErr w:type="gramStart"/>
            <w:r>
              <w:rPr>
                <w:rFonts w:ascii="Arial" w:hAnsi="Arial" w:cs="Arial"/>
                <w:sz w:val="20"/>
              </w:rPr>
              <w:t>плано-вого</w:t>
            </w:r>
            <w:proofErr w:type="spellEnd"/>
            <w:proofErr w:type="gramEnd"/>
            <w:r>
              <w:rPr>
                <w:rFonts w:ascii="Arial" w:hAnsi="Arial" w:cs="Arial"/>
                <w:sz w:val="20"/>
              </w:rPr>
              <w:t xml:space="preserve"> периода</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на 2-й год </w:t>
            </w:r>
            <w:proofErr w:type="spellStart"/>
            <w:proofErr w:type="gramStart"/>
            <w:r>
              <w:rPr>
                <w:rFonts w:ascii="Arial" w:hAnsi="Arial" w:cs="Arial"/>
                <w:sz w:val="20"/>
              </w:rPr>
              <w:t>планово-го</w:t>
            </w:r>
            <w:proofErr w:type="spellEnd"/>
            <w:proofErr w:type="gramEnd"/>
            <w:r>
              <w:rPr>
                <w:rFonts w:ascii="Arial" w:hAnsi="Arial" w:cs="Arial"/>
                <w:sz w:val="20"/>
              </w:rPr>
              <w:t xml:space="preserve"> периода</w:t>
            </w:r>
          </w:p>
        </w:tc>
        <w:tc>
          <w:tcPr>
            <w:tcW w:w="993"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на 3-й год </w:t>
            </w:r>
            <w:proofErr w:type="spellStart"/>
            <w:proofErr w:type="gramStart"/>
            <w:r>
              <w:rPr>
                <w:rFonts w:ascii="Arial" w:hAnsi="Arial" w:cs="Arial"/>
                <w:sz w:val="20"/>
              </w:rPr>
              <w:t>плано-вого</w:t>
            </w:r>
            <w:proofErr w:type="spellEnd"/>
            <w:proofErr w:type="gramEnd"/>
            <w:r>
              <w:rPr>
                <w:rFonts w:ascii="Arial" w:hAnsi="Arial" w:cs="Arial"/>
                <w:sz w:val="20"/>
              </w:rPr>
              <w:t xml:space="preserve"> периода</w:t>
            </w:r>
          </w:p>
        </w:tc>
        <w:tc>
          <w:tcPr>
            <w:tcW w:w="1275"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 xml:space="preserve">за год, </w:t>
            </w:r>
            <w:proofErr w:type="spellStart"/>
            <w:proofErr w:type="gramStart"/>
            <w:r>
              <w:rPr>
                <w:rFonts w:ascii="Arial" w:hAnsi="Arial" w:cs="Arial"/>
                <w:sz w:val="20"/>
              </w:rPr>
              <w:t>предшест-вующий</w:t>
            </w:r>
            <w:proofErr w:type="spellEnd"/>
            <w:proofErr w:type="gramEnd"/>
            <w:r>
              <w:rPr>
                <w:rFonts w:ascii="Arial" w:hAnsi="Arial" w:cs="Arial"/>
                <w:sz w:val="20"/>
              </w:rPr>
              <w:t xml:space="preserve"> отчетному году</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за отчетный год</w:t>
            </w: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BA1293" w:rsidRDefault="00BA1293">
            <w:pPr>
              <w:suppressAutoHyphens w:val="0"/>
              <w:spacing w:after="0" w:line="240" w:lineRule="auto"/>
              <w:rPr>
                <w:sz w:val="28"/>
                <w:szCs w:val="20"/>
              </w:rPr>
            </w:pPr>
          </w:p>
        </w:tc>
      </w:tr>
      <w:tr w:rsidR="00BA1293" w:rsidTr="00BA1293">
        <w:tc>
          <w:tcPr>
            <w:tcW w:w="1622"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18</w:t>
            </w:r>
          </w:p>
        </w:tc>
        <w:tc>
          <w:tcPr>
            <w:tcW w:w="1417"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19</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20</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21</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22</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23</w:t>
            </w:r>
          </w:p>
        </w:tc>
        <w:tc>
          <w:tcPr>
            <w:tcW w:w="992"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24</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25</w:t>
            </w:r>
          </w:p>
        </w:tc>
        <w:tc>
          <w:tcPr>
            <w:tcW w:w="993"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26</w:t>
            </w:r>
          </w:p>
        </w:tc>
        <w:tc>
          <w:tcPr>
            <w:tcW w:w="1275"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27</w:t>
            </w:r>
          </w:p>
        </w:tc>
        <w:tc>
          <w:tcPr>
            <w:tcW w:w="1134" w:type="dxa"/>
            <w:tcBorders>
              <w:top w:val="single" w:sz="4" w:space="0" w:color="000000"/>
              <w:left w:val="single" w:sz="4" w:space="0" w:color="000000"/>
              <w:bottom w:val="single" w:sz="4" w:space="0" w:color="000000"/>
              <w:right w:val="nil"/>
            </w:tcBorders>
            <w:hideMark/>
          </w:tcPr>
          <w:p w:rsidR="00BA1293" w:rsidRDefault="00BA1293">
            <w:pPr>
              <w:pStyle w:val="ConsPlusNormal"/>
              <w:jc w:val="center"/>
            </w:pPr>
            <w:r>
              <w:rPr>
                <w:rFonts w:ascii="Arial" w:hAnsi="Arial" w:cs="Arial"/>
                <w:sz w:val="20"/>
              </w:rPr>
              <w:t>28</w:t>
            </w:r>
          </w:p>
        </w:tc>
        <w:tc>
          <w:tcPr>
            <w:tcW w:w="1286" w:type="dxa"/>
            <w:tcBorders>
              <w:top w:val="single" w:sz="4" w:space="0" w:color="000000"/>
              <w:left w:val="single" w:sz="4" w:space="0" w:color="000000"/>
              <w:bottom w:val="single" w:sz="4" w:space="0" w:color="000000"/>
              <w:right w:val="single" w:sz="4" w:space="0" w:color="000000"/>
            </w:tcBorders>
            <w:hideMark/>
          </w:tcPr>
          <w:p w:rsidR="00BA1293" w:rsidRDefault="00BA1293">
            <w:pPr>
              <w:pStyle w:val="ConsPlusNormal"/>
              <w:jc w:val="center"/>
            </w:pPr>
            <w:r>
              <w:rPr>
                <w:rFonts w:ascii="Arial" w:hAnsi="Arial" w:cs="Arial"/>
                <w:sz w:val="20"/>
              </w:rPr>
              <w:t>29</w:t>
            </w:r>
          </w:p>
        </w:tc>
      </w:tr>
      <w:tr w:rsidR="00BA1293" w:rsidTr="00BA1293">
        <w:tc>
          <w:tcPr>
            <w:tcW w:w="1622"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417"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13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13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13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13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992"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13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993"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275"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134" w:type="dxa"/>
            <w:tcBorders>
              <w:top w:val="single" w:sz="4" w:space="0" w:color="000000"/>
              <w:left w:val="single" w:sz="4" w:space="0" w:color="000000"/>
              <w:bottom w:val="single" w:sz="4" w:space="0" w:color="000000"/>
              <w:right w:val="nil"/>
            </w:tcBorders>
          </w:tcPr>
          <w:p w:rsidR="00BA1293" w:rsidRDefault="00BA1293">
            <w:pPr>
              <w:pStyle w:val="ConsPlusNormal"/>
              <w:snapToGrid w:val="0"/>
              <w:rPr>
                <w:rFonts w:ascii="Arial" w:hAnsi="Arial" w:cs="Arial"/>
                <w:sz w:val="20"/>
              </w:rPr>
            </w:pPr>
          </w:p>
        </w:tc>
        <w:tc>
          <w:tcPr>
            <w:tcW w:w="1286" w:type="dxa"/>
            <w:tcBorders>
              <w:top w:val="single" w:sz="4" w:space="0" w:color="000000"/>
              <w:left w:val="single" w:sz="4" w:space="0" w:color="000000"/>
              <w:bottom w:val="single" w:sz="4" w:space="0" w:color="000000"/>
              <w:right w:val="single" w:sz="4" w:space="0" w:color="000000"/>
            </w:tcBorders>
          </w:tcPr>
          <w:p w:rsidR="00BA1293" w:rsidRDefault="00BA1293">
            <w:pPr>
              <w:pStyle w:val="ConsPlusNormal"/>
              <w:snapToGrid w:val="0"/>
              <w:rPr>
                <w:rFonts w:ascii="Arial" w:hAnsi="Arial" w:cs="Arial"/>
                <w:sz w:val="20"/>
              </w:rPr>
            </w:pPr>
          </w:p>
        </w:tc>
      </w:tr>
    </w:tbl>
    <w:p w:rsidR="00BA1293" w:rsidRDefault="00BA1293" w:rsidP="00BA1293">
      <w:pPr>
        <w:pStyle w:val="ConsPlusNormal"/>
        <w:ind w:firstLine="540"/>
        <w:jc w:val="both"/>
        <w:rPr>
          <w:rFonts w:ascii="Arial" w:hAnsi="Arial" w:cs="Arial"/>
          <w:sz w:val="24"/>
          <w:szCs w:val="24"/>
        </w:rPr>
      </w:pPr>
    </w:p>
    <w:p w:rsidR="00BA1293" w:rsidRDefault="00BA1293" w:rsidP="00BA1293">
      <w:pPr>
        <w:pStyle w:val="ConsPlusNormal"/>
        <w:ind w:firstLine="709"/>
        <w:jc w:val="both"/>
      </w:pPr>
      <w:bookmarkStart w:id="4" w:name="P308"/>
      <w:bookmarkEnd w:id="4"/>
      <w:r>
        <w:rPr>
          <w:rFonts w:ascii="Arial" w:hAnsi="Arial" w:cs="Arial"/>
          <w:sz w:val="24"/>
          <w:szCs w:val="24"/>
        </w:rPr>
        <w:t xml:space="preserve">1. </w:t>
      </w:r>
      <w:proofErr w:type="gramStart"/>
      <w:r>
        <w:rPr>
          <w:rFonts w:ascii="Arial" w:hAnsi="Arial" w:cs="Arial"/>
          <w:sz w:val="24"/>
          <w:szCs w:val="24"/>
        </w:rPr>
        <w:t>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roofErr w:type="gramEnd"/>
    </w:p>
    <w:p w:rsidR="00BA1293" w:rsidRDefault="00BA1293" w:rsidP="00BA1293">
      <w:pPr>
        <w:pStyle w:val="ConsPlusNormal"/>
        <w:ind w:firstLine="709"/>
        <w:jc w:val="both"/>
      </w:pPr>
      <w:bookmarkStart w:id="5" w:name="P309"/>
      <w:bookmarkEnd w:id="5"/>
      <w:r>
        <w:rPr>
          <w:rFonts w:ascii="Arial" w:hAnsi="Arial" w:cs="Arial"/>
          <w:sz w:val="24"/>
          <w:szCs w:val="24"/>
        </w:rPr>
        <w:t>2. Целевая категория налогового расхода (стимулирующая, социальная, техническая) указывается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BA1293" w:rsidRDefault="00BA1293" w:rsidP="00BA1293">
      <w:pPr>
        <w:pStyle w:val="ConsPlusNormal"/>
        <w:ind w:firstLine="709"/>
        <w:jc w:val="both"/>
      </w:pPr>
      <w:bookmarkStart w:id="6" w:name="P310"/>
      <w:bookmarkEnd w:id="6"/>
      <w:r>
        <w:rPr>
          <w:rFonts w:ascii="Arial" w:hAnsi="Arial" w:cs="Arial"/>
          <w:sz w:val="24"/>
          <w:szCs w:val="24"/>
        </w:rPr>
        <w:t xml:space="preserve">3. Указываются: наименование муниципальной программы </w:t>
      </w:r>
      <w:r w:rsidR="00C95A57">
        <w:rPr>
          <w:rFonts w:ascii="Arial" w:hAnsi="Arial" w:cs="Arial"/>
          <w:sz w:val="24"/>
          <w:szCs w:val="24"/>
        </w:rPr>
        <w:t>Семеновского</w:t>
      </w:r>
      <w:r>
        <w:rPr>
          <w:rFonts w:ascii="Arial" w:hAnsi="Arial" w:cs="Arial"/>
          <w:sz w:val="24"/>
          <w:szCs w:val="24"/>
        </w:rPr>
        <w:t xml:space="preserve"> сельского поселения (подпрограммы, основного мероприятия), наименование показателя (индикатора) достижения целей муниципальной программы </w:t>
      </w:r>
      <w:r w:rsidR="00C95A57">
        <w:rPr>
          <w:rFonts w:ascii="Arial" w:hAnsi="Arial" w:cs="Arial"/>
          <w:sz w:val="24"/>
          <w:szCs w:val="24"/>
        </w:rPr>
        <w:t xml:space="preserve">Семеновского </w:t>
      </w:r>
      <w:r>
        <w:rPr>
          <w:rFonts w:ascii="Arial" w:hAnsi="Arial" w:cs="Arial"/>
          <w:sz w:val="24"/>
          <w:szCs w:val="24"/>
        </w:rPr>
        <w:t xml:space="preserve"> сельского поселения и (или) целей социально-экономической политики </w:t>
      </w:r>
      <w:r w:rsidR="00C95A57">
        <w:rPr>
          <w:rFonts w:ascii="Arial" w:hAnsi="Arial" w:cs="Arial"/>
          <w:sz w:val="24"/>
          <w:szCs w:val="24"/>
        </w:rPr>
        <w:t>Семеновского</w:t>
      </w:r>
      <w:r>
        <w:rPr>
          <w:rFonts w:ascii="Arial" w:hAnsi="Arial" w:cs="Arial"/>
          <w:sz w:val="24"/>
          <w:szCs w:val="24"/>
        </w:rPr>
        <w:t xml:space="preserve"> сельского поселения, не относящихся к муниципальным программам </w:t>
      </w:r>
      <w:r w:rsidR="00C95A57">
        <w:rPr>
          <w:rFonts w:ascii="Arial" w:hAnsi="Arial" w:cs="Arial"/>
          <w:sz w:val="24"/>
          <w:szCs w:val="24"/>
        </w:rPr>
        <w:t xml:space="preserve">Семеновского </w:t>
      </w:r>
      <w:r>
        <w:rPr>
          <w:rFonts w:ascii="Arial" w:hAnsi="Arial" w:cs="Arial"/>
          <w:sz w:val="24"/>
          <w:szCs w:val="24"/>
        </w:rPr>
        <w:t xml:space="preserve"> сельского поселения, за отчетный период. </w:t>
      </w:r>
    </w:p>
    <w:p w:rsidR="00BA1293" w:rsidRDefault="00BA1293" w:rsidP="00BA1293">
      <w:pPr>
        <w:pStyle w:val="ConsPlusNormal"/>
        <w:ind w:firstLine="709"/>
        <w:jc w:val="both"/>
      </w:pPr>
      <w:r>
        <w:rPr>
          <w:rFonts w:ascii="Arial" w:hAnsi="Arial" w:cs="Arial"/>
          <w:sz w:val="24"/>
          <w:szCs w:val="24"/>
        </w:rPr>
        <w:t>4. ОКВЭД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BA1293" w:rsidRDefault="00BA1293" w:rsidP="00BA1293">
      <w:pPr>
        <w:pStyle w:val="ConsPlusNormal"/>
        <w:ind w:firstLine="709"/>
        <w:jc w:val="both"/>
      </w:pPr>
      <w:bookmarkStart w:id="7" w:name="P311"/>
      <w:bookmarkEnd w:id="7"/>
      <w:r>
        <w:rPr>
          <w:rFonts w:ascii="Arial" w:hAnsi="Arial" w:cs="Arial"/>
          <w:sz w:val="24"/>
          <w:szCs w:val="24"/>
        </w:rPr>
        <w:t xml:space="preserve">5. Группа полномочий устанавливается в соответствии с методикой распределения дотаций, утвержденной постановлением Правительства Российской Федерации от 22.11.2004 № 670 «О распределении дотаций на выравнивание </w:t>
      </w:r>
      <w:r>
        <w:rPr>
          <w:rFonts w:ascii="Arial" w:hAnsi="Arial" w:cs="Arial"/>
          <w:sz w:val="24"/>
          <w:szCs w:val="24"/>
        </w:rPr>
        <w:lastRenderedPageBreak/>
        <w:t>бюджетной обеспеченности субъектов Российской Федерации».</w:t>
      </w:r>
    </w:p>
    <w:p w:rsidR="00BA1293" w:rsidRDefault="00BA1293" w:rsidP="00BA1293">
      <w:pPr>
        <w:pStyle w:val="ConsPlusNormal"/>
        <w:ind w:firstLine="709"/>
        <w:jc w:val="both"/>
      </w:pPr>
      <w:bookmarkStart w:id="8" w:name="P312"/>
      <w:bookmarkEnd w:id="8"/>
      <w:r>
        <w:rPr>
          <w:rFonts w:ascii="Arial" w:hAnsi="Arial" w:cs="Arial"/>
          <w:sz w:val="24"/>
          <w:szCs w:val="24"/>
        </w:rPr>
        <w:t xml:space="preserve">6. Результаты оценки эффективности налогового расхода должны содержать: значение показателя (индикатора) достижения целей муниципальной программы </w:t>
      </w:r>
      <w:r w:rsidR="00C95A57">
        <w:rPr>
          <w:rFonts w:ascii="Arial" w:hAnsi="Arial" w:cs="Arial"/>
          <w:sz w:val="24"/>
          <w:szCs w:val="24"/>
        </w:rPr>
        <w:t xml:space="preserve">Семеновского </w:t>
      </w:r>
      <w:r>
        <w:rPr>
          <w:rFonts w:ascii="Arial" w:hAnsi="Arial" w:cs="Arial"/>
          <w:sz w:val="24"/>
          <w:szCs w:val="24"/>
        </w:rPr>
        <w:t xml:space="preserve">сельского поселения и (или) целей социально-экономической политики </w:t>
      </w:r>
      <w:r w:rsidR="00C95A57">
        <w:rPr>
          <w:rFonts w:ascii="Arial" w:hAnsi="Arial" w:cs="Arial"/>
          <w:sz w:val="24"/>
          <w:szCs w:val="24"/>
        </w:rPr>
        <w:t xml:space="preserve">Семеновского </w:t>
      </w:r>
      <w:r>
        <w:rPr>
          <w:rFonts w:ascii="Arial" w:hAnsi="Arial" w:cs="Arial"/>
          <w:sz w:val="24"/>
          <w:szCs w:val="24"/>
        </w:rPr>
        <w:t xml:space="preserve"> сельского поселения, не относящихся к муниципальным программам </w:t>
      </w:r>
      <w:r w:rsidR="00C95A57">
        <w:rPr>
          <w:rFonts w:ascii="Arial" w:hAnsi="Arial" w:cs="Arial"/>
          <w:sz w:val="24"/>
          <w:szCs w:val="24"/>
        </w:rPr>
        <w:t xml:space="preserve">Семеновского </w:t>
      </w:r>
      <w:r>
        <w:rPr>
          <w:rFonts w:ascii="Arial" w:hAnsi="Arial" w:cs="Arial"/>
          <w:sz w:val="24"/>
          <w:szCs w:val="24"/>
        </w:rPr>
        <w:t xml:space="preserve"> сельского поселения,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rsidR="00BA1293" w:rsidRDefault="00BA1293" w:rsidP="00BA1293">
      <w:pPr>
        <w:pStyle w:val="ConsPlusNormal"/>
        <w:ind w:firstLine="540"/>
        <w:jc w:val="both"/>
        <w:rPr>
          <w:rFonts w:ascii="Arial" w:hAnsi="Arial" w:cs="Arial"/>
          <w:sz w:val="24"/>
          <w:szCs w:val="24"/>
        </w:rPr>
      </w:pPr>
    </w:p>
    <w:p w:rsidR="00BA1293" w:rsidRDefault="00BA1293" w:rsidP="00BA1293">
      <w:pPr>
        <w:spacing w:after="0" w:line="240" w:lineRule="auto"/>
        <w:rPr>
          <w:rFonts w:ascii="Arial" w:hAnsi="Arial" w:cs="Arial"/>
        </w:rPr>
      </w:pPr>
    </w:p>
    <w:p w:rsidR="00BA1293" w:rsidRDefault="00BA1293" w:rsidP="00BA1293">
      <w:pPr>
        <w:suppressAutoHyphens w:val="0"/>
        <w:spacing w:after="0"/>
        <w:sectPr w:rsidR="00BA1293">
          <w:pgSz w:w="16838" w:h="11906" w:orient="landscape"/>
          <w:pgMar w:top="1134" w:right="850" w:bottom="1134" w:left="1701" w:header="709" w:footer="709" w:gutter="0"/>
          <w:cols w:space="720"/>
        </w:sectPr>
      </w:pPr>
    </w:p>
    <w:p w:rsidR="00BA1293" w:rsidRDefault="00BA1293" w:rsidP="00BA1293">
      <w:pPr>
        <w:spacing w:after="0" w:line="240" w:lineRule="auto"/>
        <w:ind w:left="5103"/>
        <w:jc w:val="center"/>
      </w:pPr>
      <w:r>
        <w:rPr>
          <w:rFonts w:ascii="Arial" w:eastAsia="Calibri" w:hAnsi="Arial" w:cs="Arial"/>
        </w:rPr>
        <w:lastRenderedPageBreak/>
        <w:t>УТВЕРЖДЕН</w:t>
      </w:r>
    </w:p>
    <w:p w:rsidR="00BA1293" w:rsidRDefault="00BA1293" w:rsidP="00BA1293">
      <w:pPr>
        <w:spacing w:after="0" w:line="240" w:lineRule="auto"/>
        <w:ind w:left="5103"/>
        <w:jc w:val="both"/>
      </w:pPr>
      <w:r>
        <w:rPr>
          <w:rFonts w:ascii="Arial" w:eastAsia="Calibri" w:hAnsi="Arial" w:cs="Arial"/>
        </w:rPr>
        <w:t xml:space="preserve">постановлением администрации </w:t>
      </w:r>
      <w:r w:rsidR="00C95A57">
        <w:rPr>
          <w:rFonts w:ascii="Arial" w:eastAsia="Calibri" w:hAnsi="Arial" w:cs="Arial"/>
        </w:rPr>
        <w:t xml:space="preserve">Семеновского </w:t>
      </w:r>
      <w:r>
        <w:rPr>
          <w:rFonts w:ascii="Arial" w:eastAsia="Calibri" w:hAnsi="Arial" w:cs="Arial"/>
        </w:rPr>
        <w:t xml:space="preserve"> сельского поселения</w:t>
      </w:r>
    </w:p>
    <w:p w:rsidR="00BA1293" w:rsidRDefault="00790562" w:rsidP="00BA1293">
      <w:pPr>
        <w:spacing w:after="0" w:line="240" w:lineRule="auto"/>
        <w:ind w:left="5103"/>
        <w:jc w:val="both"/>
      </w:pPr>
      <w:r>
        <w:rPr>
          <w:rFonts w:ascii="Arial" w:eastAsia="Calibri" w:hAnsi="Arial" w:cs="Arial"/>
        </w:rPr>
        <w:t>от 27.12.</w:t>
      </w:r>
      <w:r w:rsidR="00BA1293">
        <w:rPr>
          <w:rFonts w:ascii="Arial" w:eastAsia="Calibri" w:hAnsi="Arial" w:cs="Arial"/>
        </w:rPr>
        <w:t xml:space="preserve">.2019 № </w:t>
      </w:r>
      <w:r>
        <w:rPr>
          <w:rFonts w:ascii="Arial" w:eastAsia="Calibri" w:hAnsi="Arial" w:cs="Arial"/>
        </w:rPr>
        <w:t>73</w:t>
      </w:r>
    </w:p>
    <w:p w:rsidR="00BA1293" w:rsidRDefault="00BA1293" w:rsidP="00BA1293">
      <w:pPr>
        <w:spacing w:after="0" w:line="240" w:lineRule="auto"/>
        <w:ind w:firstLine="5954"/>
        <w:rPr>
          <w:rFonts w:ascii="Arial" w:eastAsia="Calibri" w:hAnsi="Arial" w:cs="Arial"/>
        </w:rPr>
      </w:pPr>
    </w:p>
    <w:p w:rsidR="00BA1293" w:rsidRDefault="00BA1293" w:rsidP="00BA1293">
      <w:pPr>
        <w:spacing w:after="0" w:line="240" w:lineRule="auto"/>
        <w:ind w:firstLine="5954"/>
        <w:rPr>
          <w:rFonts w:ascii="Arial" w:eastAsia="Calibri" w:hAnsi="Arial" w:cs="Arial"/>
        </w:rPr>
      </w:pPr>
    </w:p>
    <w:p w:rsidR="00BA1293" w:rsidRDefault="00BA1293" w:rsidP="00BA1293">
      <w:pPr>
        <w:spacing w:after="0" w:line="240" w:lineRule="auto"/>
        <w:jc w:val="center"/>
      </w:pPr>
      <w:r>
        <w:rPr>
          <w:rFonts w:ascii="Arial" w:eastAsia="Calibri" w:hAnsi="Arial" w:cs="Arial"/>
        </w:rPr>
        <w:t>ПРАВИЛА</w:t>
      </w:r>
    </w:p>
    <w:p w:rsidR="00BA1293" w:rsidRDefault="00BA1293" w:rsidP="00BA1293">
      <w:pPr>
        <w:spacing w:after="0" w:line="240" w:lineRule="auto"/>
        <w:jc w:val="center"/>
      </w:pPr>
      <w:r>
        <w:rPr>
          <w:rFonts w:ascii="Arial" w:eastAsia="Calibri" w:hAnsi="Arial" w:cs="Arial"/>
        </w:rPr>
        <w:t xml:space="preserve">формирования информации о нормативных, целевых и фискальных характеристиках налоговых расходов, установленных решениями Совета народных депутатов </w:t>
      </w:r>
      <w:r w:rsidR="00C95A57">
        <w:rPr>
          <w:rFonts w:ascii="Arial" w:eastAsia="Calibri" w:hAnsi="Arial" w:cs="Arial"/>
        </w:rPr>
        <w:t xml:space="preserve">Семеновского </w:t>
      </w:r>
      <w:r>
        <w:rPr>
          <w:rFonts w:ascii="Arial" w:eastAsia="Calibri" w:hAnsi="Arial" w:cs="Arial"/>
        </w:rPr>
        <w:t xml:space="preserve"> сельского поселения</w:t>
      </w:r>
    </w:p>
    <w:p w:rsidR="00BA1293" w:rsidRDefault="00BA1293" w:rsidP="00BA1293">
      <w:pPr>
        <w:widowControl w:val="0"/>
        <w:autoSpaceDE w:val="0"/>
        <w:spacing w:after="0" w:line="240" w:lineRule="auto"/>
        <w:ind w:firstLine="540"/>
        <w:jc w:val="both"/>
        <w:rPr>
          <w:rFonts w:ascii="Arial" w:eastAsia="Calibri" w:hAnsi="Arial" w:cs="Arial"/>
          <w:lang w:eastAsia="ru-RU"/>
        </w:rPr>
      </w:pPr>
    </w:p>
    <w:p w:rsidR="00BA1293" w:rsidRDefault="00BA1293" w:rsidP="00BA1293">
      <w:pPr>
        <w:widowControl w:val="0"/>
        <w:autoSpaceDE w:val="0"/>
        <w:spacing w:after="0" w:line="240" w:lineRule="auto"/>
        <w:ind w:firstLine="709"/>
        <w:jc w:val="both"/>
      </w:pPr>
      <w:r>
        <w:rPr>
          <w:rFonts w:ascii="Arial" w:hAnsi="Arial" w:cs="Arial"/>
          <w:lang w:eastAsia="ru-RU"/>
        </w:rPr>
        <w:t xml:space="preserve">1. Настоящие Правила разработаны в целях обеспечения сбора информации для проведения оценки эффективности налоговых расходов, установленных решениями Совета народных депутатов </w:t>
      </w:r>
      <w:r w:rsidR="00C95A57">
        <w:rPr>
          <w:rFonts w:ascii="Arial" w:hAnsi="Arial" w:cs="Arial"/>
          <w:lang w:eastAsia="ru-RU"/>
        </w:rPr>
        <w:t xml:space="preserve">Семеновского </w:t>
      </w:r>
      <w:r>
        <w:rPr>
          <w:rFonts w:ascii="Arial" w:hAnsi="Arial" w:cs="Arial"/>
          <w:lang w:eastAsia="ru-RU"/>
        </w:rPr>
        <w:t xml:space="preserve"> сельского поселения (далее – оценка эффективности налоговых расходов).</w:t>
      </w:r>
    </w:p>
    <w:p w:rsidR="00BA1293" w:rsidRDefault="00BA1293" w:rsidP="00BA1293">
      <w:pPr>
        <w:widowControl w:val="0"/>
        <w:autoSpaceDE w:val="0"/>
        <w:spacing w:after="0" w:line="240" w:lineRule="auto"/>
        <w:ind w:firstLine="709"/>
        <w:jc w:val="both"/>
      </w:pPr>
      <w:r>
        <w:rPr>
          <w:rFonts w:ascii="Arial" w:hAnsi="Arial" w:cs="Arial"/>
          <w:lang w:eastAsia="ru-RU"/>
        </w:rPr>
        <w:t xml:space="preserve">2. </w:t>
      </w:r>
      <w:proofErr w:type="gramStart"/>
      <w:r>
        <w:rPr>
          <w:rFonts w:ascii="Arial" w:hAnsi="Arial" w:cs="Arial"/>
          <w:lang w:eastAsia="ru-RU"/>
        </w:rPr>
        <w:t xml:space="preserve">Администрация </w:t>
      </w:r>
      <w:r w:rsidR="00C95A57">
        <w:rPr>
          <w:rFonts w:ascii="Arial" w:hAnsi="Arial" w:cs="Arial"/>
        </w:rPr>
        <w:t>Семеновского</w:t>
      </w:r>
      <w:r>
        <w:rPr>
          <w:rFonts w:ascii="Arial" w:hAnsi="Arial" w:cs="Arial"/>
          <w:lang w:eastAsia="ru-RU"/>
        </w:rPr>
        <w:t xml:space="preserve"> сельского поселения в срок до 10 мая проводит оценку эффективности налоговых расходов за год, предшествующий отчетному году, предварительную оценку объема предоставленных плательщикам налогов налоговых льгот, освобождений и иных преференций за отчетный финансовый год и на текущий финансовый год, составляет предварительный прогноз объемов налоговых расходов на очередной финансовый год, плановый период и вносит соответствующие изменения в перечень налоговых расходов</w:t>
      </w:r>
      <w:proofErr w:type="gramEnd"/>
      <w:r>
        <w:rPr>
          <w:rFonts w:ascii="Arial" w:hAnsi="Arial" w:cs="Arial"/>
          <w:lang w:eastAsia="ru-RU"/>
        </w:rPr>
        <w:t xml:space="preserve"> по каждому налоговому расходу. </w:t>
      </w:r>
    </w:p>
    <w:p w:rsidR="00BA1293" w:rsidRDefault="00BA1293" w:rsidP="00BA1293">
      <w:pPr>
        <w:widowControl w:val="0"/>
        <w:autoSpaceDE w:val="0"/>
        <w:spacing w:after="0" w:line="240" w:lineRule="auto"/>
        <w:ind w:firstLine="709"/>
        <w:jc w:val="both"/>
      </w:pPr>
      <w:r>
        <w:rPr>
          <w:rFonts w:ascii="Arial" w:hAnsi="Arial" w:cs="Arial"/>
          <w:lang w:eastAsia="ru-RU"/>
        </w:rPr>
        <w:t xml:space="preserve">3. Администрация </w:t>
      </w:r>
      <w:r w:rsidR="00C95A57">
        <w:rPr>
          <w:rFonts w:ascii="Arial" w:hAnsi="Arial" w:cs="Arial"/>
        </w:rPr>
        <w:t>Семеновского</w:t>
      </w:r>
      <w:r>
        <w:rPr>
          <w:rFonts w:ascii="Arial" w:hAnsi="Arial" w:cs="Arial"/>
          <w:lang w:eastAsia="ru-RU"/>
        </w:rPr>
        <w:t xml:space="preserve"> сельского ежегодно в срок до 20 июля проводит оценку эффективности налоговых расходов за отчетный финансовый год, уточняет оценку объема налоговых расходов на текущий финансовый год, составляет прогноз объемов налоговых расходов на очередной финансовый год, плановый период.</w:t>
      </w:r>
    </w:p>
    <w:p w:rsidR="00BA1293" w:rsidRDefault="00BA1293" w:rsidP="00BA1293">
      <w:pPr>
        <w:widowControl w:val="0"/>
        <w:autoSpaceDE w:val="0"/>
        <w:spacing w:after="0" w:line="240" w:lineRule="auto"/>
        <w:ind w:firstLine="709"/>
        <w:jc w:val="both"/>
      </w:pPr>
      <w:r>
        <w:rPr>
          <w:rFonts w:ascii="Arial" w:hAnsi="Arial" w:cs="Arial"/>
          <w:lang w:eastAsia="ru-RU"/>
        </w:rPr>
        <w:t xml:space="preserve">4. </w:t>
      </w:r>
      <w:proofErr w:type="gramStart"/>
      <w:r>
        <w:rPr>
          <w:rFonts w:ascii="Arial" w:hAnsi="Arial" w:cs="Arial"/>
          <w:lang w:eastAsia="ru-RU"/>
        </w:rPr>
        <w:t xml:space="preserve">Администрация </w:t>
      </w:r>
      <w:r w:rsidR="00C95A57">
        <w:rPr>
          <w:rFonts w:ascii="Arial" w:hAnsi="Arial" w:cs="Arial"/>
        </w:rPr>
        <w:t xml:space="preserve">Семеновского </w:t>
      </w:r>
      <w:r>
        <w:rPr>
          <w:rFonts w:ascii="Arial" w:hAnsi="Arial" w:cs="Arial"/>
          <w:lang w:eastAsia="ru-RU"/>
        </w:rPr>
        <w:t>сельского ежегодно в срок до 5 августа проводит формирование оценки эффективности налоговых расходов за отчетный финансовый год, уточняет оценку объема налоговых расходов на текущий финансовый год, составляет прогноз объемов налоговых расходов на очередной финансовый год и плановый период, вносит соответствующие изменения в перечень налоговых расходов по каждому налоговому расходу.</w:t>
      </w:r>
      <w:proofErr w:type="gramEnd"/>
    </w:p>
    <w:p w:rsidR="00BA1293" w:rsidRDefault="00BA1293" w:rsidP="00BA1293">
      <w:pPr>
        <w:pageBreakBefore/>
        <w:spacing w:after="0" w:line="240" w:lineRule="auto"/>
        <w:rPr>
          <w:rFonts w:ascii="Arial" w:hAnsi="Arial" w:cs="Arial"/>
          <w:lang w:eastAsia="ru-RU"/>
        </w:rPr>
      </w:pPr>
    </w:p>
    <w:p w:rsidR="00BA1293" w:rsidRDefault="00BA1293" w:rsidP="00BA1293">
      <w:pPr>
        <w:spacing w:after="0" w:line="240" w:lineRule="auto"/>
        <w:ind w:left="5103"/>
        <w:jc w:val="center"/>
      </w:pPr>
      <w:r>
        <w:rPr>
          <w:rFonts w:ascii="Arial" w:eastAsia="Calibri" w:hAnsi="Arial" w:cs="Arial"/>
        </w:rPr>
        <w:t>УТВЕРЖДЕН</w:t>
      </w:r>
    </w:p>
    <w:p w:rsidR="00BA1293" w:rsidRDefault="00BA1293" w:rsidP="00BA1293">
      <w:pPr>
        <w:spacing w:after="0" w:line="240" w:lineRule="auto"/>
        <w:ind w:left="5103"/>
        <w:jc w:val="both"/>
      </w:pPr>
      <w:r>
        <w:rPr>
          <w:rFonts w:ascii="Arial" w:eastAsia="Calibri" w:hAnsi="Arial" w:cs="Arial"/>
        </w:rPr>
        <w:t xml:space="preserve">постановлением администрации </w:t>
      </w:r>
      <w:r w:rsidR="00C95A57">
        <w:rPr>
          <w:rFonts w:ascii="Arial" w:hAnsi="Arial" w:cs="Arial"/>
        </w:rPr>
        <w:t>Семеновского</w:t>
      </w:r>
      <w:r>
        <w:rPr>
          <w:rFonts w:ascii="Arial" w:eastAsia="Calibri" w:hAnsi="Arial" w:cs="Arial"/>
        </w:rPr>
        <w:t xml:space="preserve"> сельского поселения</w:t>
      </w:r>
    </w:p>
    <w:p w:rsidR="00790562" w:rsidRDefault="00790562" w:rsidP="00790562">
      <w:pPr>
        <w:spacing w:after="0" w:line="240" w:lineRule="auto"/>
        <w:ind w:left="5103"/>
        <w:jc w:val="both"/>
      </w:pPr>
      <w:r>
        <w:rPr>
          <w:rFonts w:ascii="Arial" w:eastAsia="Calibri" w:hAnsi="Arial" w:cs="Arial"/>
        </w:rPr>
        <w:t>от 27.12..2019 № 73</w:t>
      </w:r>
    </w:p>
    <w:p w:rsidR="00BA1293" w:rsidRDefault="00BA1293" w:rsidP="00BA1293">
      <w:pPr>
        <w:spacing w:after="0" w:line="240" w:lineRule="auto"/>
        <w:ind w:firstLine="5954"/>
        <w:rPr>
          <w:rFonts w:ascii="Arial" w:eastAsia="Calibri" w:hAnsi="Arial" w:cs="Arial"/>
        </w:rPr>
      </w:pPr>
    </w:p>
    <w:p w:rsidR="00BA1293" w:rsidRDefault="00BA1293" w:rsidP="00BA1293">
      <w:pPr>
        <w:spacing w:after="0" w:line="240" w:lineRule="auto"/>
        <w:jc w:val="center"/>
      </w:pPr>
      <w:r>
        <w:rPr>
          <w:rFonts w:ascii="Arial" w:eastAsia="Calibri" w:hAnsi="Arial" w:cs="Arial"/>
        </w:rPr>
        <w:t>ПОРЯДОК</w:t>
      </w:r>
    </w:p>
    <w:p w:rsidR="00BA1293" w:rsidRDefault="00BA1293" w:rsidP="00BA1293">
      <w:pPr>
        <w:widowControl w:val="0"/>
        <w:autoSpaceDE w:val="0"/>
        <w:spacing w:after="0" w:line="240" w:lineRule="auto"/>
        <w:jc w:val="center"/>
      </w:pPr>
      <w:r>
        <w:rPr>
          <w:rFonts w:ascii="Arial" w:hAnsi="Arial" w:cs="Arial"/>
          <w:lang w:eastAsia="ru-RU"/>
        </w:rPr>
        <w:t xml:space="preserve">обобщения результатов оценки эффективности налоговых расходов, установленных решениями Совета народных депутатов </w:t>
      </w:r>
      <w:r w:rsidR="00C95A57">
        <w:rPr>
          <w:rFonts w:ascii="Arial" w:hAnsi="Arial" w:cs="Arial"/>
        </w:rPr>
        <w:t xml:space="preserve">Семеновского </w:t>
      </w:r>
      <w:r>
        <w:rPr>
          <w:rFonts w:ascii="Arial" w:hAnsi="Arial" w:cs="Arial"/>
          <w:lang w:eastAsia="ru-RU"/>
        </w:rPr>
        <w:t xml:space="preserve">сельского поселения </w:t>
      </w:r>
    </w:p>
    <w:p w:rsidR="00BA1293" w:rsidRDefault="00BA1293" w:rsidP="00BA1293">
      <w:pPr>
        <w:widowControl w:val="0"/>
        <w:autoSpaceDE w:val="0"/>
        <w:spacing w:after="0" w:line="240" w:lineRule="auto"/>
        <w:ind w:firstLine="709"/>
        <w:jc w:val="center"/>
        <w:rPr>
          <w:rFonts w:ascii="Arial" w:hAnsi="Arial" w:cs="Arial"/>
          <w:lang w:eastAsia="ru-RU"/>
        </w:rPr>
      </w:pPr>
    </w:p>
    <w:p w:rsidR="00BA1293" w:rsidRDefault="00BA1293" w:rsidP="00BA1293">
      <w:pPr>
        <w:widowControl w:val="0"/>
        <w:autoSpaceDE w:val="0"/>
        <w:spacing w:after="0" w:line="240" w:lineRule="auto"/>
        <w:ind w:firstLine="709"/>
        <w:jc w:val="both"/>
      </w:pPr>
      <w:r>
        <w:rPr>
          <w:rFonts w:ascii="Arial" w:hAnsi="Arial" w:cs="Arial"/>
          <w:lang w:eastAsia="ru-RU"/>
        </w:rPr>
        <w:t xml:space="preserve">1. Настоящий Порядок устанавливает этапы обобщения результатов оценки эффективности налоговых расходов, осуществляемой администрацией </w:t>
      </w:r>
      <w:r w:rsidR="00C95A57">
        <w:rPr>
          <w:rFonts w:ascii="Arial" w:hAnsi="Arial" w:cs="Arial"/>
        </w:rPr>
        <w:t>Семеновского</w:t>
      </w:r>
      <w:r>
        <w:rPr>
          <w:rFonts w:ascii="Arial" w:hAnsi="Arial" w:cs="Arial"/>
          <w:lang w:eastAsia="ru-RU"/>
        </w:rPr>
        <w:t xml:space="preserve"> сельского поселения.</w:t>
      </w:r>
    </w:p>
    <w:p w:rsidR="00BA1293" w:rsidRDefault="00BA1293" w:rsidP="00BA1293">
      <w:pPr>
        <w:widowControl w:val="0"/>
        <w:autoSpaceDE w:val="0"/>
        <w:spacing w:after="0" w:line="240" w:lineRule="auto"/>
        <w:ind w:firstLine="709"/>
        <w:jc w:val="both"/>
      </w:pPr>
      <w:r>
        <w:rPr>
          <w:rFonts w:ascii="Arial" w:hAnsi="Arial" w:cs="Arial"/>
          <w:lang w:eastAsia="ru-RU"/>
        </w:rPr>
        <w:t xml:space="preserve">2. Сводная информация формируется администрацией </w:t>
      </w:r>
      <w:r w:rsidR="00C95A57">
        <w:rPr>
          <w:rFonts w:ascii="Arial" w:hAnsi="Arial" w:cs="Arial"/>
        </w:rPr>
        <w:t>Семеновского</w:t>
      </w:r>
      <w:r>
        <w:rPr>
          <w:rFonts w:ascii="Arial" w:hAnsi="Arial" w:cs="Arial"/>
          <w:lang w:eastAsia="ru-RU"/>
        </w:rPr>
        <w:t xml:space="preserve"> сельского поселения на основании сведений, содержащихся в перечне налоговых расходов, установленных решениями Совета народных депутатов </w:t>
      </w:r>
      <w:r w:rsidR="00C95A57">
        <w:rPr>
          <w:rFonts w:ascii="Arial" w:hAnsi="Arial" w:cs="Arial"/>
        </w:rPr>
        <w:t>Семеновского</w:t>
      </w:r>
      <w:r>
        <w:rPr>
          <w:rFonts w:ascii="Arial" w:hAnsi="Arial" w:cs="Arial"/>
          <w:lang w:eastAsia="ru-RU"/>
        </w:rPr>
        <w:t xml:space="preserve"> сельского поселения (далее – перечень налоговых расходов).</w:t>
      </w:r>
    </w:p>
    <w:p w:rsidR="00BA1293" w:rsidRDefault="00BA1293" w:rsidP="00BA1293">
      <w:pPr>
        <w:widowControl w:val="0"/>
        <w:autoSpaceDE w:val="0"/>
        <w:spacing w:after="0" w:line="240" w:lineRule="auto"/>
        <w:ind w:firstLine="709"/>
        <w:jc w:val="both"/>
      </w:pPr>
      <w:r>
        <w:rPr>
          <w:rFonts w:ascii="Arial" w:hAnsi="Arial" w:cs="Arial"/>
          <w:lang w:eastAsia="ru-RU"/>
        </w:rPr>
        <w:t xml:space="preserve">3. В </w:t>
      </w:r>
      <w:proofErr w:type="gramStart"/>
      <w:r>
        <w:rPr>
          <w:rFonts w:ascii="Arial" w:hAnsi="Arial" w:cs="Arial"/>
          <w:lang w:eastAsia="ru-RU"/>
        </w:rPr>
        <w:t>целях</w:t>
      </w:r>
      <w:proofErr w:type="gramEnd"/>
      <w:r>
        <w:rPr>
          <w:rFonts w:ascii="Arial" w:hAnsi="Arial" w:cs="Arial"/>
          <w:lang w:eastAsia="ru-RU"/>
        </w:rPr>
        <w:t xml:space="preserve"> формирования сводной информации администрация </w:t>
      </w:r>
      <w:r w:rsidR="00C95A57">
        <w:rPr>
          <w:rFonts w:ascii="Arial" w:hAnsi="Arial" w:cs="Arial"/>
        </w:rPr>
        <w:t>Семеновского</w:t>
      </w:r>
      <w:r>
        <w:rPr>
          <w:rFonts w:ascii="Arial" w:hAnsi="Arial" w:cs="Arial"/>
          <w:lang w:eastAsia="ru-RU"/>
        </w:rPr>
        <w:t xml:space="preserve"> сельского поселения осуществляет сверку информации, для внесения изменений в перечень налоговых расходов, на предмет:</w:t>
      </w:r>
    </w:p>
    <w:p w:rsidR="00BA1293" w:rsidRDefault="00BA1293" w:rsidP="00BA1293">
      <w:pPr>
        <w:widowControl w:val="0"/>
        <w:autoSpaceDE w:val="0"/>
        <w:spacing w:after="0" w:line="240" w:lineRule="auto"/>
        <w:ind w:firstLine="709"/>
        <w:jc w:val="both"/>
      </w:pPr>
      <w:r>
        <w:rPr>
          <w:rFonts w:ascii="Arial" w:hAnsi="Arial" w:cs="Arial"/>
          <w:lang w:eastAsia="ru-RU"/>
        </w:rPr>
        <w:t xml:space="preserve">соблюдения при проведении </w:t>
      </w:r>
      <w:proofErr w:type="gramStart"/>
      <w:r>
        <w:rPr>
          <w:rFonts w:ascii="Arial" w:hAnsi="Arial" w:cs="Arial"/>
          <w:lang w:eastAsia="ru-RU"/>
        </w:rPr>
        <w:t>оценки эффективности налоговых расходов методик оценки эффективности налоговых</w:t>
      </w:r>
      <w:proofErr w:type="gramEnd"/>
      <w:r>
        <w:rPr>
          <w:rFonts w:ascii="Arial" w:hAnsi="Arial" w:cs="Arial"/>
          <w:lang w:eastAsia="ru-RU"/>
        </w:rPr>
        <w:t xml:space="preserve"> расходов, утвержденных нормативными правовыми актами </w:t>
      </w:r>
      <w:r w:rsidR="00C95A57">
        <w:rPr>
          <w:rFonts w:ascii="Arial" w:hAnsi="Arial" w:cs="Arial"/>
        </w:rPr>
        <w:t>Семеновского</w:t>
      </w:r>
      <w:r>
        <w:rPr>
          <w:rFonts w:ascii="Arial" w:hAnsi="Arial" w:cs="Arial"/>
          <w:lang w:eastAsia="ru-RU"/>
        </w:rPr>
        <w:t xml:space="preserve"> сельского поселения;</w:t>
      </w:r>
    </w:p>
    <w:p w:rsidR="00BA1293" w:rsidRDefault="00BA1293" w:rsidP="00BA1293">
      <w:pPr>
        <w:widowControl w:val="0"/>
        <w:autoSpaceDE w:val="0"/>
        <w:spacing w:after="0" w:line="240" w:lineRule="auto"/>
        <w:ind w:firstLine="709"/>
        <w:jc w:val="both"/>
      </w:pPr>
      <w:r>
        <w:rPr>
          <w:rFonts w:ascii="Arial" w:hAnsi="Arial" w:cs="Arial"/>
          <w:lang w:eastAsia="ru-RU"/>
        </w:rPr>
        <w:t>соответствия налоговых расходов их целевой категории;</w:t>
      </w:r>
    </w:p>
    <w:p w:rsidR="00BA1293" w:rsidRDefault="00BA1293" w:rsidP="00BA1293">
      <w:pPr>
        <w:widowControl w:val="0"/>
        <w:autoSpaceDE w:val="0"/>
        <w:spacing w:after="0" w:line="240" w:lineRule="auto"/>
        <w:ind w:firstLine="709"/>
        <w:jc w:val="both"/>
      </w:pPr>
      <w:r>
        <w:rPr>
          <w:rFonts w:ascii="Arial" w:hAnsi="Arial" w:cs="Arial"/>
          <w:lang w:eastAsia="ru-RU"/>
        </w:rPr>
        <w:t xml:space="preserve">соответствия показателя (индикатора) целям муниципальной программы </w:t>
      </w:r>
      <w:r w:rsidR="00C95A57">
        <w:rPr>
          <w:rFonts w:ascii="Arial" w:hAnsi="Arial" w:cs="Arial"/>
        </w:rPr>
        <w:t>Семеновского</w:t>
      </w:r>
      <w:r>
        <w:rPr>
          <w:rFonts w:ascii="Arial" w:hAnsi="Arial" w:cs="Arial"/>
          <w:lang w:eastAsia="ru-RU"/>
        </w:rPr>
        <w:t xml:space="preserve"> сельского поселения и (или) целям социально-экономической политики </w:t>
      </w:r>
      <w:r w:rsidR="00C95A57">
        <w:rPr>
          <w:rFonts w:ascii="Arial" w:hAnsi="Arial" w:cs="Arial"/>
        </w:rPr>
        <w:t>Семеновского</w:t>
      </w:r>
      <w:r>
        <w:rPr>
          <w:rFonts w:ascii="Arial" w:hAnsi="Arial" w:cs="Arial"/>
          <w:lang w:eastAsia="ru-RU"/>
        </w:rPr>
        <w:t xml:space="preserve"> сельского поселения, не относящимся к муниципальным программам </w:t>
      </w:r>
      <w:r w:rsidR="00C95A57">
        <w:rPr>
          <w:rFonts w:ascii="Arial" w:hAnsi="Arial" w:cs="Arial"/>
        </w:rPr>
        <w:t>Семеновского</w:t>
      </w:r>
      <w:r>
        <w:rPr>
          <w:rFonts w:ascii="Arial" w:hAnsi="Arial" w:cs="Arial"/>
          <w:lang w:eastAsia="ru-RU"/>
        </w:rPr>
        <w:t xml:space="preserve"> сельского поселения;</w:t>
      </w:r>
    </w:p>
    <w:p w:rsidR="00BA1293" w:rsidRDefault="00BA1293" w:rsidP="00BA1293">
      <w:pPr>
        <w:widowControl w:val="0"/>
        <w:autoSpaceDE w:val="0"/>
        <w:spacing w:after="0" w:line="240" w:lineRule="auto"/>
        <w:ind w:firstLine="709"/>
        <w:jc w:val="both"/>
      </w:pPr>
      <w:proofErr w:type="gramStart"/>
      <w:r>
        <w:rPr>
          <w:rFonts w:ascii="Arial" w:hAnsi="Arial" w:cs="Arial"/>
          <w:lang w:eastAsia="ru-RU"/>
        </w:rPr>
        <w:t>корректного использования информации, представленной плательщиками, применяющими льготы (пониженные ставки по налогам), при проведении оценки эффективности налоговых расходов и оценки объемов налоговых расходов за отчетный финансовый год и на текущий финансовый год, составлении прогноза объемов налоговых расходов на очередной финансовый год и плановый период.</w:t>
      </w:r>
      <w:proofErr w:type="gramEnd"/>
    </w:p>
    <w:p w:rsidR="00BA1293" w:rsidRDefault="00BA1293" w:rsidP="00BA1293">
      <w:pPr>
        <w:widowControl w:val="0"/>
        <w:autoSpaceDE w:val="0"/>
        <w:spacing w:after="0" w:line="240" w:lineRule="auto"/>
        <w:ind w:firstLine="709"/>
        <w:jc w:val="both"/>
      </w:pPr>
      <w:r>
        <w:rPr>
          <w:rFonts w:ascii="Arial" w:hAnsi="Arial" w:cs="Arial"/>
          <w:lang w:eastAsia="ru-RU"/>
        </w:rPr>
        <w:t xml:space="preserve">4. Сводная информация формируется администрацией </w:t>
      </w:r>
      <w:r w:rsidR="00C95A57">
        <w:rPr>
          <w:rFonts w:ascii="Arial" w:hAnsi="Arial" w:cs="Arial"/>
        </w:rPr>
        <w:t>Семеновского</w:t>
      </w:r>
      <w:r>
        <w:rPr>
          <w:rFonts w:ascii="Arial" w:hAnsi="Arial" w:cs="Arial"/>
          <w:lang w:eastAsia="ru-RU"/>
        </w:rPr>
        <w:t xml:space="preserve"> сельского поселения по каждому налоговому расходу, установленному решениями Совета народных депутатов </w:t>
      </w:r>
      <w:r w:rsidR="00C95A57">
        <w:rPr>
          <w:rFonts w:ascii="Arial" w:hAnsi="Arial" w:cs="Arial"/>
        </w:rPr>
        <w:t>Семеновского</w:t>
      </w:r>
      <w:r>
        <w:rPr>
          <w:rFonts w:ascii="Arial" w:hAnsi="Arial" w:cs="Arial"/>
          <w:lang w:eastAsia="ru-RU"/>
        </w:rPr>
        <w:t xml:space="preserve"> сельского поселения.</w:t>
      </w:r>
    </w:p>
    <w:p w:rsidR="00BA1293" w:rsidRDefault="00BA1293" w:rsidP="00BA1293">
      <w:pPr>
        <w:widowControl w:val="0"/>
        <w:autoSpaceDE w:val="0"/>
        <w:spacing w:after="0" w:line="240" w:lineRule="auto"/>
        <w:ind w:firstLine="709"/>
        <w:jc w:val="both"/>
      </w:pPr>
      <w:r>
        <w:rPr>
          <w:rFonts w:ascii="Arial" w:hAnsi="Arial" w:cs="Arial"/>
          <w:lang w:eastAsia="ru-RU"/>
        </w:rPr>
        <w:t xml:space="preserve">5. Администрация </w:t>
      </w:r>
      <w:r w:rsidR="00C95A57">
        <w:rPr>
          <w:rFonts w:ascii="Arial" w:hAnsi="Arial" w:cs="Arial"/>
        </w:rPr>
        <w:t>Семеновского</w:t>
      </w:r>
      <w:r>
        <w:rPr>
          <w:rFonts w:ascii="Arial" w:hAnsi="Arial" w:cs="Arial"/>
          <w:lang w:eastAsia="ru-RU"/>
        </w:rPr>
        <w:t xml:space="preserve"> сельского поселения представляет в департамент финансов Воронежской области сводную информацию, содержащую сведения за год, предшествующий отчетному году, ежегодно в срок до 15 мая, сводную информацию за отчетный финансовый год - ежегодно в срок до 10 августа.</w:t>
      </w:r>
    </w:p>
    <w:p w:rsidR="00BA1293" w:rsidRDefault="00BA1293" w:rsidP="00BA1293">
      <w:pPr>
        <w:widowControl w:val="0"/>
        <w:autoSpaceDE w:val="0"/>
        <w:spacing w:after="0" w:line="240" w:lineRule="auto"/>
        <w:ind w:firstLine="709"/>
        <w:jc w:val="both"/>
      </w:pPr>
    </w:p>
    <w:p w:rsidR="001D480A" w:rsidRDefault="001D480A"/>
    <w:sectPr w:rsidR="001D480A" w:rsidSect="001D4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293"/>
    <w:rsid w:val="000D110B"/>
    <w:rsid w:val="001D480A"/>
    <w:rsid w:val="00284EAC"/>
    <w:rsid w:val="002C59F2"/>
    <w:rsid w:val="00303CFC"/>
    <w:rsid w:val="0031599F"/>
    <w:rsid w:val="003354C1"/>
    <w:rsid w:val="0034073C"/>
    <w:rsid w:val="00342394"/>
    <w:rsid w:val="00384B8D"/>
    <w:rsid w:val="005F62F0"/>
    <w:rsid w:val="006566FC"/>
    <w:rsid w:val="00752F59"/>
    <w:rsid w:val="0078390F"/>
    <w:rsid w:val="00790562"/>
    <w:rsid w:val="007A6FF3"/>
    <w:rsid w:val="007C55EE"/>
    <w:rsid w:val="00870CFB"/>
    <w:rsid w:val="00882622"/>
    <w:rsid w:val="008F1AF6"/>
    <w:rsid w:val="00905F99"/>
    <w:rsid w:val="009342E7"/>
    <w:rsid w:val="009903B2"/>
    <w:rsid w:val="00B44A17"/>
    <w:rsid w:val="00B835F9"/>
    <w:rsid w:val="00BA1293"/>
    <w:rsid w:val="00BB270D"/>
    <w:rsid w:val="00C35AED"/>
    <w:rsid w:val="00C42BD7"/>
    <w:rsid w:val="00C84D55"/>
    <w:rsid w:val="00C945FC"/>
    <w:rsid w:val="00C95A57"/>
    <w:rsid w:val="00D70C12"/>
    <w:rsid w:val="00E74318"/>
    <w:rsid w:val="00F03FE4"/>
    <w:rsid w:val="00F345E9"/>
    <w:rsid w:val="00F36E9A"/>
    <w:rsid w:val="00F8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93"/>
    <w:pPr>
      <w:suppressAutoHyphens/>
      <w:spacing w:after="120" w:line="36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1293"/>
    <w:rPr>
      <w:color w:val="0000FF"/>
      <w:u w:val="single"/>
    </w:rPr>
  </w:style>
  <w:style w:type="paragraph" w:customStyle="1" w:styleId="ConsPlusNormal">
    <w:name w:val="ConsPlusNormal"/>
    <w:rsid w:val="00BA1293"/>
    <w:pPr>
      <w:widowControl w:val="0"/>
      <w:suppressAutoHyphens/>
      <w:autoSpaceDE w:val="0"/>
      <w:spacing w:after="0" w:line="240" w:lineRule="auto"/>
    </w:pPr>
    <w:rPr>
      <w:rFonts w:ascii="Times New Roman" w:eastAsia="Times New Roman" w:hAnsi="Times New Roman" w:cs="Times New Roman"/>
      <w:sz w:val="28"/>
      <w:szCs w:val="20"/>
      <w:lang w:eastAsia="zh-CN"/>
    </w:rPr>
  </w:style>
  <w:style w:type="paragraph" w:customStyle="1" w:styleId="ConsPlusTitle">
    <w:name w:val="ConsPlusTitle"/>
    <w:rsid w:val="00BA1293"/>
    <w:pPr>
      <w:widowControl w:val="0"/>
      <w:suppressAutoHyphens/>
      <w:autoSpaceDE w:val="0"/>
      <w:spacing w:after="0" w:line="240" w:lineRule="auto"/>
    </w:pPr>
    <w:rPr>
      <w:rFonts w:ascii="Times New Roman" w:eastAsia="Times New Roman" w:hAnsi="Times New Roman" w:cs="Times New Roman"/>
      <w:b/>
      <w:sz w:val="28"/>
      <w:szCs w:val="20"/>
      <w:lang w:eastAsia="zh-CN"/>
    </w:rPr>
  </w:style>
  <w:style w:type="paragraph" w:customStyle="1" w:styleId="msonormalbullet2gif">
    <w:name w:val="msonormalbullet2.gif"/>
    <w:basedOn w:val="a"/>
    <w:rsid w:val="00BA1293"/>
    <w:pPr>
      <w:suppressAutoHyphens w:val="0"/>
      <w:spacing w:before="100" w:beforeAutospacing="1" w:after="100" w:afterAutospacing="1" w:line="240" w:lineRule="auto"/>
    </w:pPr>
    <w:rPr>
      <w:lang w:eastAsia="ru-RU"/>
    </w:rPr>
  </w:style>
  <w:style w:type="paragraph" w:customStyle="1" w:styleId="msonormalbullet3gif">
    <w:name w:val="msonormalbullet3.gif"/>
    <w:basedOn w:val="a"/>
    <w:rsid w:val="00BA1293"/>
    <w:pPr>
      <w:suppressAutoHyphens w:val="0"/>
      <w:spacing w:before="100" w:beforeAutospacing="1" w:after="100" w:afterAutospacing="1" w:line="240" w:lineRule="auto"/>
    </w:pPr>
    <w:rPr>
      <w:lang w:eastAsia="ru-RU"/>
    </w:rPr>
  </w:style>
  <w:style w:type="paragraph" w:styleId="a4">
    <w:name w:val="Balloon Text"/>
    <w:basedOn w:val="a"/>
    <w:link w:val="a5"/>
    <w:uiPriority w:val="99"/>
    <w:semiHidden/>
    <w:unhideWhenUsed/>
    <w:rsid w:val="00BA1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129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109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4885</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14</cp:revision>
  <dcterms:created xsi:type="dcterms:W3CDTF">2019-12-27T06:43:00Z</dcterms:created>
  <dcterms:modified xsi:type="dcterms:W3CDTF">2019-12-27T10:41:00Z</dcterms:modified>
</cp:coreProperties>
</file>