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D5" w:rsidRPr="00B557F5" w:rsidRDefault="00B557F5" w:rsidP="00625DD5">
      <w:pPr>
        <w:rPr>
          <w:sz w:val="36"/>
          <w:szCs w:val="36"/>
        </w:rPr>
      </w:pPr>
      <w:r>
        <w:rPr>
          <w:b/>
          <w:sz w:val="28"/>
          <w:szCs w:val="28"/>
        </w:rPr>
        <w:t xml:space="preserve">   </w:t>
      </w:r>
      <w:r w:rsidR="00625DD5" w:rsidRPr="00B557F5">
        <w:rPr>
          <w:b/>
          <w:sz w:val="36"/>
          <w:szCs w:val="36"/>
        </w:rPr>
        <w:t xml:space="preserve">Уважаемые депутаты, уважаемые </w:t>
      </w:r>
      <w:r w:rsidR="00625DD5" w:rsidRPr="00B557F5">
        <w:rPr>
          <w:sz w:val="36"/>
          <w:szCs w:val="36"/>
        </w:rPr>
        <w:t xml:space="preserve">присутствующие и приглашенные на открытое заседание совета депутатов </w:t>
      </w:r>
      <w:proofErr w:type="spellStart"/>
      <w:r w:rsidR="00625DD5" w:rsidRPr="00B557F5">
        <w:rPr>
          <w:sz w:val="36"/>
          <w:szCs w:val="36"/>
        </w:rPr>
        <w:t>Акчернского</w:t>
      </w:r>
      <w:proofErr w:type="spellEnd"/>
      <w:r w:rsidR="00625DD5" w:rsidRPr="00B557F5">
        <w:rPr>
          <w:sz w:val="36"/>
          <w:szCs w:val="36"/>
        </w:rPr>
        <w:t xml:space="preserve"> сельского поселения!</w:t>
      </w:r>
    </w:p>
    <w:p w:rsidR="00625DD5" w:rsidRPr="00B557F5" w:rsidRDefault="00625DD5" w:rsidP="00625DD5">
      <w:pPr>
        <w:pStyle w:val="a4"/>
        <w:keepLines/>
        <w:widowControl w:val="0"/>
        <w:jc w:val="both"/>
        <w:rPr>
          <w:sz w:val="36"/>
          <w:szCs w:val="36"/>
        </w:rPr>
      </w:pPr>
    </w:p>
    <w:p w:rsidR="00625DD5" w:rsidRPr="00B557F5" w:rsidRDefault="00625DD5" w:rsidP="00625DD5">
      <w:pPr>
        <w:pStyle w:val="a4"/>
        <w:keepLines/>
        <w:widowControl w:val="0"/>
        <w:jc w:val="both"/>
        <w:rPr>
          <w:bCs/>
          <w:kern w:val="2"/>
          <w:sz w:val="36"/>
          <w:szCs w:val="36"/>
        </w:rPr>
      </w:pPr>
      <w:r w:rsidRPr="00B557F5">
        <w:rPr>
          <w:sz w:val="36"/>
          <w:szCs w:val="36"/>
        </w:rPr>
        <w:t xml:space="preserve">  На основании с</w:t>
      </w:r>
      <w:r w:rsidRPr="00B557F5">
        <w:rPr>
          <w:kern w:val="2"/>
          <w:sz w:val="36"/>
          <w:szCs w:val="36"/>
        </w:rPr>
        <w:t>та</w:t>
      </w:r>
      <w:r w:rsidRPr="00B557F5">
        <w:rPr>
          <w:kern w:val="2"/>
          <w:sz w:val="36"/>
          <w:szCs w:val="36"/>
        </w:rPr>
        <w:softHyphen/>
        <w:t xml:space="preserve">тьи 29 Устава </w:t>
      </w:r>
      <w:proofErr w:type="spellStart"/>
      <w:r w:rsidRPr="00B557F5">
        <w:rPr>
          <w:kern w:val="2"/>
          <w:sz w:val="36"/>
          <w:szCs w:val="36"/>
        </w:rPr>
        <w:t>Акчернского</w:t>
      </w:r>
      <w:proofErr w:type="spellEnd"/>
      <w:r w:rsidRPr="00B557F5">
        <w:rPr>
          <w:kern w:val="2"/>
          <w:sz w:val="36"/>
          <w:szCs w:val="36"/>
        </w:rPr>
        <w:t xml:space="preserve"> сельского поселения </w:t>
      </w:r>
      <w:r w:rsidR="00571147" w:rsidRPr="00B557F5">
        <w:rPr>
          <w:b/>
          <w:bCs/>
          <w:kern w:val="2"/>
          <w:sz w:val="36"/>
          <w:szCs w:val="36"/>
        </w:rPr>
        <w:fldChar w:fldCharType="begin"/>
      </w:r>
      <w:r w:rsidRPr="00B557F5">
        <w:rPr>
          <w:sz w:val="36"/>
          <w:szCs w:val="36"/>
        </w:rPr>
        <w:instrText xml:space="preserve"> TC "</w:instrText>
      </w:r>
      <w:r w:rsidRPr="00B557F5">
        <w:rPr>
          <w:kern w:val="2"/>
          <w:sz w:val="36"/>
          <w:szCs w:val="36"/>
        </w:rPr>
        <w:instrText>Ста</w:instrText>
      </w:r>
      <w:r w:rsidRPr="00B557F5">
        <w:rPr>
          <w:kern w:val="2"/>
          <w:sz w:val="36"/>
          <w:szCs w:val="36"/>
        </w:rPr>
        <w:softHyphen/>
        <w:instrText>тья 29.</w:instrText>
      </w:r>
      <w:r w:rsidRPr="00B557F5">
        <w:rPr>
          <w:b/>
          <w:bCs/>
          <w:kern w:val="2"/>
          <w:sz w:val="36"/>
          <w:szCs w:val="36"/>
        </w:rPr>
        <w:instrText xml:space="preserve"> Гла</w:instrText>
      </w:r>
      <w:r w:rsidRPr="00B557F5">
        <w:rPr>
          <w:b/>
          <w:bCs/>
          <w:kern w:val="2"/>
          <w:sz w:val="36"/>
          <w:szCs w:val="36"/>
        </w:rPr>
        <w:softHyphen/>
        <w:instrText>ва  Акчерн</w:instrText>
      </w:r>
      <w:r w:rsidRPr="00B557F5">
        <w:rPr>
          <w:b/>
          <w:bCs/>
          <w:kern w:val="2"/>
          <w:sz w:val="36"/>
          <w:szCs w:val="36"/>
        </w:rPr>
        <w:softHyphen/>
        <w:instrText>ско</w:instrText>
      </w:r>
      <w:r w:rsidRPr="00B557F5">
        <w:rPr>
          <w:b/>
          <w:bCs/>
          <w:kern w:val="2"/>
          <w:sz w:val="36"/>
          <w:szCs w:val="36"/>
        </w:rPr>
        <w:softHyphen/>
        <w:instrText>го сель</w:instrText>
      </w:r>
      <w:r w:rsidRPr="00B557F5">
        <w:rPr>
          <w:b/>
          <w:bCs/>
          <w:kern w:val="2"/>
          <w:sz w:val="36"/>
          <w:szCs w:val="36"/>
        </w:rPr>
        <w:softHyphen/>
        <w:instrText>ско</w:instrText>
      </w:r>
      <w:r w:rsidRPr="00B557F5">
        <w:rPr>
          <w:b/>
          <w:bCs/>
          <w:kern w:val="2"/>
          <w:sz w:val="36"/>
          <w:szCs w:val="36"/>
        </w:rPr>
        <w:softHyphen/>
        <w:instrText>го по</w:instrText>
      </w:r>
      <w:r w:rsidRPr="00B557F5">
        <w:rPr>
          <w:b/>
          <w:bCs/>
          <w:kern w:val="2"/>
          <w:sz w:val="36"/>
          <w:szCs w:val="36"/>
        </w:rPr>
        <w:softHyphen/>
        <w:instrText>се</w:instrText>
      </w:r>
      <w:r w:rsidRPr="00B557F5">
        <w:rPr>
          <w:b/>
          <w:bCs/>
          <w:kern w:val="2"/>
          <w:sz w:val="36"/>
          <w:szCs w:val="36"/>
        </w:rPr>
        <w:softHyphen/>
        <w:instrText>ле</w:instrText>
      </w:r>
      <w:r w:rsidRPr="00B557F5">
        <w:rPr>
          <w:b/>
          <w:bCs/>
          <w:kern w:val="2"/>
          <w:sz w:val="36"/>
          <w:szCs w:val="36"/>
        </w:rPr>
        <w:softHyphen/>
        <w:instrText>ния</w:instrText>
      </w:r>
      <w:r w:rsidRPr="00B557F5">
        <w:rPr>
          <w:sz w:val="36"/>
          <w:szCs w:val="36"/>
        </w:rPr>
        <w:instrText xml:space="preserve">" \f C \l "1" </w:instrText>
      </w:r>
      <w:r w:rsidR="00571147" w:rsidRPr="00B557F5">
        <w:rPr>
          <w:b/>
          <w:bCs/>
          <w:kern w:val="2"/>
          <w:sz w:val="36"/>
          <w:szCs w:val="36"/>
        </w:rPr>
        <w:fldChar w:fldCharType="end"/>
      </w:r>
      <w:r w:rsidRPr="00B557F5">
        <w:rPr>
          <w:sz w:val="36"/>
          <w:szCs w:val="36"/>
        </w:rPr>
        <w:t>гла</w:t>
      </w:r>
      <w:r w:rsidRPr="00B557F5">
        <w:rPr>
          <w:sz w:val="36"/>
          <w:szCs w:val="36"/>
        </w:rPr>
        <w:softHyphen/>
        <w:t xml:space="preserve">ва </w:t>
      </w:r>
      <w:proofErr w:type="spellStart"/>
      <w:r w:rsidRPr="00B557F5">
        <w:rPr>
          <w:sz w:val="36"/>
          <w:szCs w:val="36"/>
        </w:rPr>
        <w:t>Акчерн</w:t>
      </w:r>
      <w:r w:rsidRPr="00B557F5">
        <w:rPr>
          <w:sz w:val="36"/>
          <w:szCs w:val="36"/>
        </w:rPr>
        <w:softHyphen/>
        <w:t>ско</w:t>
      </w:r>
      <w:r w:rsidRPr="00B557F5">
        <w:rPr>
          <w:sz w:val="36"/>
          <w:szCs w:val="36"/>
        </w:rPr>
        <w:softHyphen/>
        <w:t>го</w:t>
      </w:r>
      <w:proofErr w:type="spellEnd"/>
      <w:r w:rsidRPr="00B557F5">
        <w:rPr>
          <w:sz w:val="36"/>
          <w:szCs w:val="36"/>
        </w:rPr>
        <w:t xml:space="preserve"> сель</w:t>
      </w:r>
      <w:r w:rsidRPr="00B557F5">
        <w:rPr>
          <w:sz w:val="36"/>
          <w:szCs w:val="36"/>
        </w:rPr>
        <w:softHyphen/>
        <w:t>ско</w:t>
      </w:r>
      <w:r w:rsidRPr="00B557F5">
        <w:rPr>
          <w:sz w:val="36"/>
          <w:szCs w:val="36"/>
        </w:rPr>
        <w:softHyphen/>
        <w:t>го по</w:t>
      </w:r>
      <w:r w:rsidRPr="00B557F5">
        <w:rPr>
          <w:sz w:val="36"/>
          <w:szCs w:val="36"/>
        </w:rPr>
        <w:softHyphen/>
        <w:t>се</w:t>
      </w:r>
      <w:r w:rsidRPr="00B557F5">
        <w:rPr>
          <w:sz w:val="36"/>
          <w:szCs w:val="36"/>
        </w:rPr>
        <w:softHyphen/>
        <w:t>ле</w:t>
      </w:r>
      <w:r w:rsidRPr="00B557F5">
        <w:rPr>
          <w:sz w:val="36"/>
          <w:szCs w:val="36"/>
        </w:rPr>
        <w:softHyphen/>
        <w:t>ния яв</w:t>
      </w:r>
      <w:r w:rsidRPr="00B557F5">
        <w:rPr>
          <w:sz w:val="36"/>
          <w:szCs w:val="36"/>
        </w:rPr>
        <w:softHyphen/>
        <w:t>ля</w:t>
      </w:r>
      <w:r w:rsidRPr="00B557F5">
        <w:rPr>
          <w:sz w:val="36"/>
          <w:szCs w:val="36"/>
        </w:rPr>
        <w:softHyphen/>
        <w:t>ет</w:t>
      </w:r>
      <w:r w:rsidRPr="00B557F5">
        <w:rPr>
          <w:sz w:val="36"/>
          <w:szCs w:val="36"/>
        </w:rPr>
        <w:softHyphen/>
        <w:t>ся  выс</w:t>
      </w:r>
      <w:r w:rsidRPr="00B557F5">
        <w:rPr>
          <w:sz w:val="36"/>
          <w:szCs w:val="36"/>
        </w:rPr>
        <w:softHyphen/>
        <w:t>шим долж</w:t>
      </w:r>
      <w:r w:rsidRPr="00B557F5">
        <w:rPr>
          <w:sz w:val="36"/>
          <w:szCs w:val="36"/>
        </w:rPr>
        <w:softHyphen/>
        <w:t>но</w:t>
      </w:r>
      <w:r w:rsidRPr="00B557F5">
        <w:rPr>
          <w:sz w:val="36"/>
          <w:szCs w:val="36"/>
        </w:rPr>
        <w:softHyphen/>
        <w:t>ст</w:t>
      </w:r>
      <w:r w:rsidRPr="00B557F5">
        <w:rPr>
          <w:sz w:val="36"/>
          <w:szCs w:val="36"/>
        </w:rPr>
        <w:softHyphen/>
        <w:t>ным ли</w:t>
      </w:r>
      <w:r w:rsidRPr="00B557F5">
        <w:rPr>
          <w:sz w:val="36"/>
          <w:szCs w:val="36"/>
        </w:rPr>
        <w:softHyphen/>
        <w:t>цом  сель</w:t>
      </w:r>
      <w:r w:rsidRPr="00B557F5">
        <w:rPr>
          <w:sz w:val="36"/>
          <w:szCs w:val="36"/>
        </w:rPr>
        <w:softHyphen/>
        <w:t>ско</w:t>
      </w:r>
      <w:r w:rsidRPr="00B557F5">
        <w:rPr>
          <w:sz w:val="36"/>
          <w:szCs w:val="36"/>
        </w:rPr>
        <w:softHyphen/>
        <w:t>го по</w:t>
      </w:r>
      <w:r w:rsidRPr="00B557F5">
        <w:rPr>
          <w:sz w:val="36"/>
          <w:szCs w:val="36"/>
        </w:rPr>
        <w:softHyphen/>
        <w:t>се</w:t>
      </w:r>
      <w:r w:rsidRPr="00B557F5">
        <w:rPr>
          <w:sz w:val="36"/>
          <w:szCs w:val="36"/>
        </w:rPr>
        <w:softHyphen/>
        <w:t>ле</w:t>
      </w:r>
      <w:r w:rsidRPr="00B557F5">
        <w:rPr>
          <w:sz w:val="36"/>
          <w:szCs w:val="36"/>
        </w:rPr>
        <w:softHyphen/>
        <w:t>ния и на</w:t>
      </w:r>
      <w:r w:rsidRPr="00B557F5">
        <w:rPr>
          <w:sz w:val="36"/>
          <w:szCs w:val="36"/>
        </w:rPr>
        <w:softHyphen/>
        <w:t>де</w:t>
      </w:r>
      <w:r w:rsidRPr="00B557F5">
        <w:rPr>
          <w:sz w:val="36"/>
          <w:szCs w:val="36"/>
        </w:rPr>
        <w:softHyphen/>
        <w:t>ля</w:t>
      </w:r>
      <w:r w:rsidRPr="00B557F5">
        <w:rPr>
          <w:sz w:val="36"/>
          <w:szCs w:val="36"/>
        </w:rPr>
        <w:softHyphen/>
        <w:t>ет</w:t>
      </w:r>
      <w:r w:rsidRPr="00B557F5">
        <w:rPr>
          <w:sz w:val="36"/>
          <w:szCs w:val="36"/>
        </w:rPr>
        <w:softHyphen/>
        <w:t>ся соб</w:t>
      </w:r>
      <w:r w:rsidRPr="00B557F5">
        <w:rPr>
          <w:sz w:val="36"/>
          <w:szCs w:val="36"/>
        </w:rPr>
        <w:softHyphen/>
        <w:t>ст</w:t>
      </w:r>
      <w:r w:rsidRPr="00B557F5">
        <w:rPr>
          <w:sz w:val="36"/>
          <w:szCs w:val="36"/>
        </w:rPr>
        <w:softHyphen/>
        <w:t>вен</w:t>
      </w:r>
      <w:r w:rsidRPr="00B557F5">
        <w:rPr>
          <w:sz w:val="36"/>
          <w:szCs w:val="36"/>
        </w:rPr>
        <w:softHyphen/>
        <w:t>ны</w:t>
      </w:r>
      <w:r w:rsidRPr="00B557F5">
        <w:rPr>
          <w:sz w:val="36"/>
          <w:szCs w:val="36"/>
        </w:rPr>
        <w:softHyphen/>
        <w:t>ми пол</w:t>
      </w:r>
      <w:r w:rsidRPr="00B557F5">
        <w:rPr>
          <w:sz w:val="36"/>
          <w:szCs w:val="36"/>
        </w:rPr>
        <w:softHyphen/>
        <w:t>но</w:t>
      </w:r>
      <w:r w:rsidRPr="00B557F5">
        <w:rPr>
          <w:sz w:val="36"/>
          <w:szCs w:val="36"/>
        </w:rPr>
        <w:softHyphen/>
        <w:t>мо</w:t>
      </w:r>
      <w:r w:rsidRPr="00B557F5">
        <w:rPr>
          <w:sz w:val="36"/>
          <w:szCs w:val="36"/>
        </w:rPr>
        <w:softHyphen/>
        <w:t>чия</w:t>
      </w:r>
      <w:r w:rsidRPr="00B557F5">
        <w:rPr>
          <w:sz w:val="36"/>
          <w:szCs w:val="36"/>
        </w:rPr>
        <w:softHyphen/>
        <w:t>ми по ре</w:t>
      </w:r>
      <w:r w:rsidRPr="00B557F5">
        <w:rPr>
          <w:sz w:val="36"/>
          <w:szCs w:val="36"/>
        </w:rPr>
        <w:softHyphen/>
        <w:t>ше</w:t>
      </w:r>
      <w:r w:rsidRPr="00B557F5">
        <w:rPr>
          <w:sz w:val="36"/>
          <w:szCs w:val="36"/>
        </w:rPr>
        <w:softHyphen/>
        <w:t>нию во</w:t>
      </w:r>
      <w:r w:rsidRPr="00B557F5">
        <w:rPr>
          <w:sz w:val="36"/>
          <w:szCs w:val="36"/>
        </w:rPr>
        <w:softHyphen/>
        <w:t>про</w:t>
      </w:r>
      <w:r w:rsidRPr="00B557F5">
        <w:rPr>
          <w:sz w:val="36"/>
          <w:szCs w:val="36"/>
        </w:rPr>
        <w:softHyphen/>
        <w:t>сов ме</w:t>
      </w:r>
      <w:r w:rsidRPr="00B557F5">
        <w:rPr>
          <w:sz w:val="36"/>
          <w:szCs w:val="36"/>
        </w:rPr>
        <w:softHyphen/>
        <w:t>ст</w:t>
      </w:r>
      <w:r w:rsidRPr="00B557F5">
        <w:rPr>
          <w:sz w:val="36"/>
          <w:szCs w:val="36"/>
        </w:rPr>
        <w:softHyphen/>
        <w:t>но</w:t>
      </w:r>
      <w:r w:rsidRPr="00B557F5">
        <w:rPr>
          <w:sz w:val="36"/>
          <w:szCs w:val="36"/>
        </w:rPr>
        <w:softHyphen/>
        <w:t>го зна</w:t>
      </w:r>
      <w:r w:rsidRPr="00B557F5">
        <w:rPr>
          <w:sz w:val="36"/>
          <w:szCs w:val="36"/>
        </w:rPr>
        <w:softHyphen/>
        <w:t>че</w:t>
      </w:r>
      <w:r w:rsidRPr="00B557F5">
        <w:rPr>
          <w:sz w:val="36"/>
          <w:szCs w:val="36"/>
        </w:rPr>
        <w:softHyphen/>
        <w:t>ния. Гла</w:t>
      </w:r>
      <w:r w:rsidRPr="00B557F5">
        <w:rPr>
          <w:sz w:val="36"/>
          <w:szCs w:val="36"/>
        </w:rPr>
        <w:softHyphen/>
        <w:t xml:space="preserve">ва </w:t>
      </w:r>
      <w:proofErr w:type="spellStart"/>
      <w:r w:rsidRPr="00B557F5">
        <w:rPr>
          <w:sz w:val="36"/>
          <w:szCs w:val="36"/>
        </w:rPr>
        <w:t>Акчерн</w:t>
      </w:r>
      <w:r w:rsidRPr="00B557F5">
        <w:rPr>
          <w:sz w:val="36"/>
          <w:szCs w:val="36"/>
        </w:rPr>
        <w:softHyphen/>
        <w:t>ско</w:t>
      </w:r>
      <w:r w:rsidRPr="00B557F5">
        <w:rPr>
          <w:sz w:val="36"/>
          <w:szCs w:val="36"/>
        </w:rPr>
        <w:softHyphen/>
        <w:t>го</w:t>
      </w:r>
      <w:proofErr w:type="spellEnd"/>
      <w:r w:rsidRPr="00B557F5">
        <w:rPr>
          <w:sz w:val="36"/>
          <w:szCs w:val="36"/>
        </w:rPr>
        <w:t xml:space="preserve"> сель</w:t>
      </w:r>
      <w:r w:rsidRPr="00B557F5">
        <w:rPr>
          <w:sz w:val="36"/>
          <w:szCs w:val="36"/>
        </w:rPr>
        <w:softHyphen/>
        <w:t>ско</w:t>
      </w:r>
      <w:r w:rsidRPr="00B557F5">
        <w:rPr>
          <w:sz w:val="36"/>
          <w:szCs w:val="36"/>
        </w:rPr>
        <w:softHyphen/>
        <w:t>го по</w:t>
      </w:r>
      <w:r w:rsidRPr="00B557F5">
        <w:rPr>
          <w:sz w:val="36"/>
          <w:szCs w:val="36"/>
        </w:rPr>
        <w:softHyphen/>
        <w:t>се</w:t>
      </w:r>
      <w:r w:rsidRPr="00B557F5">
        <w:rPr>
          <w:sz w:val="36"/>
          <w:szCs w:val="36"/>
        </w:rPr>
        <w:softHyphen/>
        <w:t>ле</w:t>
      </w:r>
      <w:r w:rsidRPr="00B557F5">
        <w:rPr>
          <w:sz w:val="36"/>
          <w:szCs w:val="36"/>
        </w:rPr>
        <w:softHyphen/>
        <w:t>ния воз</w:t>
      </w:r>
      <w:r w:rsidRPr="00B557F5">
        <w:rPr>
          <w:sz w:val="36"/>
          <w:szCs w:val="36"/>
        </w:rPr>
        <w:softHyphen/>
        <w:t>глав</w:t>
      </w:r>
      <w:r w:rsidRPr="00B557F5">
        <w:rPr>
          <w:sz w:val="36"/>
          <w:szCs w:val="36"/>
        </w:rPr>
        <w:softHyphen/>
        <w:t>ля</w:t>
      </w:r>
      <w:r w:rsidRPr="00B557F5">
        <w:rPr>
          <w:sz w:val="36"/>
          <w:szCs w:val="36"/>
        </w:rPr>
        <w:softHyphen/>
        <w:t>ет ад</w:t>
      </w:r>
      <w:r w:rsidRPr="00B557F5">
        <w:rPr>
          <w:sz w:val="36"/>
          <w:szCs w:val="36"/>
        </w:rPr>
        <w:softHyphen/>
        <w:t>ми</w:t>
      </w:r>
      <w:r w:rsidRPr="00B557F5">
        <w:rPr>
          <w:sz w:val="36"/>
          <w:szCs w:val="36"/>
        </w:rPr>
        <w:softHyphen/>
        <w:t>ни</w:t>
      </w:r>
      <w:r w:rsidRPr="00B557F5">
        <w:rPr>
          <w:sz w:val="36"/>
          <w:szCs w:val="36"/>
        </w:rPr>
        <w:softHyphen/>
        <w:t>ст</w:t>
      </w:r>
      <w:r w:rsidRPr="00B557F5">
        <w:rPr>
          <w:sz w:val="36"/>
          <w:szCs w:val="36"/>
        </w:rPr>
        <w:softHyphen/>
        <w:t>ра</w:t>
      </w:r>
      <w:r w:rsidRPr="00B557F5">
        <w:rPr>
          <w:sz w:val="36"/>
          <w:szCs w:val="36"/>
        </w:rPr>
        <w:softHyphen/>
        <w:t xml:space="preserve">цию </w:t>
      </w:r>
      <w:proofErr w:type="spellStart"/>
      <w:r w:rsidRPr="00B557F5">
        <w:rPr>
          <w:sz w:val="36"/>
          <w:szCs w:val="36"/>
        </w:rPr>
        <w:t>Акчерн</w:t>
      </w:r>
      <w:r w:rsidRPr="00B557F5">
        <w:rPr>
          <w:sz w:val="36"/>
          <w:szCs w:val="36"/>
        </w:rPr>
        <w:softHyphen/>
        <w:t>ско</w:t>
      </w:r>
      <w:r w:rsidRPr="00B557F5">
        <w:rPr>
          <w:sz w:val="36"/>
          <w:szCs w:val="36"/>
        </w:rPr>
        <w:softHyphen/>
        <w:t>го</w:t>
      </w:r>
      <w:proofErr w:type="spellEnd"/>
      <w:r w:rsidRPr="00B557F5">
        <w:rPr>
          <w:sz w:val="36"/>
          <w:szCs w:val="36"/>
        </w:rPr>
        <w:t xml:space="preserve"> сель</w:t>
      </w:r>
      <w:r w:rsidRPr="00B557F5">
        <w:rPr>
          <w:sz w:val="36"/>
          <w:szCs w:val="36"/>
        </w:rPr>
        <w:softHyphen/>
        <w:t>ско</w:t>
      </w:r>
      <w:r w:rsidRPr="00B557F5">
        <w:rPr>
          <w:sz w:val="36"/>
          <w:szCs w:val="36"/>
        </w:rPr>
        <w:softHyphen/>
        <w:t>го по</w:t>
      </w:r>
      <w:r w:rsidRPr="00B557F5">
        <w:rPr>
          <w:sz w:val="36"/>
          <w:szCs w:val="36"/>
        </w:rPr>
        <w:softHyphen/>
        <w:t>се</w:t>
      </w:r>
      <w:r w:rsidRPr="00B557F5">
        <w:rPr>
          <w:sz w:val="36"/>
          <w:szCs w:val="36"/>
        </w:rPr>
        <w:softHyphen/>
        <w:t>ле</w:t>
      </w:r>
      <w:r w:rsidRPr="00B557F5">
        <w:rPr>
          <w:sz w:val="36"/>
          <w:szCs w:val="36"/>
        </w:rPr>
        <w:softHyphen/>
        <w:t xml:space="preserve">ния и исполняет полномочия председателя Совета депутатов </w:t>
      </w:r>
      <w:proofErr w:type="spellStart"/>
      <w:r w:rsidRPr="00B557F5">
        <w:rPr>
          <w:sz w:val="36"/>
          <w:szCs w:val="36"/>
        </w:rPr>
        <w:t>Акчернского</w:t>
      </w:r>
      <w:r w:rsidRPr="00B557F5">
        <w:rPr>
          <w:bCs/>
          <w:kern w:val="2"/>
          <w:sz w:val="36"/>
          <w:szCs w:val="36"/>
        </w:rPr>
        <w:t>сельского</w:t>
      </w:r>
      <w:proofErr w:type="spellEnd"/>
      <w:r w:rsidRPr="00B557F5">
        <w:rPr>
          <w:bCs/>
          <w:kern w:val="2"/>
          <w:sz w:val="36"/>
          <w:szCs w:val="36"/>
        </w:rPr>
        <w:t xml:space="preserve">    поселения. </w:t>
      </w:r>
    </w:p>
    <w:p w:rsidR="00625DD5" w:rsidRPr="00B557F5" w:rsidRDefault="00625DD5" w:rsidP="00625DD5">
      <w:pPr>
        <w:rPr>
          <w:sz w:val="36"/>
          <w:szCs w:val="36"/>
        </w:rPr>
      </w:pPr>
      <w:proofErr w:type="gramStart"/>
      <w:r w:rsidRPr="00B557F5">
        <w:rPr>
          <w:bCs/>
          <w:kern w:val="2"/>
          <w:sz w:val="36"/>
          <w:szCs w:val="36"/>
        </w:rPr>
        <w:t xml:space="preserve">Также в соответствии с Уставом </w:t>
      </w:r>
      <w:r w:rsidRPr="00B557F5">
        <w:rPr>
          <w:bCs/>
          <w:color w:val="000000" w:themeColor="text1"/>
          <w:kern w:val="2"/>
          <w:sz w:val="36"/>
          <w:szCs w:val="36"/>
        </w:rPr>
        <w:t>г</w:t>
      </w:r>
      <w:r w:rsidRPr="00B557F5">
        <w:rPr>
          <w:color w:val="000000" w:themeColor="text1"/>
          <w:sz w:val="36"/>
          <w:szCs w:val="36"/>
        </w:rPr>
        <w:t xml:space="preserve">лава </w:t>
      </w:r>
      <w:proofErr w:type="spellStart"/>
      <w:r w:rsidRPr="00B557F5">
        <w:rPr>
          <w:color w:val="000000" w:themeColor="text1"/>
          <w:sz w:val="36"/>
          <w:szCs w:val="36"/>
        </w:rPr>
        <w:t>Акчернского</w:t>
      </w:r>
      <w:proofErr w:type="spellEnd"/>
      <w:r w:rsidRPr="00B557F5">
        <w:rPr>
          <w:color w:val="000000" w:themeColor="text1"/>
          <w:sz w:val="36"/>
          <w:szCs w:val="36"/>
        </w:rPr>
        <w:t xml:space="preserve"> сельского поселения  предоставляет Совету депутатов </w:t>
      </w:r>
      <w:proofErr w:type="spellStart"/>
      <w:r w:rsidRPr="00B557F5">
        <w:rPr>
          <w:color w:val="000000" w:themeColor="text1"/>
          <w:sz w:val="36"/>
          <w:szCs w:val="36"/>
        </w:rPr>
        <w:t>Акчернского</w:t>
      </w:r>
      <w:proofErr w:type="spellEnd"/>
      <w:r w:rsidRPr="00B557F5">
        <w:rPr>
          <w:color w:val="000000" w:themeColor="text1"/>
          <w:sz w:val="36"/>
          <w:szCs w:val="36"/>
        </w:rPr>
        <w:t xml:space="preserve"> сельского поселения ежегодные отчеты о результатах своей деятельности, а в случае, если глава возглавляет администрацию,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w:t>
      </w:r>
      <w:proofErr w:type="spellStart"/>
      <w:r w:rsidRPr="00B557F5">
        <w:rPr>
          <w:color w:val="000000" w:themeColor="text1"/>
          <w:sz w:val="36"/>
          <w:szCs w:val="36"/>
        </w:rPr>
        <w:t>Акчернского</w:t>
      </w:r>
      <w:proofErr w:type="spellEnd"/>
      <w:r w:rsidRPr="00B557F5">
        <w:rPr>
          <w:color w:val="000000" w:themeColor="text1"/>
          <w:sz w:val="36"/>
          <w:szCs w:val="36"/>
        </w:rPr>
        <w:t xml:space="preserve"> сельского поселения.</w:t>
      </w:r>
      <w:proofErr w:type="gramEnd"/>
    </w:p>
    <w:p w:rsidR="00625DD5" w:rsidRPr="00B557F5" w:rsidRDefault="00625DD5" w:rsidP="00625DD5">
      <w:pPr>
        <w:rPr>
          <w:color w:val="000000" w:themeColor="text1"/>
          <w:sz w:val="36"/>
          <w:szCs w:val="36"/>
        </w:rPr>
      </w:pPr>
      <w:r w:rsidRPr="00B557F5">
        <w:rPr>
          <w:sz w:val="36"/>
          <w:szCs w:val="36"/>
        </w:rPr>
        <w:t xml:space="preserve">В соответствии со ст.28 Устава </w:t>
      </w:r>
      <w:proofErr w:type="spellStart"/>
      <w:r w:rsidRPr="00B557F5">
        <w:rPr>
          <w:sz w:val="36"/>
          <w:szCs w:val="36"/>
        </w:rPr>
        <w:t>Акчернского</w:t>
      </w:r>
      <w:proofErr w:type="spellEnd"/>
      <w:r w:rsidRPr="00B557F5">
        <w:rPr>
          <w:sz w:val="36"/>
          <w:szCs w:val="36"/>
        </w:rPr>
        <w:t xml:space="preserve"> сельского поселения вам </w:t>
      </w:r>
      <w:proofErr w:type="gramStart"/>
      <w:r w:rsidRPr="00B557F5">
        <w:rPr>
          <w:sz w:val="36"/>
          <w:szCs w:val="36"/>
        </w:rPr>
        <w:t>предоставляется  отчет</w:t>
      </w:r>
      <w:proofErr w:type="gramEnd"/>
      <w:r w:rsidRPr="00B557F5">
        <w:rPr>
          <w:sz w:val="36"/>
          <w:szCs w:val="36"/>
        </w:rPr>
        <w:t xml:space="preserve"> о деятельности главы и администрации поселения за 2013 год.</w:t>
      </w:r>
    </w:p>
    <w:p w:rsidR="00625DD5" w:rsidRPr="00B557F5" w:rsidRDefault="00625DD5" w:rsidP="00625DD5">
      <w:pPr>
        <w:rPr>
          <w:color w:val="000000" w:themeColor="text1"/>
          <w:sz w:val="36"/>
          <w:szCs w:val="36"/>
        </w:rPr>
      </w:pPr>
      <w:r w:rsidRPr="00B557F5">
        <w:rPr>
          <w:sz w:val="36"/>
          <w:szCs w:val="36"/>
        </w:rPr>
        <w:t>Прежде всего,  рассмотрим  изменение демографической ситуации за 2013 год в сравнении с 2012.</w:t>
      </w:r>
    </w:p>
    <w:p w:rsidR="00625DD5" w:rsidRPr="00B557F5" w:rsidRDefault="00625DD5" w:rsidP="00625DD5">
      <w:pPr>
        <w:rPr>
          <w:sz w:val="36"/>
          <w:szCs w:val="36"/>
        </w:rPr>
      </w:pPr>
      <w:r w:rsidRPr="00B557F5">
        <w:rPr>
          <w:sz w:val="36"/>
          <w:szCs w:val="36"/>
        </w:rPr>
        <w:t xml:space="preserve">На 01.01.2014. население АСП   составило 1279 человек,  что на </w:t>
      </w:r>
      <w:r w:rsidR="00DB1712" w:rsidRPr="00B557F5">
        <w:rPr>
          <w:sz w:val="36"/>
          <w:szCs w:val="36"/>
        </w:rPr>
        <w:t>6</w:t>
      </w:r>
      <w:r w:rsidRPr="00B557F5">
        <w:rPr>
          <w:sz w:val="36"/>
          <w:szCs w:val="36"/>
        </w:rPr>
        <w:t xml:space="preserve">0 человек </w:t>
      </w:r>
      <w:r w:rsidR="00DB1712" w:rsidRPr="00B557F5">
        <w:rPr>
          <w:sz w:val="36"/>
          <w:szCs w:val="36"/>
        </w:rPr>
        <w:t>меньше</w:t>
      </w:r>
      <w:r w:rsidRPr="00B557F5">
        <w:rPr>
          <w:sz w:val="36"/>
          <w:szCs w:val="36"/>
        </w:rPr>
        <w:t>, чем на 01.01.201</w:t>
      </w:r>
      <w:r w:rsidR="00DB1712" w:rsidRPr="00B557F5">
        <w:rPr>
          <w:sz w:val="36"/>
          <w:szCs w:val="36"/>
        </w:rPr>
        <w:t>3</w:t>
      </w:r>
      <w:r w:rsidRPr="00B557F5">
        <w:rPr>
          <w:sz w:val="36"/>
          <w:szCs w:val="36"/>
        </w:rPr>
        <w:t>., из них:</w:t>
      </w:r>
    </w:p>
    <w:p w:rsidR="00625DD5" w:rsidRPr="00B557F5" w:rsidRDefault="00625DD5" w:rsidP="00625DD5">
      <w:pPr>
        <w:rPr>
          <w:sz w:val="36"/>
          <w:szCs w:val="36"/>
        </w:rPr>
      </w:pPr>
      <w:r w:rsidRPr="00B557F5">
        <w:rPr>
          <w:sz w:val="36"/>
          <w:szCs w:val="36"/>
        </w:rPr>
        <w:t xml:space="preserve">- постоянно проживает  по месту регистрации  </w:t>
      </w:r>
      <w:r w:rsidR="00D31803" w:rsidRPr="00B557F5">
        <w:rPr>
          <w:sz w:val="36"/>
          <w:szCs w:val="36"/>
        </w:rPr>
        <w:t>1235/</w:t>
      </w:r>
      <w:r w:rsidRPr="00B557F5">
        <w:rPr>
          <w:sz w:val="36"/>
          <w:szCs w:val="36"/>
        </w:rPr>
        <w:t>1281;</w:t>
      </w:r>
    </w:p>
    <w:p w:rsidR="00625DD5" w:rsidRPr="00B557F5" w:rsidRDefault="00625DD5" w:rsidP="00625DD5">
      <w:pPr>
        <w:rPr>
          <w:sz w:val="36"/>
          <w:szCs w:val="36"/>
        </w:rPr>
      </w:pPr>
      <w:r w:rsidRPr="00B557F5">
        <w:rPr>
          <w:sz w:val="36"/>
          <w:szCs w:val="36"/>
        </w:rPr>
        <w:t xml:space="preserve">-женщин </w:t>
      </w:r>
      <w:r w:rsidR="00D31803" w:rsidRPr="00B557F5">
        <w:rPr>
          <w:sz w:val="36"/>
          <w:szCs w:val="36"/>
        </w:rPr>
        <w:t>673/686</w:t>
      </w:r>
      <w:r w:rsidRPr="00B557F5">
        <w:rPr>
          <w:sz w:val="36"/>
          <w:szCs w:val="36"/>
        </w:rPr>
        <w:t xml:space="preserve">, мужчин </w:t>
      </w:r>
      <w:r w:rsidR="00D31803" w:rsidRPr="00B557F5">
        <w:rPr>
          <w:sz w:val="36"/>
          <w:szCs w:val="36"/>
        </w:rPr>
        <w:t>562/653</w:t>
      </w:r>
      <w:r w:rsidRPr="00B557F5">
        <w:rPr>
          <w:sz w:val="36"/>
          <w:szCs w:val="36"/>
        </w:rPr>
        <w:t xml:space="preserve">; </w:t>
      </w:r>
    </w:p>
    <w:p w:rsidR="00625DD5" w:rsidRPr="00B557F5" w:rsidRDefault="00625DD5" w:rsidP="00625DD5">
      <w:pPr>
        <w:rPr>
          <w:sz w:val="36"/>
          <w:szCs w:val="36"/>
        </w:rPr>
      </w:pPr>
      <w:r w:rsidRPr="00B557F5">
        <w:rPr>
          <w:sz w:val="36"/>
          <w:szCs w:val="36"/>
        </w:rPr>
        <w:t xml:space="preserve">-дошкольников  </w:t>
      </w:r>
      <w:r w:rsidR="00D31803" w:rsidRPr="00B557F5">
        <w:rPr>
          <w:sz w:val="36"/>
          <w:szCs w:val="36"/>
        </w:rPr>
        <w:t>92/97</w:t>
      </w:r>
      <w:r w:rsidRPr="00B557F5">
        <w:rPr>
          <w:sz w:val="36"/>
          <w:szCs w:val="36"/>
        </w:rPr>
        <w:t xml:space="preserve">, школьников </w:t>
      </w:r>
      <w:r w:rsidR="00D31803" w:rsidRPr="00B557F5">
        <w:rPr>
          <w:sz w:val="36"/>
          <w:szCs w:val="36"/>
        </w:rPr>
        <w:t>65+101/</w:t>
      </w:r>
      <w:r w:rsidRPr="00B557F5">
        <w:rPr>
          <w:sz w:val="36"/>
          <w:szCs w:val="36"/>
        </w:rPr>
        <w:t xml:space="preserve">176; молодежь от 16 до 30 лет – </w:t>
      </w:r>
      <w:r w:rsidR="00D31803" w:rsidRPr="00B557F5">
        <w:rPr>
          <w:sz w:val="36"/>
          <w:szCs w:val="36"/>
        </w:rPr>
        <w:t>80/128</w:t>
      </w:r>
      <w:r w:rsidRPr="00B557F5">
        <w:rPr>
          <w:sz w:val="36"/>
          <w:szCs w:val="36"/>
        </w:rPr>
        <w:t xml:space="preserve">, из них студентов </w:t>
      </w:r>
      <w:r w:rsidR="00D31803" w:rsidRPr="00B557F5">
        <w:rPr>
          <w:sz w:val="36"/>
          <w:szCs w:val="36"/>
        </w:rPr>
        <w:t>– 26/</w:t>
      </w:r>
      <w:r w:rsidRPr="00B557F5">
        <w:rPr>
          <w:sz w:val="36"/>
          <w:szCs w:val="36"/>
        </w:rPr>
        <w:t>22;</w:t>
      </w:r>
    </w:p>
    <w:p w:rsidR="00625DD5" w:rsidRPr="00B557F5" w:rsidRDefault="00625DD5" w:rsidP="00625DD5">
      <w:pPr>
        <w:rPr>
          <w:sz w:val="36"/>
          <w:szCs w:val="36"/>
        </w:rPr>
      </w:pPr>
      <w:r w:rsidRPr="00B557F5">
        <w:rPr>
          <w:sz w:val="36"/>
          <w:szCs w:val="36"/>
        </w:rPr>
        <w:t xml:space="preserve">-лиц,  работающих на территории АСП- </w:t>
      </w:r>
      <w:r w:rsidR="00D31803" w:rsidRPr="00B557F5">
        <w:rPr>
          <w:sz w:val="36"/>
          <w:szCs w:val="36"/>
        </w:rPr>
        <w:t>157\</w:t>
      </w:r>
      <w:r w:rsidRPr="00B557F5">
        <w:rPr>
          <w:sz w:val="36"/>
          <w:szCs w:val="36"/>
        </w:rPr>
        <w:t xml:space="preserve">162 (178), вне территории АСП – </w:t>
      </w:r>
      <w:r w:rsidR="00D31803" w:rsidRPr="00B557F5">
        <w:rPr>
          <w:sz w:val="36"/>
          <w:szCs w:val="36"/>
        </w:rPr>
        <w:t>177/</w:t>
      </w:r>
      <w:r w:rsidRPr="00B557F5">
        <w:rPr>
          <w:sz w:val="36"/>
          <w:szCs w:val="36"/>
        </w:rPr>
        <w:t xml:space="preserve">160(154), занятых только в своем </w:t>
      </w:r>
      <w:r w:rsidRPr="00B557F5">
        <w:rPr>
          <w:sz w:val="36"/>
          <w:szCs w:val="36"/>
        </w:rPr>
        <w:lastRenderedPageBreak/>
        <w:t>ЛПХ –</w:t>
      </w:r>
      <w:r w:rsidR="00D31803" w:rsidRPr="00B557F5">
        <w:rPr>
          <w:sz w:val="36"/>
          <w:szCs w:val="36"/>
        </w:rPr>
        <w:t>39/</w:t>
      </w:r>
      <w:r w:rsidRPr="00B557F5">
        <w:rPr>
          <w:sz w:val="36"/>
          <w:szCs w:val="36"/>
        </w:rPr>
        <w:t>36 (44), по уходу за детьми –</w:t>
      </w:r>
      <w:r w:rsidR="00D31803" w:rsidRPr="00B557F5">
        <w:rPr>
          <w:sz w:val="36"/>
          <w:szCs w:val="36"/>
        </w:rPr>
        <w:t>24/</w:t>
      </w:r>
      <w:r w:rsidRPr="00B557F5">
        <w:rPr>
          <w:sz w:val="36"/>
          <w:szCs w:val="36"/>
        </w:rPr>
        <w:t>31 (28), нигде не занятых –</w:t>
      </w:r>
      <w:r w:rsidR="00D31803" w:rsidRPr="00B557F5">
        <w:rPr>
          <w:sz w:val="36"/>
          <w:szCs w:val="36"/>
        </w:rPr>
        <w:t>118/</w:t>
      </w:r>
      <w:r w:rsidRPr="00B557F5">
        <w:rPr>
          <w:sz w:val="36"/>
          <w:szCs w:val="36"/>
        </w:rPr>
        <w:t>85 (101);</w:t>
      </w:r>
    </w:p>
    <w:p w:rsidR="00625DD5" w:rsidRPr="00B557F5" w:rsidRDefault="00625DD5" w:rsidP="00625DD5">
      <w:pPr>
        <w:rPr>
          <w:sz w:val="36"/>
          <w:szCs w:val="36"/>
        </w:rPr>
      </w:pPr>
      <w:r w:rsidRPr="00B557F5">
        <w:rPr>
          <w:sz w:val="36"/>
          <w:szCs w:val="36"/>
        </w:rPr>
        <w:t>-в рядах РА –</w:t>
      </w:r>
      <w:r w:rsidR="00D31803" w:rsidRPr="00B557F5">
        <w:rPr>
          <w:sz w:val="36"/>
          <w:szCs w:val="36"/>
        </w:rPr>
        <w:t>5/</w:t>
      </w:r>
      <w:r w:rsidRPr="00B557F5">
        <w:rPr>
          <w:sz w:val="36"/>
          <w:szCs w:val="36"/>
        </w:rPr>
        <w:t xml:space="preserve"> 4 (8);</w:t>
      </w:r>
    </w:p>
    <w:p w:rsidR="00625DD5" w:rsidRPr="00B557F5" w:rsidRDefault="00625DD5" w:rsidP="00625DD5">
      <w:pPr>
        <w:rPr>
          <w:sz w:val="36"/>
          <w:szCs w:val="36"/>
        </w:rPr>
      </w:pPr>
      <w:r w:rsidRPr="00B557F5">
        <w:rPr>
          <w:sz w:val="36"/>
          <w:szCs w:val="36"/>
        </w:rPr>
        <w:t xml:space="preserve">- в местах лишения свободы – </w:t>
      </w:r>
      <w:r w:rsidR="00D31803" w:rsidRPr="00B557F5">
        <w:rPr>
          <w:sz w:val="36"/>
          <w:szCs w:val="36"/>
        </w:rPr>
        <w:t>5/</w:t>
      </w:r>
      <w:r w:rsidRPr="00B557F5">
        <w:rPr>
          <w:sz w:val="36"/>
          <w:szCs w:val="36"/>
        </w:rPr>
        <w:t>6,</w:t>
      </w:r>
    </w:p>
    <w:p w:rsidR="00625DD5" w:rsidRPr="00B557F5" w:rsidRDefault="00625DD5" w:rsidP="00625DD5">
      <w:pPr>
        <w:rPr>
          <w:sz w:val="36"/>
          <w:szCs w:val="36"/>
        </w:rPr>
      </w:pPr>
      <w:r w:rsidRPr="00B557F5">
        <w:rPr>
          <w:sz w:val="36"/>
          <w:szCs w:val="36"/>
        </w:rPr>
        <w:t>-многодетных  семей –</w:t>
      </w:r>
      <w:r w:rsidR="00D31803" w:rsidRPr="00B557F5">
        <w:rPr>
          <w:sz w:val="36"/>
          <w:szCs w:val="36"/>
        </w:rPr>
        <w:t>16/</w:t>
      </w:r>
      <w:r w:rsidRPr="00B557F5">
        <w:rPr>
          <w:sz w:val="36"/>
          <w:szCs w:val="36"/>
        </w:rPr>
        <w:t xml:space="preserve">12 (10) (7), </w:t>
      </w:r>
    </w:p>
    <w:p w:rsidR="00625DD5" w:rsidRPr="00B557F5" w:rsidRDefault="00625DD5" w:rsidP="00625DD5">
      <w:pPr>
        <w:rPr>
          <w:sz w:val="36"/>
          <w:szCs w:val="36"/>
        </w:rPr>
      </w:pPr>
      <w:r w:rsidRPr="00B557F5">
        <w:rPr>
          <w:sz w:val="36"/>
          <w:szCs w:val="36"/>
        </w:rPr>
        <w:t>-инвалидов –</w:t>
      </w:r>
      <w:r w:rsidR="00D31803" w:rsidRPr="00B557F5">
        <w:rPr>
          <w:sz w:val="36"/>
          <w:szCs w:val="36"/>
        </w:rPr>
        <w:t>77/</w:t>
      </w:r>
      <w:r w:rsidRPr="00B557F5">
        <w:rPr>
          <w:sz w:val="36"/>
          <w:szCs w:val="36"/>
        </w:rPr>
        <w:t>105 (93),</w:t>
      </w:r>
    </w:p>
    <w:p w:rsidR="004656C9" w:rsidRDefault="00625DD5" w:rsidP="00625DD5">
      <w:pPr>
        <w:rPr>
          <w:sz w:val="36"/>
          <w:szCs w:val="36"/>
        </w:rPr>
      </w:pPr>
      <w:r w:rsidRPr="00B557F5">
        <w:rPr>
          <w:sz w:val="36"/>
          <w:szCs w:val="36"/>
        </w:rPr>
        <w:t xml:space="preserve">- пенсионеров – </w:t>
      </w:r>
      <w:r w:rsidR="004A5E99" w:rsidRPr="00B557F5">
        <w:rPr>
          <w:sz w:val="36"/>
          <w:szCs w:val="36"/>
        </w:rPr>
        <w:t>433/</w:t>
      </w:r>
      <w:r w:rsidRPr="00B557F5">
        <w:rPr>
          <w:sz w:val="36"/>
          <w:szCs w:val="36"/>
        </w:rPr>
        <w:t>456 (483), из них по возрасту –</w:t>
      </w:r>
      <w:r w:rsidR="004A5E99" w:rsidRPr="00B557F5">
        <w:rPr>
          <w:sz w:val="36"/>
          <w:szCs w:val="36"/>
        </w:rPr>
        <w:t>350/</w:t>
      </w:r>
      <w:r w:rsidRPr="00B557F5">
        <w:rPr>
          <w:sz w:val="36"/>
          <w:szCs w:val="36"/>
        </w:rPr>
        <w:t xml:space="preserve"> 358.</w:t>
      </w:r>
    </w:p>
    <w:p w:rsidR="00625DD5" w:rsidRPr="00B557F5" w:rsidRDefault="00625DD5" w:rsidP="00625DD5">
      <w:pPr>
        <w:rPr>
          <w:sz w:val="36"/>
          <w:szCs w:val="36"/>
        </w:rPr>
      </w:pPr>
      <w:r w:rsidRPr="00B557F5">
        <w:rPr>
          <w:sz w:val="36"/>
          <w:szCs w:val="36"/>
        </w:rPr>
        <w:t>Что касается миграции, то картина выглядит следующим образом:</w:t>
      </w:r>
    </w:p>
    <w:p w:rsidR="00625DD5" w:rsidRPr="00B557F5" w:rsidRDefault="00625DD5" w:rsidP="00625DD5">
      <w:pPr>
        <w:rPr>
          <w:sz w:val="36"/>
          <w:szCs w:val="36"/>
        </w:rPr>
      </w:pPr>
    </w:p>
    <w:p w:rsidR="00625DD5" w:rsidRPr="00B557F5" w:rsidRDefault="00625DD5" w:rsidP="00625DD5">
      <w:pPr>
        <w:rPr>
          <w:color w:val="FF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2"/>
        <w:gridCol w:w="1238"/>
        <w:gridCol w:w="1807"/>
        <w:gridCol w:w="1768"/>
        <w:gridCol w:w="1409"/>
        <w:gridCol w:w="1907"/>
      </w:tblGrid>
      <w:tr w:rsidR="00625DD5" w:rsidRPr="00B557F5" w:rsidTr="00F84445">
        <w:tc>
          <w:tcPr>
            <w:tcW w:w="0" w:type="auto"/>
            <w:tcBorders>
              <w:top w:val="single" w:sz="4" w:space="0" w:color="auto"/>
              <w:left w:val="single" w:sz="4" w:space="0" w:color="auto"/>
              <w:bottom w:val="single" w:sz="4" w:space="0" w:color="auto"/>
              <w:right w:val="single" w:sz="4" w:space="0" w:color="auto"/>
            </w:tcBorders>
            <w:hideMark/>
          </w:tcPr>
          <w:p w:rsidR="00625DD5" w:rsidRPr="00B557F5" w:rsidRDefault="00625DD5" w:rsidP="00F84445">
            <w:pPr>
              <w:rPr>
                <w:sz w:val="36"/>
                <w:szCs w:val="36"/>
              </w:rPr>
            </w:pPr>
          </w:p>
        </w:tc>
        <w:tc>
          <w:tcPr>
            <w:tcW w:w="0" w:type="auto"/>
            <w:tcBorders>
              <w:top w:val="single" w:sz="4" w:space="0" w:color="auto"/>
              <w:left w:val="single" w:sz="4" w:space="0" w:color="auto"/>
              <w:bottom w:val="single" w:sz="4" w:space="0" w:color="auto"/>
              <w:right w:val="single" w:sz="4" w:space="0" w:color="auto"/>
            </w:tcBorders>
            <w:hideMark/>
          </w:tcPr>
          <w:p w:rsidR="00625DD5" w:rsidRPr="00B557F5" w:rsidRDefault="00625DD5" w:rsidP="00F84445">
            <w:pPr>
              <w:rPr>
                <w:sz w:val="36"/>
                <w:szCs w:val="36"/>
              </w:rPr>
            </w:pPr>
            <w:r w:rsidRPr="00B557F5">
              <w:rPr>
                <w:sz w:val="36"/>
                <w:szCs w:val="36"/>
              </w:rPr>
              <w:t>Всего</w:t>
            </w:r>
          </w:p>
        </w:tc>
        <w:tc>
          <w:tcPr>
            <w:tcW w:w="0" w:type="auto"/>
            <w:tcBorders>
              <w:top w:val="single" w:sz="4" w:space="0" w:color="auto"/>
              <w:left w:val="single" w:sz="4" w:space="0" w:color="auto"/>
              <w:bottom w:val="single" w:sz="4" w:space="0" w:color="auto"/>
              <w:right w:val="single" w:sz="4" w:space="0" w:color="auto"/>
            </w:tcBorders>
            <w:hideMark/>
          </w:tcPr>
          <w:p w:rsidR="00625DD5" w:rsidRPr="00B557F5" w:rsidRDefault="00625DD5" w:rsidP="00F84445">
            <w:pPr>
              <w:rPr>
                <w:sz w:val="36"/>
                <w:szCs w:val="36"/>
              </w:rPr>
            </w:pPr>
            <w:r w:rsidRPr="00B557F5">
              <w:rPr>
                <w:sz w:val="36"/>
                <w:szCs w:val="36"/>
              </w:rPr>
              <w:t xml:space="preserve">Хутор </w:t>
            </w:r>
            <w:proofErr w:type="spellStart"/>
            <w:r w:rsidRPr="00B557F5">
              <w:rPr>
                <w:sz w:val="36"/>
                <w:szCs w:val="36"/>
              </w:rPr>
              <w:t>Акчернский</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625DD5" w:rsidRPr="00B557F5" w:rsidRDefault="00625DD5" w:rsidP="00F84445">
            <w:pPr>
              <w:rPr>
                <w:sz w:val="36"/>
                <w:szCs w:val="36"/>
              </w:rPr>
            </w:pPr>
            <w:r w:rsidRPr="00B557F5">
              <w:rPr>
                <w:sz w:val="36"/>
                <w:szCs w:val="36"/>
              </w:rPr>
              <w:t>Хутор</w:t>
            </w:r>
          </w:p>
          <w:p w:rsidR="00625DD5" w:rsidRPr="00B557F5" w:rsidRDefault="00625DD5" w:rsidP="00F84445">
            <w:pPr>
              <w:rPr>
                <w:sz w:val="36"/>
                <w:szCs w:val="36"/>
              </w:rPr>
            </w:pPr>
            <w:proofErr w:type="spellStart"/>
            <w:r w:rsidRPr="00B557F5">
              <w:rPr>
                <w:sz w:val="36"/>
                <w:szCs w:val="36"/>
              </w:rPr>
              <w:t>Долговский</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625DD5" w:rsidRPr="00B557F5" w:rsidRDefault="00625DD5" w:rsidP="00F84445">
            <w:pPr>
              <w:rPr>
                <w:sz w:val="36"/>
                <w:szCs w:val="36"/>
              </w:rPr>
            </w:pPr>
            <w:proofErr w:type="spellStart"/>
            <w:r w:rsidRPr="00B557F5">
              <w:rPr>
                <w:sz w:val="36"/>
                <w:szCs w:val="36"/>
              </w:rPr>
              <w:t>Х.Дьяко-новский</w:t>
            </w:r>
            <w:proofErr w:type="spellEnd"/>
            <w:r w:rsidRPr="00B557F5">
              <w:rPr>
                <w:sz w:val="36"/>
                <w:szCs w:val="36"/>
              </w:rPr>
              <w:t xml:space="preserve"> 1-й</w:t>
            </w:r>
          </w:p>
        </w:tc>
        <w:tc>
          <w:tcPr>
            <w:tcW w:w="0" w:type="auto"/>
            <w:tcBorders>
              <w:top w:val="single" w:sz="4" w:space="0" w:color="auto"/>
              <w:left w:val="single" w:sz="4" w:space="0" w:color="auto"/>
              <w:bottom w:val="single" w:sz="4" w:space="0" w:color="auto"/>
              <w:right w:val="single" w:sz="4" w:space="0" w:color="auto"/>
            </w:tcBorders>
            <w:hideMark/>
          </w:tcPr>
          <w:p w:rsidR="00625DD5" w:rsidRPr="00B557F5" w:rsidRDefault="00625DD5" w:rsidP="00F84445">
            <w:pPr>
              <w:rPr>
                <w:sz w:val="36"/>
                <w:szCs w:val="36"/>
              </w:rPr>
            </w:pPr>
            <w:r w:rsidRPr="00B557F5">
              <w:rPr>
                <w:sz w:val="36"/>
                <w:szCs w:val="36"/>
              </w:rPr>
              <w:t>Станица</w:t>
            </w:r>
          </w:p>
          <w:p w:rsidR="00625DD5" w:rsidRPr="00B557F5" w:rsidRDefault="00625DD5" w:rsidP="00F84445">
            <w:pPr>
              <w:rPr>
                <w:sz w:val="36"/>
                <w:szCs w:val="36"/>
              </w:rPr>
            </w:pPr>
            <w:proofErr w:type="spellStart"/>
            <w:r w:rsidRPr="00B557F5">
              <w:rPr>
                <w:sz w:val="36"/>
                <w:szCs w:val="36"/>
              </w:rPr>
              <w:t>Тепикинская</w:t>
            </w:r>
            <w:proofErr w:type="spellEnd"/>
          </w:p>
        </w:tc>
      </w:tr>
      <w:tr w:rsidR="00625DD5" w:rsidRPr="00B557F5" w:rsidTr="00F84445">
        <w:tc>
          <w:tcPr>
            <w:tcW w:w="0" w:type="auto"/>
            <w:tcBorders>
              <w:top w:val="single" w:sz="4" w:space="0" w:color="auto"/>
              <w:left w:val="single" w:sz="4" w:space="0" w:color="auto"/>
              <w:bottom w:val="single" w:sz="4" w:space="0" w:color="auto"/>
              <w:right w:val="single" w:sz="4" w:space="0" w:color="auto"/>
            </w:tcBorders>
            <w:hideMark/>
          </w:tcPr>
          <w:p w:rsidR="00625DD5" w:rsidRPr="00B557F5" w:rsidRDefault="00625DD5" w:rsidP="00F84445">
            <w:pPr>
              <w:rPr>
                <w:sz w:val="36"/>
                <w:szCs w:val="36"/>
              </w:rPr>
            </w:pPr>
            <w:r w:rsidRPr="00B557F5">
              <w:rPr>
                <w:sz w:val="36"/>
                <w:szCs w:val="36"/>
              </w:rPr>
              <w:t>Умерло</w:t>
            </w:r>
          </w:p>
        </w:tc>
        <w:tc>
          <w:tcPr>
            <w:tcW w:w="0" w:type="auto"/>
            <w:tcBorders>
              <w:top w:val="single" w:sz="4" w:space="0" w:color="auto"/>
              <w:left w:val="single" w:sz="4" w:space="0" w:color="auto"/>
              <w:bottom w:val="single" w:sz="4" w:space="0" w:color="auto"/>
              <w:right w:val="single" w:sz="4" w:space="0" w:color="auto"/>
            </w:tcBorders>
            <w:hideMark/>
          </w:tcPr>
          <w:p w:rsidR="00625DD5" w:rsidRPr="00B557F5" w:rsidRDefault="004A5E99" w:rsidP="00F84445">
            <w:pPr>
              <w:rPr>
                <w:sz w:val="36"/>
                <w:szCs w:val="36"/>
              </w:rPr>
            </w:pPr>
            <w:r w:rsidRPr="00B557F5">
              <w:rPr>
                <w:sz w:val="36"/>
                <w:szCs w:val="36"/>
              </w:rPr>
              <w:t>23/</w:t>
            </w:r>
            <w:r w:rsidR="00625DD5" w:rsidRPr="00B557F5">
              <w:rPr>
                <w:sz w:val="36"/>
                <w:szCs w:val="36"/>
              </w:rPr>
              <w:t>23 (30) (39)</w:t>
            </w:r>
          </w:p>
        </w:tc>
        <w:tc>
          <w:tcPr>
            <w:tcW w:w="0" w:type="auto"/>
            <w:tcBorders>
              <w:top w:val="single" w:sz="4" w:space="0" w:color="auto"/>
              <w:left w:val="single" w:sz="4" w:space="0" w:color="auto"/>
              <w:bottom w:val="single" w:sz="4" w:space="0" w:color="auto"/>
              <w:right w:val="single" w:sz="4" w:space="0" w:color="auto"/>
            </w:tcBorders>
            <w:hideMark/>
          </w:tcPr>
          <w:p w:rsidR="00625DD5" w:rsidRPr="00B557F5" w:rsidRDefault="004A5E99" w:rsidP="00F84445">
            <w:pPr>
              <w:rPr>
                <w:sz w:val="36"/>
                <w:szCs w:val="36"/>
              </w:rPr>
            </w:pPr>
            <w:r w:rsidRPr="00B557F5">
              <w:rPr>
                <w:sz w:val="36"/>
                <w:szCs w:val="36"/>
              </w:rPr>
              <w:t>7/</w:t>
            </w:r>
            <w:r w:rsidR="00625DD5" w:rsidRPr="00B557F5">
              <w:rPr>
                <w:sz w:val="36"/>
                <w:szCs w:val="36"/>
              </w:rPr>
              <w:t>8(4)</w:t>
            </w:r>
          </w:p>
        </w:tc>
        <w:tc>
          <w:tcPr>
            <w:tcW w:w="0" w:type="auto"/>
            <w:tcBorders>
              <w:top w:val="single" w:sz="4" w:space="0" w:color="auto"/>
              <w:left w:val="single" w:sz="4" w:space="0" w:color="auto"/>
              <w:bottom w:val="single" w:sz="4" w:space="0" w:color="auto"/>
              <w:right w:val="single" w:sz="4" w:space="0" w:color="auto"/>
            </w:tcBorders>
            <w:hideMark/>
          </w:tcPr>
          <w:p w:rsidR="00625DD5" w:rsidRPr="00B557F5" w:rsidRDefault="004A5E99" w:rsidP="00F84445">
            <w:pPr>
              <w:rPr>
                <w:sz w:val="36"/>
                <w:szCs w:val="36"/>
              </w:rPr>
            </w:pPr>
            <w:r w:rsidRPr="00B557F5">
              <w:rPr>
                <w:sz w:val="36"/>
                <w:szCs w:val="36"/>
              </w:rPr>
              <w:t>2/</w:t>
            </w:r>
            <w:r w:rsidR="00625DD5" w:rsidRPr="00B557F5">
              <w:rPr>
                <w:sz w:val="36"/>
                <w:szCs w:val="36"/>
              </w:rPr>
              <w:t>2 (10)</w:t>
            </w:r>
          </w:p>
        </w:tc>
        <w:tc>
          <w:tcPr>
            <w:tcW w:w="0" w:type="auto"/>
            <w:tcBorders>
              <w:top w:val="single" w:sz="4" w:space="0" w:color="auto"/>
              <w:left w:val="single" w:sz="4" w:space="0" w:color="auto"/>
              <w:bottom w:val="single" w:sz="4" w:space="0" w:color="auto"/>
              <w:right w:val="single" w:sz="4" w:space="0" w:color="auto"/>
            </w:tcBorders>
            <w:hideMark/>
          </w:tcPr>
          <w:p w:rsidR="00625DD5" w:rsidRPr="00B557F5" w:rsidRDefault="004A5E99" w:rsidP="00F84445">
            <w:pPr>
              <w:rPr>
                <w:sz w:val="36"/>
                <w:szCs w:val="36"/>
              </w:rPr>
            </w:pPr>
            <w:r w:rsidRPr="00B557F5">
              <w:rPr>
                <w:sz w:val="36"/>
                <w:szCs w:val="36"/>
              </w:rPr>
              <w:t>4/</w:t>
            </w:r>
            <w:r w:rsidR="00625DD5" w:rsidRPr="00B557F5">
              <w:rPr>
                <w:sz w:val="36"/>
                <w:szCs w:val="36"/>
              </w:rPr>
              <w:t>6 (10) (15)</w:t>
            </w:r>
          </w:p>
        </w:tc>
        <w:tc>
          <w:tcPr>
            <w:tcW w:w="0" w:type="auto"/>
            <w:tcBorders>
              <w:top w:val="single" w:sz="4" w:space="0" w:color="auto"/>
              <w:left w:val="single" w:sz="4" w:space="0" w:color="auto"/>
              <w:bottom w:val="single" w:sz="4" w:space="0" w:color="auto"/>
              <w:right w:val="single" w:sz="4" w:space="0" w:color="auto"/>
            </w:tcBorders>
            <w:hideMark/>
          </w:tcPr>
          <w:p w:rsidR="00625DD5" w:rsidRPr="00B557F5" w:rsidRDefault="004A5E99" w:rsidP="00F84445">
            <w:pPr>
              <w:rPr>
                <w:sz w:val="36"/>
                <w:szCs w:val="36"/>
              </w:rPr>
            </w:pPr>
            <w:r w:rsidRPr="00B557F5">
              <w:rPr>
                <w:sz w:val="36"/>
                <w:szCs w:val="36"/>
              </w:rPr>
              <w:t>10/</w:t>
            </w:r>
            <w:r w:rsidR="00625DD5" w:rsidRPr="00B557F5">
              <w:rPr>
                <w:sz w:val="36"/>
                <w:szCs w:val="36"/>
              </w:rPr>
              <w:t>7 (6) (9)</w:t>
            </w:r>
          </w:p>
        </w:tc>
      </w:tr>
      <w:tr w:rsidR="00625DD5" w:rsidRPr="00B557F5" w:rsidTr="00F84445">
        <w:tc>
          <w:tcPr>
            <w:tcW w:w="0" w:type="auto"/>
            <w:tcBorders>
              <w:top w:val="single" w:sz="4" w:space="0" w:color="auto"/>
              <w:left w:val="single" w:sz="4" w:space="0" w:color="auto"/>
              <w:bottom w:val="single" w:sz="4" w:space="0" w:color="auto"/>
              <w:right w:val="single" w:sz="4" w:space="0" w:color="auto"/>
            </w:tcBorders>
            <w:hideMark/>
          </w:tcPr>
          <w:p w:rsidR="00625DD5" w:rsidRPr="00B557F5" w:rsidRDefault="00625DD5" w:rsidP="00F84445">
            <w:pPr>
              <w:rPr>
                <w:sz w:val="36"/>
                <w:szCs w:val="36"/>
              </w:rPr>
            </w:pPr>
            <w:r w:rsidRPr="00B557F5">
              <w:rPr>
                <w:sz w:val="36"/>
                <w:szCs w:val="36"/>
              </w:rPr>
              <w:t>Родилось</w:t>
            </w:r>
          </w:p>
        </w:tc>
        <w:tc>
          <w:tcPr>
            <w:tcW w:w="0" w:type="auto"/>
            <w:tcBorders>
              <w:top w:val="single" w:sz="4" w:space="0" w:color="auto"/>
              <w:left w:val="single" w:sz="4" w:space="0" w:color="auto"/>
              <w:bottom w:val="single" w:sz="4" w:space="0" w:color="auto"/>
              <w:right w:val="single" w:sz="4" w:space="0" w:color="auto"/>
            </w:tcBorders>
            <w:hideMark/>
          </w:tcPr>
          <w:p w:rsidR="00625DD5" w:rsidRPr="00B557F5" w:rsidRDefault="004A5E99" w:rsidP="00F84445">
            <w:pPr>
              <w:rPr>
                <w:sz w:val="36"/>
                <w:szCs w:val="36"/>
              </w:rPr>
            </w:pPr>
            <w:r w:rsidRPr="00B557F5">
              <w:rPr>
                <w:sz w:val="36"/>
                <w:szCs w:val="36"/>
              </w:rPr>
              <w:t>15/</w:t>
            </w:r>
            <w:r w:rsidR="00625DD5" w:rsidRPr="00B557F5">
              <w:rPr>
                <w:sz w:val="36"/>
                <w:szCs w:val="36"/>
              </w:rPr>
              <w:t>7 (16) (12)</w:t>
            </w:r>
          </w:p>
        </w:tc>
        <w:tc>
          <w:tcPr>
            <w:tcW w:w="0" w:type="auto"/>
            <w:tcBorders>
              <w:top w:val="single" w:sz="4" w:space="0" w:color="auto"/>
              <w:left w:val="single" w:sz="4" w:space="0" w:color="auto"/>
              <w:bottom w:val="single" w:sz="4" w:space="0" w:color="auto"/>
              <w:right w:val="single" w:sz="4" w:space="0" w:color="auto"/>
            </w:tcBorders>
            <w:hideMark/>
          </w:tcPr>
          <w:p w:rsidR="00625DD5" w:rsidRPr="00B557F5" w:rsidRDefault="004A5E99" w:rsidP="00F84445">
            <w:pPr>
              <w:rPr>
                <w:sz w:val="36"/>
                <w:szCs w:val="36"/>
              </w:rPr>
            </w:pPr>
            <w:r w:rsidRPr="00B557F5">
              <w:rPr>
                <w:sz w:val="36"/>
                <w:szCs w:val="36"/>
              </w:rPr>
              <w:t>3/</w:t>
            </w:r>
            <w:r w:rsidR="00625DD5" w:rsidRPr="00B557F5">
              <w:rPr>
                <w:sz w:val="36"/>
                <w:szCs w:val="36"/>
              </w:rPr>
              <w:t>1 (3) (2)</w:t>
            </w:r>
          </w:p>
        </w:tc>
        <w:tc>
          <w:tcPr>
            <w:tcW w:w="0" w:type="auto"/>
            <w:tcBorders>
              <w:top w:val="single" w:sz="4" w:space="0" w:color="auto"/>
              <w:left w:val="single" w:sz="4" w:space="0" w:color="auto"/>
              <w:bottom w:val="single" w:sz="4" w:space="0" w:color="auto"/>
              <w:right w:val="single" w:sz="4" w:space="0" w:color="auto"/>
            </w:tcBorders>
            <w:hideMark/>
          </w:tcPr>
          <w:p w:rsidR="00625DD5" w:rsidRPr="00B557F5" w:rsidRDefault="004A5E99" w:rsidP="00F84445">
            <w:pPr>
              <w:rPr>
                <w:sz w:val="36"/>
                <w:szCs w:val="36"/>
              </w:rPr>
            </w:pPr>
            <w:r w:rsidRPr="00B557F5">
              <w:rPr>
                <w:sz w:val="36"/>
                <w:szCs w:val="36"/>
              </w:rPr>
              <w:t>6/</w:t>
            </w:r>
            <w:r w:rsidR="00625DD5" w:rsidRPr="00B557F5">
              <w:rPr>
                <w:sz w:val="36"/>
                <w:szCs w:val="36"/>
              </w:rPr>
              <w:t>1 (2) (3)</w:t>
            </w:r>
          </w:p>
        </w:tc>
        <w:tc>
          <w:tcPr>
            <w:tcW w:w="0" w:type="auto"/>
            <w:tcBorders>
              <w:top w:val="single" w:sz="4" w:space="0" w:color="auto"/>
              <w:left w:val="single" w:sz="4" w:space="0" w:color="auto"/>
              <w:bottom w:val="single" w:sz="4" w:space="0" w:color="auto"/>
              <w:right w:val="single" w:sz="4" w:space="0" w:color="auto"/>
            </w:tcBorders>
            <w:hideMark/>
          </w:tcPr>
          <w:p w:rsidR="00625DD5" w:rsidRPr="00B557F5" w:rsidRDefault="004A5E99" w:rsidP="00F84445">
            <w:pPr>
              <w:rPr>
                <w:sz w:val="36"/>
                <w:szCs w:val="36"/>
              </w:rPr>
            </w:pPr>
            <w:r w:rsidRPr="00B557F5">
              <w:rPr>
                <w:sz w:val="36"/>
                <w:szCs w:val="36"/>
              </w:rPr>
              <w:t>3/</w:t>
            </w:r>
            <w:r w:rsidR="00625DD5" w:rsidRPr="00B557F5">
              <w:rPr>
                <w:sz w:val="36"/>
                <w:szCs w:val="36"/>
              </w:rPr>
              <w:t>3 (6)(4)</w:t>
            </w:r>
          </w:p>
        </w:tc>
        <w:tc>
          <w:tcPr>
            <w:tcW w:w="0" w:type="auto"/>
            <w:tcBorders>
              <w:top w:val="single" w:sz="4" w:space="0" w:color="auto"/>
              <w:left w:val="single" w:sz="4" w:space="0" w:color="auto"/>
              <w:bottom w:val="single" w:sz="4" w:space="0" w:color="auto"/>
              <w:right w:val="single" w:sz="4" w:space="0" w:color="auto"/>
            </w:tcBorders>
            <w:hideMark/>
          </w:tcPr>
          <w:p w:rsidR="00625DD5" w:rsidRPr="00B557F5" w:rsidRDefault="004A5E99" w:rsidP="00F84445">
            <w:pPr>
              <w:rPr>
                <w:sz w:val="36"/>
                <w:szCs w:val="36"/>
              </w:rPr>
            </w:pPr>
            <w:r w:rsidRPr="00B557F5">
              <w:rPr>
                <w:sz w:val="36"/>
                <w:szCs w:val="36"/>
              </w:rPr>
              <w:t>3/</w:t>
            </w:r>
            <w:r w:rsidR="00625DD5" w:rsidRPr="00B557F5">
              <w:rPr>
                <w:sz w:val="36"/>
                <w:szCs w:val="36"/>
              </w:rPr>
              <w:t>2 (5)(3)</w:t>
            </w:r>
          </w:p>
        </w:tc>
      </w:tr>
      <w:tr w:rsidR="00625DD5" w:rsidRPr="00B557F5" w:rsidTr="00F84445">
        <w:tc>
          <w:tcPr>
            <w:tcW w:w="0" w:type="auto"/>
            <w:tcBorders>
              <w:top w:val="single" w:sz="4" w:space="0" w:color="auto"/>
              <w:left w:val="single" w:sz="4" w:space="0" w:color="auto"/>
              <w:bottom w:val="single" w:sz="4" w:space="0" w:color="auto"/>
              <w:right w:val="single" w:sz="4" w:space="0" w:color="auto"/>
            </w:tcBorders>
            <w:hideMark/>
          </w:tcPr>
          <w:p w:rsidR="00625DD5" w:rsidRPr="00B557F5" w:rsidRDefault="00625DD5" w:rsidP="00F84445">
            <w:pPr>
              <w:rPr>
                <w:sz w:val="36"/>
                <w:szCs w:val="36"/>
              </w:rPr>
            </w:pPr>
            <w:r w:rsidRPr="00B557F5">
              <w:rPr>
                <w:sz w:val="36"/>
                <w:szCs w:val="36"/>
              </w:rPr>
              <w:t>Прибыло</w:t>
            </w:r>
          </w:p>
        </w:tc>
        <w:tc>
          <w:tcPr>
            <w:tcW w:w="0" w:type="auto"/>
            <w:tcBorders>
              <w:top w:val="single" w:sz="4" w:space="0" w:color="auto"/>
              <w:left w:val="single" w:sz="4" w:space="0" w:color="auto"/>
              <w:bottom w:val="single" w:sz="4" w:space="0" w:color="auto"/>
              <w:right w:val="single" w:sz="4" w:space="0" w:color="auto"/>
            </w:tcBorders>
            <w:hideMark/>
          </w:tcPr>
          <w:p w:rsidR="00625DD5" w:rsidRPr="00B557F5" w:rsidRDefault="004A5E99" w:rsidP="00F84445">
            <w:pPr>
              <w:rPr>
                <w:sz w:val="36"/>
                <w:szCs w:val="36"/>
              </w:rPr>
            </w:pPr>
            <w:r w:rsidRPr="00B557F5">
              <w:rPr>
                <w:sz w:val="36"/>
                <w:szCs w:val="36"/>
              </w:rPr>
              <w:t>44/</w:t>
            </w:r>
            <w:r w:rsidR="00625DD5" w:rsidRPr="00B557F5">
              <w:rPr>
                <w:sz w:val="36"/>
                <w:szCs w:val="36"/>
              </w:rPr>
              <w:t>35 (45) (41)</w:t>
            </w:r>
          </w:p>
        </w:tc>
        <w:tc>
          <w:tcPr>
            <w:tcW w:w="0" w:type="auto"/>
            <w:tcBorders>
              <w:top w:val="single" w:sz="4" w:space="0" w:color="auto"/>
              <w:left w:val="single" w:sz="4" w:space="0" w:color="auto"/>
              <w:bottom w:val="single" w:sz="4" w:space="0" w:color="auto"/>
              <w:right w:val="single" w:sz="4" w:space="0" w:color="auto"/>
            </w:tcBorders>
            <w:hideMark/>
          </w:tcPr>
          <w:p w:rsidR="00625DD5" w:rsidRPr="00B557F5" w:rsidRDefault="004A5E99" w:rsidP="00F84445">
            <w:pPr>
              <w:rPr>
                <w:sz w:val="36"/>
                <w:szCs w:val="36"/>
              </w:rPr>
            </w:pPr>
            <w:r w:rsidRPr="00B557F5">
              <w:rPr>
                <w:sz w:val="36"/>
                <w:szCs w:val="36"/>
              </w:rPr>
              <w:t>9/</w:t>
            </w:r>
            <w:r w:rsidR="00625DD5" w:rsidRPr="00B557F5">
              <w:rPr>
                <w:sz w:val="36"/>
                <w:szCs w:val="36"/>
              </w:rPr>
              <w:t>10 (14) (14)</w:t>
            </w:r>
          </w:p>
        </w:tc>
        <w:tc>
          <w:tcPr>
            <w:tcW w:w="0" w:type="auto"/>
            <w:tcBorders>
              <w:top w:val="single" w:sz="4" w:space="0" w:color="auto"/>
              <w:left w:val="single" w:sz="4" w:space="0" w:color="auto"/>
              <w:bottom w:val="single" w:sz="4" w:space="0" w:color="auto"/>
              <w:right w:val="single" w:sz="4" w:space="0" w:color="auto"/>
            </w:tcBorders>
            <w:hideMark/>
          </w:tcPr>
          <w:p w:rsidR="00625DD5" w:rsidRPr="00B557F5" w:rsidRDefault="004A5E99" w:rsidP="00F84445">
            <w:pPr>
              <w:rPr>
                <w:sz w:val="36"/>
                <w:szCs w:val="36"/>
              </w:rPr>
            </w:pPr>
            <w:r w:rsidRPr="00B557F5">
              <w:rPr>
                <w:sz w:val="36"/>
                <w:szCs w:val="36"/>
              </w:rPr>
              <w:t>12/</w:t>
            </w:r>
            <w:r w:rsidR="00625DD5" w:rsidRPr="00B557F5">
              <w:rPr>
                <w:sz w:val="36"/>
                <w:szCs w:val="36"/>
              </w:rPr>
              <w:t>11 (19)(10)</w:t>
            </w:r>
          </w:p>
        </w:tc>
        <w:tc>
          <w:tcPr>
            <w:tcW w:w="0" w:type="auto"/>
            <w:tcBorders>
              <w:top w:val="single" w:sz="4" w:space="0" w:color="auto"/>
              <w:left w:val="single" w:sz="4" w:space="0" w:color="auto"/>
              <w:bottom w:val="single" w:sz="4" w:space="0" w:color="auto"/>
              <w:right w:val="single" w:sz="4" w:space="0" w:color="auto"/>
            </w:tcBorders>
            <w:hideMark/>
          </w:tcPr>
          <w:p w:rsidR="00625DD5" w:rsidRPr="00B557F5" w:rsidRDefault="004A5E99" w:rsidP="00F84445">
            <w:pPr>
              <w:rPr>
                <w:sz w:val="36"/>
                <w:szCs w:val="36"/>
              </w:rPr>
            </w:pPr>
            <w:r w:rsidRPr="00B557F5">
              <w:rPr>
                <w:sz w:val="36"/>
                <w:szCs w:val="36"/>
              </w:rPr>
              <w:t>18/</w:t>
            </w:r>
            <w:r w:rsidR="00625DD5" w:rsidRPr="00B557F5">
              <w:rPr>
                <w:sz w:val="36"/>
                <w:szCs w:val="36"/>
              </w:rPr>
              <w:t>7 (10)(10)</w:t>
            </w:r>
          </w:p>
        </w:tc>
        <w:tc>
          <w:tcPr>
            <w:tcW w:w="0" w:type="auto"/>
            <w:tcBorders>
              <w:top w:val="single" w:sz="4" w:space="0" w:color="auto"/>
              <w:left w:val="single" w:sz="4" w:space="0" w:color="auto"/>
              <w:bottom w:val="single" w:sz="4" w:space="0" w:color="auto"/>
              <w:right w:val="single" w:sz="4" w:space="0" w:color="auto"/>
            </w:tcBorders>
            <w:hideMark/>
          </w:tcPr>
          <w:p w:rsidR="00625DD5" w:rsidRPr="00B557F5" w:rsidRDefault="004A5E99" w:rsidP="00F84445">
            <w:pPr>
              <w:rPr>
                <w:sz w:val="36"/>
                <w:szCs w:val="36"/>
              </w:rPr>
            </w:pPr>
            <w:r w:rsidRPr="00B557F5">
              <w:rPr>
                <w:sz w:val="36"/>
                <w:szCs w:val="36"/>
              </w:rPr>
              <w:t>5/</w:t>
            </w:r>
            <w:r w:rsidR="00625DD5" w:rsidRPr="00B557F5">
              <w:rPr>
                <w:sz w:val="36"/>
                <w:szCs w:val="36"/>
              </w:rPr>
              <w:t>7 (2)(7)</w:t>
            </w:r>
          </w:p>
        </w:tc>
      </w:tr>
      <w:tr w:rsidR="00625DD5" w:rsidRPr="00B557F5" w:rsidTr="00F84445">
        <w:tc>
          <w:tcPr>
            <w:tcW w:w="0" w:type="auto"/>
            <w:tcBorders>
              <w:top w:val="single" w:sz="4" w:space="0" w:color="auto"/>
              <w:left w:val="single" w:sz="4" w:space="0" w:color="auto"/>
              <w:bottom w:val="single" w:sz="4" w:space="0" w:color="auto"/>
              <w:right w:val="single" w:sz="4" w:space="0" w:color="auto"/>
            </w:tcBorders>
            <w:hideMark/>
          </w:tcPr>
          <w:p w:rsidR="00625DD5" w:rsidRPr="00B557F5" w:rsidRDefault="00625DD5" w:rsidP="00F84445">
            <w:pPr>
              <w:rPr>
                <w:sz w:val="36"/>
                <w:szCs w:val="36"/>
              </w:rPr>
            </w:pPr>
            <w:r w:rsidRPr="00B557F5">
              <w:rPr>
                <w:sz w:val="36"/>
                <w:szCs w:val="36"/>
              </w:rPr>
              <w:t>Выбыло</w:t>
            </w:r>
          </w:p>
        </w:tc>
        <w:tc>
          <w:tcPr>
            <w:tcW w:w="0" w:type="auto"/>
            <w:tcBorders>
              <w:top w:val="single" w:sz="4" w:space="0" w:color="auto"/>
              <w:left w:val="single" w:sz="4" w:space="0" w:color="auto"/>
              <w:bottom w:val="single" w:sz="4" w:space="0" w:color="auto"/>
              <w:right w:val="single" w:sz="4" w:space="0" w:color="auto"/>
            </w:tcBorders>
            <w:hideMark/>
          </w:tcPr>
          <w:p w:rsidR="00625DD5" w:rsidRPr="00B557F5" w:rsidRDefault="004A5E99" w:rsidP="00F84445">
            <w:pPr>
              <w:rPr>
                <w:sz w:val="36"/>
                <w:szCs w:val="36"/>
              </w:rPr>
            </w:pPr>
            <w:r w:rsidRPr="00B557F5">
              <w:rPr>
                <w:sz w:val="36"/>
                <w:szCs w:val="36"/>
              </w:rPr>
              <w:t>26/</w:t>
            </w:r>
            <w:r w:rsidR="00625DD5" w:rsidRPr="00B557F5">
              <w:rPr>
                <w:sz w:val="36"/>
                <w:szCs w:val="36"/>
              </w:rPr>
              <w:t>20 (47)(39)</w:t>
            </w:r>
          </w:p>
        </w:tc>
        <w:tc>
          <w:tcPr>
            <w:tcW w:w="0" w:type="auto"/>
            <w:tcBorders>
              <w:top w:val="single" w:sz="4" w:space="0" w:color="auto"/>
              <w:left w:val="single" w:sz="4" w:space="0" w:color="auto"/>
              <w:bottom w:val="single" w:sz="4" w:space="0" w:color="auto"/>
              <w:right w:val="single" w:sz="4" w:space="0" w:color="auto"/>
            </w:tcBorders>
            <w:hideMark/>
          </w:tcPr>
          <w:p w:rsidR="00625DD5" w:rsidRPr="00B557F5" w:rsidRDefault="004A5E99" w:rsidP="00F84445">
            <w:pPr>
              <w:rPr>
                <w:sz w:val="36"/>
                <w:szCs w:val="36"/>
              </w:rPr>
            </w:pPr>
            <w:r w:rsidRPr="00B557F5">
              <w:rPr>
                <w:sz w:val="36"/>
                <w:szCs w:val="36"/>
              </w:rPr>
              <w:t>3/</w:t>
            </w:r>
            <w:r w:rsidR="00625DD5" w:rsidRPr="00B557F5">
              <w:rPr>
                <w:sz w:val="36"/>
                <w:szCs w:val="36"/>
              </w:rPr>
              <w:t>6 (13) (15)</w:t>
            </w:r>
          </w:p>
        </w:tc>
        <w:tc>
          <w:tcPr>
            <w:tcW w:w="0" w:type="auto"/>
            <w:tcBorders>
              <w:top w:val="single" w:sz="4" w:space="0" w:color="auto"/>
              <w:left w:val="single" w:sz="4" w:space="0" w:color="auto"/>
              <w:bottom w:val="single" w:sz="4" w:space="0" w:color="auto"/>
              <w:right w:val="single" w:sz="4" w:space="0" w:color="auto"/>
            </w:tcBorders>
            <w:hideMark/>
          </w:tcPr>
          <w:p w:rsidR="00625DD5" w:rsidRPr="00B557F5" w:rsidRDefault="004A5E99" w:rsidP="00F84445">
            <w:pPr>
              <w:rPr>
                <w:sz w:val="36"/>
                <w:szCs w:val="36"/>
              </w:rPr>
            </w:pPr>
            <w:r w:rsidRPr="00B557F5">
              <w:rPr>
                <w:sz w:val="36"/>
                <w:szCs w:val="36"/>
              </w:rPr>
              <w:t>9/</w:t>
            </w:r>
            <w:r w:rsidR="00625DD5" w:rsidRPr="00B557F5">
              <w:rPr>
                <w:sz w:val="36"/>
                <w:szCs w:val="36"/>
              </w:rPr>
              <w:t>2 (16)(8)</w:t>
            </w:r>
          </w:p>
        </w:tc>
        <w:tc>
          <w:tcPr>
            <w:tcW w:w="0" w:type="auto"/>
            <w:tcBorders>
              <w:top w:val="single" w:sz="4" w:space="0" w:color="auto"/>
              <w:left w:val="single" w:sz="4" w:space="0" w:color="auto"/>
              <w:bottom w:val="single" w:sz="4" w:space="0" w:color="auto"/>
              <w:right w:val="single" w:sz="4" w:space="0" w:color="auto"/>
            </w:tcBorders>
            <w:hideMark/>
          </w:tcPr>
          <w:p w:rsidR="00625DD5" w:rsidRPr="00B557F5" w:rsidRDefault="004A5E99" w:rsidP="00F84445">
            <w:pPr>
              <w:rPr>
                <w:sz w:val="36"/>
                <w:szCs w:val="36"/>
              </w:rPr>
            </w:pPr>
            <w:r w:rsidRPr="00B557F5">
              <w:rPr>
                <w:sz w:val="36"/>
                <w:szCs w:val="36"/>
              </w:rPr>
              <w:t>11/</w:t>
            </w:r>
            <w:r w:rsidR="00625DD5" w:rsidRPr="00B557F5">
              <w:rPr>
                <w:sz w:val="36"/>
                <w:szCs w:val="36"/>
              </w:rPr>
              <w:t>5 (9)(16)</w:t>
            </w:r>
          </w:p>
        </w:tc>
        <w:tc>
          <w:tcPr>
            <w:tcW w:w="0" w:type="auto"/>
            <w:tcBorders>
              <w:top w:val="single" w:sz="4" w:space="0" w:color="auto"/>
              <w:left w:val="single" w:sz="4" w:space="0" w:color="auto"/>
              <w:bottom w:val="single" w:sz="4" w:space="0" w:color="auto"/>
              <w:right w:val="single" w:sz="4" w:space="0" w:color="auto"/>
            </w:tcBorders>
            <w:hideMark/>
          </w:tcPr>
          <w:p w:rsidR="00625DD5" w:rsidRPr="00B557F5" w:rsidRDefault="004A5E99" w:rsidP="00F84445">
            <w:pPr>
              <w:rPr>
                <w:sz w:val="36"/>
                <w:szCs w:val="36"/>
              </w:rPr>
            </w:pPr>
            <w:r w:rsidRPr="00B557F5">
              <w:rPr>
                <w:sz w:val="36"/>
                <w:szCs w:val="36"/>
              </w:rPr>
              <w:t>3/</w:t>
            </w:r>
            <w:r w:rsidR="00625DD5" w:rsidRPr="00B557F5">
              <w:rPr>
                <w:sz w:val="36"/>
                <w:szCs w:val="36"/>
              </w:rPr>
              <w:t>7 (9)(4)</w:t>
            </w:r>
          </w:p>
        </w:tc>
      </w:tr>
      <w:tr w:rsidR="00625DD5" w:rsidRPr="00B557F5" w:rsidTr="00F84445">
        <w:tc>
          <w:tcPr>
            <w:tcW w:w="0" w:type="auto"/>
            <w:tcBorders>
              <w:top w:val="single" w:sz="4" w:space="0" w:color="auto"/>
              <w:left w:val="single" w:sz="4" w:space="0" w:color="auto"/>
              <w:bottom w:val="single" w:sz="4" w:space="0" w:color="auto"/>
              <w:right w:val="single" w:sz="4" w:space="0" w:color="auto"/>
            </w:tcBorders>
          </w:tcPr>
          <w:p w:rsidR="00625DD5" w:rsidRPr="00B557F5" w:rsidRDefault="00625DD5" w:rsidP="00F84445">
            <w:pPr>
              <w:rPr>
                <w:sz w:val="36"/>
                <w:szCs w:val="36"/>
              </w:rPr>
            </w:pPr>
          </w:p>
        </w:tc>
        <w:tc>
          <w:tcPr>
            <w:tcW w:w="0" w:type="auto"/>
            <w:tcBorders>
              <w:top w:val="single" w:sz="4" w:space="0" w:color="auto"/>
              <w:left w:val="single" w:sz="4" w:space="0" w:color="auto"/>
              <w:bottom w:val="single" w:sz="4" w:space="0" w:color="auto"/>
              <w:right w:val="single" w:sz="4" w:space="0" w:color="auto"/>
            </w:tcBorders>
          </w:tcPr>
          <w:p w:rsidR="00625DD5" w:rsidRPr="00B557F5" w:rsidRDefault="00625DD5" w:rsidP="00F84445">
            <w:pPr>
              <w:rPr>
                <w:sz w:val="36"/>
                <w:szCs w:val="36"/>
              </w:rPr>
            </w:pPr>
          </w:p>
        </w:tc>
        <w:tc>
          <w:tcPr>
            <w:tcW w:w="0" w:type="auto"/>
            <w:tcBorders>
              <w:top w:val="single" w:sz="4" w:space="0" w:color="auto"/>
              <w:left w:val="single" w:sz="4" w:space="0" w:color="auto"/>
              <w:bottom w:val="single" w:sz="4" w:space="0" w:color="auto"/>
              <w:right w:val="single" w:sz="4" w:space="0" w:color="auto"/>
            </w:tcBorders>
          </w:tcPr>
          <w:p w:rsidR="00625DD5" w:rsidRPr="00B557F5" w:rsidRDefault="00625DD5" w:rsidP="00F84445">
            <w:pPr>
              <w:rPr>
                <w:sz w:val="36"/>
                <w:szCs w:val="36"/>
              </w:rPr>
            </w:pPr>
          </w:p>
        </w:tc>
        <w:tc>
          <w:tcPr>
            <w:tcW w:w="0" w:type="auto"/>
            <w:tcBorders>
              <w:top w:val="single" w:sz="4" w:space="0" w:color="auto"/>
              <w:left w:val="single" w:sz="4" w:space="0" w:color="auto"/>
              <w:bottom w:val="single" w:sz="4" w:space="0" w:color="auto"/>
              <w:right w:val="single" w:sz="4" w:space="0" w:color="auto"/>
            </w:tcBorders>
          </w:tcPr>
          <w:p w:rsidR="00625DD5" w:rsidRPr="00B557F5" w:rsidRDefault="00625DD5" w:rsidP="00F84445">
            <w:pPr>
              <w:rPr>
                <w:sz w:val="36"/>
                <w:szCs w:val="36"/>
              </w:rPr>
            </w:pPr>
          </w:p>
        </w:tc>
        <w:tc>
          <w:tcPr>
            <w:tcW w:w="0" w:type="auto"/>
            <w:tcBorders>
              <w:top w:val="single" w:sz="4" w:space="0" w:color="auto"/>
              <w:left w:val="single" w:sz="4" w:space="0" w:color="auto"/>
              <w:bottom w:val="single" w:sz="4" w:space="0" w:color="auto"/>
              <w:right w:val="single" w:sz="4" w:space="0" w:color="auto"/>
            </w:tcBorders>
          </w:tcPr>
          <w:p w:rsidR="00625DD5" w:rsidRPr="00B557F5" w:rsidRDefault="00625DD5" w:rsidP="00F84445">
            <w:pPr>
              <w:rPr>
                <w:sz w:val="36"/>
                <w:szCs w:val="36"/>
              </w:rPr>
            </w:pPr>
          </w:p>
        </w:tc>
        <w:tc>
          <w:tcPr>
            <w:tcW w:w="0" w:type="auto"/>
            <w:tcBorders>
              <w:top w:val="single" w:sz="4" w:space="0" w:color="auto"/>
              <w:left w:val="single" w:sz="4" w:space="0" w:color="auto"/>
              <w:bottom w:val="single" w:sz="4" w:space="0" w:color="auto"/>
              <w:right w:val="single" w:sz="4" w:space="0" w:color="auto"/>
            </w:tcBorders>
          </w:tcPr>
          <w:p w:rsidR="00625DD5" w:rsidRPr="00B557F5" w:rsidRDefault="00625DD5" w:rsidP="00F84445">
            <w:pPr>
              <w:rPr>
                <w:sz w:val="36"/>
                <w:szCs w:val="36"/>
              </w:rPr>
            </w:pPr>
          </w:p>
        </w:tc>
      </w:tr>
      <w:tr w:rsidR="00625DD5" w:rsidRPr="00B557F5" w:rsidTr="00F84445">
        <w:tc>
          <w:tcPr>
            <w:tcW w:w="0" w:type="auto"/>
            <w:tcBorders>
              <w:top w:val="single" w:sz="4" w:space="0" w:color="auto"/>
              <w:left w:val="single" w:sz="4" w:space="0" w:color="auto"/>
              <w:bottom w:val="single" w:sz="4" w:space="0" w:color="auto"/>
              <w:right w:val="single" w:sz="4" w:space="0" w:color="auto"/>
            </w:tcBorders>
          </w:tcPr>
          <w:p w:rsidR="00625DD5" w:rsidRPr="00B557F5" w:rsidRDefault="00625DD5" w:rsidP="00F84445">
            <w:pPr>
              <w:rPr>
                <w:sz w:val="36"/>
                <w:szCs w:val="36"/>
              </w:rPr>
            </w:pPr>
          </w:p>
        </w:tc>
        <w:tc>
          <w:tcPr>
            <w:tcW w:w="0" w:type="auto"/>
            <w:tcBorders>
              <w:top w:val="single" w:sz="4" w:space="0" w:color="auto"/>
              <w:left w:val="single" w:sz="4" w:space="0" w:color="auto"/>
              <w:bottom w:val="single" w:sz="4" w:space="0" w:color="auto"/>
              <w:right w:val="single" w:sz="4" w:space="0" w:color="auto"/>
            </w:tcBorders>
          </w:tcPr>
          <w:p w:rsidR="00625DD5" w:rsidRPr="00B557F5" w:rsidRDefault="00625DD5" w:rsidP="00F84445">
            <w:pPr>
              <w:rPr>
                <w:sz w:val="36"/>
                <w:szCs w:val="36"/>
              </w:rPr>
            </w:pPr>
          </w:p>
        </w:tc>
        <w:tc>
          <w:tcPr>
            <w:tcW w:w="0" w:type="auto"/>
            <w:tcBorders>
              <w:top w:val="single" w:sz="4" w:space="0" w:color="auto"/>
              <w:left w:val="single" w:sz="4" w:space="0" w:color="auto"/>
              <w:bottom w:val="single" w:sz="4" w:space="0" w:color="auto"/>
              <w:right w:val="single" w:sz="4" w:space="0" w:color="auto"/>
            </w:tcBorders>
          </w:tcPr>
          <w:p w:rsidR="00625DD5" w:rsidRPr="00B557F5" w:rsidRDefault="00625DD5" w:rsidP="00F84445">
            <w:pPr>
              <w:rPr>
                <w:sz w:val="36"/>
                <w:szCs w:val="36"/>
              </w:rPr>
            </w:pPr>
          </w:p>
        </w:tc>
        <w:tc>
          <w:tcPr>
            <w:tcW w:w="0" w:type="auto"/>
            <w:tcBorders>
              <w:top w:val="single" w:sz="4" w:space="0" w:color="auto"/>
              <w:left w:val="single" w:sz="4" w:space="0" w:color="auto"/>
              <w:bottom w:val="single" w:sz="4" w:space="0" w:color="auto"/>
              <w:right w:val="single" w:sz="4" w:space="0" w:color="auto"/>
            </w:tcBorders>
          </w:tcPr>
          <w:p w:rsidR="00625DD5" w:rsidRPr="00B557F5" w:rsidRDefault="00625DD5" w:rsidP="00F84445">
            <w:pPr>
              <w:rPr>
                <w:sz w:val="36"/>
                <w:szCs w:val="36"/>
              </w:rPr>
            </w:pPr>
          </w:p>
        </w:tc>
        <w:tc>
          <w:tcPr>
            <w:tcW w:w="0" w:type="auto"/>
            <w:tcBorders>
              <w:top w:val="single" w:sz="4" w:space="0" w:color="auto"/>
              <w:left w:val="single" w:sz="4" w:space="0" w:color="auto"/>
              <w:bottom w:val="single" w:sz="4" w:space="0" w:color="auto"/>
              <w:right w:val="single" w:sz="4" w:space="0" w:color="auto"/>
            </w:tcBorders>
          </w:tcPr>
          <w:p w:rsidR="00625DD5" w:rsidRPr="00B557F5" w:rsidRDefault="00625DD5" w:rsidP="00F84445">
            <w:pPr>
              <w:rPr>
                <w:sz w:val="36"/>
                <w:szCs w:val="36"/>
              </w:rPr>
            </w:pPr>
          </w:p>
        </w:tc>
        <w:tc>
          <w:tcPr>
            <w:tcW w:w="0" w:type="auto"/>
            <w:tcBorders>
              <w:top w:val="single" w:sz="4" w:space="0" w:color="auto"/>
              <w:left w:val="single" w:sz="4" w:space="0" w:color="auto"/>
              <w:bottom w:val="single" w:sz="4" w:space="0" w:color="auto"/>
              <w:right w:val="single" w:sz="4" w:space="0" w:color="auto"/>
            </w:tcBorders>
          </w:tcPr>
          <w:p w:rsidR="00625DD5" w:rsidRPr="00B557F5" w:rsidRDefault="00625DD5" w:rsidP="00F84445">
            <w:pPr>
              <w:rPr>
                <w:sz w:val="36"/>
                <w:szCs w:val="36"/>
              </w:rPr>
            </w:pPr>
          </w:p>
        </w:tc>
      </w:tr>
      <w:tr w:rsidR="00625DD5" w:rsidRPr="00B557F5" w:rsidTr="00F84445">
        <w:tc>
          <w:tcPr>
            <w:tcW w:w="0" w:type="auto"/>
            <w:tcBorders>
              <w:top w:val="single" w:sz="4" w:space="0" w:color="auto"/>
              <w:left w:val="single" w:sz="4" w:space="0" w:color="auto"/>
              <w:bottom w:val="single" w:sz="4" w:space="0" w:color="auto"/>
              <w:right w:val="single" w:sz="4" w:space="0" w:color="auto"/>
            </w:tcBorders>
          </w:tcPr>
          <w:p w:rsidR="00625DD5" w:rsidRPr="00B557F5" w:rsidRDefault="00625DD5" w:rsidP="00F84445">
            <w:pPr>
              <w:rPr>
                <w:sz w:val="36"/>
                <w:szCs w:val="36"/>
              </w:rPr>
            </w:pPr>
          </w:p>
        </w:tc>
        <w:tc>
          <w:tcPr>
            <w:tcW w:w="0" w:type="auto"/>
            <w:tcBorders>
              <w:top w:val="single" w:sz="4" w:space="0" w:color="auto"/>
              <w:left w:val="single" w:sz="4" w:space="0" w:color="auto"/>
              <w:bottom w:val="single" w:sz="4" w:space="0" w:color="auto"/>
              <w:right w:val="single" w:sz="4" w:space="0" w:color="auto"/>
            </w:tcBorders>
          </w:tcPr>
          <w:p w:rsidR="00625DD5" w:rsidRPr="00B557F5" w:rsidRDefault="00625DD5" w:rsidP="00F84445">
            <w:pPr>
              <w:rPr>
                <w:sz w:val="36"/>
                <w:szCs w:val="36"/>
              </w:rPr>
            </w:pPr>
          </w:p>
        </w:tc>
        <w:tc>
          <w:tcPr>
            <w:tcW w:w="0" w:type="auto"/>
            <w:tcBorders>
              <w:top w:val="single" w:sz="4" w:space="0" w:color="auto"/>
              <w:left w:val="single" w:sz="4" w:space="0" w:color="auto"/>
              <w:bottom w:val="single" w:sz="4" w:space="0" w:color="auto"/>
              <w:right w:val="single" w:sz="4" w:space="0" w:color="auto"/>
            </w:tcBorders>
          </w:tcPr>
          <w:p w:rsidR="00625DD5" w:rsidRPr="00B557F5" w:rsidRDefault="00625DD5" w:rsidP="00F84445">
            <w:pPr>
              <w:rPr>
                <w:sz w:val="36"/>
                <w:szCs w:val="36"/>
              </w:rPr>
            </w:pPr>
          </w:p>
        </w:tc>
        <w:tc>
          <w:tcPr>
            <w:tcW w:w="0" w:type="auto"/>
            <w:tcBorders>
              <w:top w:val="single" w:sz="4" w:space="0" w:color="auto"/>
              <w:left w:val="single" w:sz="4" w:space="0" w:color="auto"/>
              <w:bottom w:val="single" w:sz="4" w:space="0" w:color="auto"/>
              <w:right w:val="single" w:sz="4" w:space="0" w:color="auto"/>
            </w:tcBorders>
          </w:tcPr>
          <w:p w:rsidR="00625DD5" w:rsidRPr="00B557F5" w:rsidRDefault="00625DD5" w:rsidP="00F84445">
            <w:pPr>
              <w:rPr>
                <w:sz w:val="36"/>
                <w:szCs w:val="36"/>
              </w:rPr>
            </w:pPr>
          </w:p>
        </w:tc>
        <w:tc>
          <w:tcPr>
            <w:tcW w:w="0" w:type="auto"/>
            <w:tcBorders>
              <w:top w:val="single" w:sz="4" w:space="0" w:color="auto"/>
              <w:left w:val="single" w:sz="4" w:space="0" w:color="auto"/>
              <w:bottom w:val="single" w:sz="4" w:space="0" w:color="auto"/>
              <w:right w:val="single" w:sz="4" w:space="0" w:color="auto"/>
            </w:tcBorders>
          </w:tcPr>
          <w:p w:rsidR="00625DD5" w:rsidRPr="00B557F5" w:rsidRDefault="00625DD5" w:rsidP="00F84445">
            <w:pPr>
              <w:rPr>
                <w:sz w:val="36"/>
                <w:szCs w:val="36"/>
              </w:rPr>
            </w:pPr>
          </w:p>
        </w:tc>
        <w:tc>
          <w:tcPr>
            <w:tcW w:w="0" w:type="auto"/>
            <w:tcBorders>
              <w:top w:val="single" w:sz="4" w:space="0" w:color="auto"/>
              <w:left w:val="single" w:sz="4" w:space="0" w:color="auto"/>
              <w:bottom w:val="single" w:sz="4" w:space="0" w:color="auto"/>
              <w:right w:val="single" w:sz="4" w:space="0" w:color="auto"/>
            </w:tcBorders>
          </w:tcPr>
          <w:p w:rsidR="00625DD5" w:rsidRPr="00B557F5" w:rsidRDefault="00625DD5" w:rsidP="00F84445">
            <w:pPr>
              <w:rPr>
                <w:sz w:val="36"/>
                <w:szCs w:val="36"/>
              </w:rPr>
            </w:pPr>
          </w:p>
        </w:tc>
      </w:tr>
      <w:tr w:rsidR="00625DD5" w:rsidRPr="00B557F5" w:rsidTr="00F84445">
        <w:tc>
          <w:tcPr>
            <w:tcW w:w="0" w:type="auto"/>
            <w:tcBorders>
              <w:top w:val="single" w:sz="4" w:space="0" w:color="auto"/>
              <w:left w:val="single" w:sz="4" w:space="0" w:color="auto"/>
              <w:bottom w:val="single" w:sz="4" w:space="0" w:color="auto"/>
              <w:right w:val="single" w:sz="4" w:space="0" w:color="auto"/>
            </w:tcBorders>
          </w:tcPr>
          <w:p w:rsidR="00625DD5" w:rsidRPr="00B557F5" w:rsidRDefault="00625DD5" w:rsidP="00F84445">
            <w:pPr>
              <w:rPr>
                <w:sz w:val="36"/>
                <w:szCs w:val="36"/>
              </w:rPr>
            </w:pPr>
          </w:p>
        </w:tc>
        <w:tc>
          <w:tcPr>
            <w:tcW w:w="0" w:type="auto"/>
            <w:tcBorders>
              <w:top w:val="single" w:sz="4" w:space="0" w:color="auto"/>
              <w:left w:val="single" w:sz="4" w:space="0" w:color="auto"/>
              <w:bottom w:val="single" w:sz="4" w:space="0" w:color="auto"/>
              <w:right w:val="single" w:sz="4" w:space="0" w:color="auto"/>
            </w:tcBorders>
          </w:tcPr>
          <w:p w:rsidR="00625DD5" w:rsidRPr="00B557F5" w:rsidRDefault="00625DD5" w:rsidP="00F84445">
            <w:pPr>
              <w:rPr>
                <w:sz w:val="36"/>
                <w:szCs w:val="36"/>
              </w:rPr>
            </w:pPr>
          </w:p>
        </w:tc>
        <w:tc>
          <w:tcPr>
            <w:tcW w:w="0" w:type="auto"/>
            <w:tcBorders>
              <w:top w:val="single" w:sz="4" w:space="0" w:color="auto"/>
              <w:left w:val="single" w:sz="4" w:space="0" w:color="auto"/>
              <w:bottom w:val="single" w:sz="4" w:space="0" w:color="auto"/>
              <w:right w:val="single" w:sz="4" w:space="0" w:color="auto"/>
            </w:tcBorders>
          </w:tcPr>
          <w:p w:rsidR="00625DD5" w:rsidRPr="00B557F5" w:rsidRDefault="00625DD5" w:rsidP="00F84445">
            <w:pPr>
              <w:rPr>
                <w:sz w:val="36"/>
                <w:szCs w:val="36"/>
              </w:rPr>
            </w:pPr>
          </w:p>
        </w:tc>
        <w:tc>
          <w:tcPr>
            <w:tcW w:w="0" w:type="auto"/>
            <w:tcBorders>
              <w:top w:val="single" w:sz="4" w:space="0" w:color="auto"/>
              <w:left w:val="single" w:sz="4" w:space="0" w:color="auto"/>
              <w:bottom w:val="single" w:sz="4" w:space="0" w:color="auto"/>
              <w:right w:val="single" w:sz="4" w:space="0" w:color="auto"/>
            </w:tcBorders>
          </w:tcPr>
          <w:p w:rsidR="00625DD5" w:rsidRPr="00B557F5" w:rsidRDefault="00625DD5" w:rsidP="00F84445">
            <w:pPr>
              <w:rPr>
                <w:sz w:val="36"/>
                <w:szCs w:val="36"/>
              </w:rPr>
            </w:pPr>
          </w:p>
        </w:tc>
        <w:tc>
          <w:tcPr>
            <w:tcW w:w="0" w:type="auto"/>
            <w:tcBorders>
              <w:top w:val="single" w:sz="4" w:space="0" w:color="auto"/>
              <w:left w:val="single" w:sz="4" w:space="0" w:color="auto"/>
              <w:bottom w:val="single" w:sz="4" w:space="0" w:color="auto"/>
              <w:right w:val="single" w:sz="4" w:space="0" w:color="auto"/>
            </w:tcBorders>
          </w:tcPr>
          <w:p w:rsidR="00625DD5" w:rsidRPr="00B557F5" w:rsidRDefault="00625DD5" w:rsidP="00F84445">
            <w:pPr>
              <w:rPr>
                <w:sz w:val="36"/>
                <w:szCs w:val="36"/>
              </w:rPr>
            </w:pPr>
          </w:p>
        </w:tc>
        <w:tc>
          <w:tcPr>
            <w:tcW w:w="0" w:type="auto"/>
            <w:tcBorders>
              <w:top w:val="single" w:sz="4" w:space="0" w:color="auto"/>
              <w:left w:val="single" w:sz="4" w:space="0" w:color="auto"/>
              <w:bottom w:val="single" w:sz="4" w:space="0" w:color="auto"/>
              <w:right w:val="single" w:sz="4" w:space="0" w:color="auto"/>
            </w:tcBorders>
          </w:tcPr>
          <w:p w:rsidR="00625DD5" w:rsidRPr="00B557F5" w:rsidRDefault="00625DD5" w:rsidP="00F84445">
            <w:pPr>
              <w:rPr>
                <w:sz w:val="36"/>
                <w:szCs w:val="36"/>
              </w:rPr>
            </w:pPr>
          </w:p>
        </w:tc>
      </w:tr>
      <w:tr w:rsidR="00625DD5" w:rsidRPr="00B557F5" w:rsidTr="00F84445">
        <w:tc>
          <w:tcPr>
            <w:tcW w:w="0" w:type="auto"/>
            <w:tcBorders>
              <w:top w:val="single" w:sz="4" w:space="0" w:color="auto"/>
              <w:left w:val="single" w:sz="4" w:space="0" w:color="auto"/>
              <w:bottom w:val="single" w:sz="4" w:space="0" w:color="auto"/>
              <w:right w:val="single" w:sz="4" w:space="0" w:color="auto"/>
            </w:tcBorders>
          </w:tcPr>
          <w:p w:rsidR="00625DD5" w:rsidRPr="00B557F5" w:rsidRDefault="00625DD5" w:rsidP="00F84445">
            <w:pPr>
              <w:rPr>
                <w:sz w:val="36"/>
                <w:szCs w:val="36"/>
              </w:rPr>
            </w:pPr>
          </w:p>
        </w:tc>
        <w:tc>
          <w:tcPr>
            <w:tcW w:w="0" w:type="auto"/>
            <w:tcBorders>
              <w:top w:val="single" w:sz="4" w:space="0" w:color="auto"/>
              <w:left w:val="single" w:sz="4" w:space="0" w:color="auto"/>
              <w:bottom w:val="single" w:sz="4" w:space="0" w:color="auto"/>
              <w:right w:val="single" w:sz="4" w:space="0" w:color="auto"/>
            </w:tcBorders>
          </w:tcPr>
          <w:p w:rsidR="00625DD5" w:rsidRPr="00B557F5" w:rsidRDefault="00625DD5" w:rsidP="00F84445">
            <w:pPr>
              <w:rPr>
                <w:sz w:val="36"/>
                <w:szCs w:val="36"/>
              </w:rPr>
            </w:pPr>
          </w:p>
        </w:tc>
        <w:tc>
          <w:tcPr>
            <w:tcW w:w="0" w:type="auto"/>
            <w:tcBorders>
              <w:top w:val="single" w:sz="4" w:space="0" w:color="auto"/>
              <w:left w:val="single" w:sz="4" w:space="0" w:color="auto"/>
              <w:bottom w:val="single" w:sz="4" w:space="0" w:color="auto"/>
              <w:right w:val="single" w:sz="4" w:space="0" w:color="auto"/>
            </w:tcBorders>
          </w:tcPr>
          <w:p w:rsidR="00625DD5" w:rsidRPr="00B557F5" w:rsidRDefault="00625DD5" w:rsidP="00F84445">
            <w:pPr>
              <w:rPr>
                <w:sz w:val="36"/>
                <w:szCs w:val="36"/>
              </w:rPr>
            </w:pPr>
          </w:p>
        </w:tc>
        <w:tc>
          <w:tcPr>
            <w:tcW w:w="0" w:type="auto"/>
            <w:tcBorders>
              <w:top w:val="single" w:sz="4" w:space="0" w:color="auto"/>
              <w:left w:val="single" w:sz="4" w:space="0" w:color="auto"/>
              <w:bottom w:val="single" w:sz="4" w:space="0" w:color="auto"/>
              <w:right w:val="single" w:sz="4" w:space="0" w:color="auto"/>
            </w:tcBorders>
          </w:tcPr>
          <w:p w:rsidR="00625DD5" w:rsidRPr="00B557F5" w:rsidRDefault="00625DD5" w:rsidP="00F84445">
            <w:pPr>
              <w:rPr>
                <w:sz w:val="36"/>
                <w:szCs w:val="36"/>
              </w:rPr>
            </w:pPr>
          </w:p>
        </w:tc>
        <w:tc>
          <w:tcPr>
            <w:tcW w:w="0" w:type="auto"/>
            <w:tcBorders>
              <w:top w:val="single" w:sz="4" w:space="0" w:color="auto"/>
              <w:left w:val="single" w:sz="4" w:space="0" w:color="auto"/>
              <w:bottom w:val="single" w:sz="4" w:space="0" w:color="auto"/>
              <w:right w:val="single" w:sz="4" w:space="0" w:color="auto"/>
            </w:tcBorders>
          </w:tcPr>
          <w:p w:rsidR="00625DD5" w:rsidRPr="00B557F5" w:rsidRDefault="00625DD5" w:rsidP="00F84445">
            <w:pPr>
              <w:rPr>
                <w:sz w:val="36"/>
                <w:szCs w:val="36"/>
              </w:rPr>
            </w:pPr>
          </w:p>
        </w:tc>
        <w:tc>
          <w:tcPr>
            <w:tcW w:w="0" w:type="auto"/>
            <w:tcBorders>
              <w:top w:val="single" w:sz="4" w:space="0" w:color="auto"/>
              <w:left w:val="single" w:sz="4" w:space="0" w:color="auto"/>
              <w:bottom w:val="single" w:sz="4" w:space="0" w:color="auto"/>
              <w:right w:val="single" w:sz="4" w:space="0" w:color="auto"/>
            </w:tcBorders>
          </w:tcPr>
          <w:p w:rsidR="00625DD5" w:rsidRPr="00B557F5" w:rsidRDefault="00625DD5" w:rsidP="00F84445">
            <w:pPr>
              <w:rPr>
                <w:sz w:val="36"/>
                <w:szCs w:val="36"/>
              </w:rPr>
            </w:pPr>
          </w:p>
        </w:tc>
      </w:tr>
    </w:tbl>
    <w:p w:rsidR="005C7483" w:rsidRDefault="005C7483" w:rsidP="00625DD5">
      <w:pPr>
        <w:pStyle w:val="a5"/>
        <w:ind w:firstLine="851"/>
        <w:jc w:val="left"/>
        <w:rPr>
          <w:rFonts w:ascii="Times New Roman" w:hAnsi="Times New Roman"/>
          <w:b w:val="0"/>
          <w:sz w:val="36"/>
          <w:szCs w:val="36"/>
        </w:rPr>
      </w:pPr>
    </w:p>
    <w:p w:rsidR="00625DD5" w:rsidRPr="00B557F5" w:rsidRDefault="00625DD5" w:rsidP="00625DD5">
      <w:pPr>
        <w:pStyle w:val="a5"/>
        <w:ind w:firstLine="851"/>
        <w:jc w:val="left"/>
        <w:rPr>
          <w:sz w:val="36"/>
          <w:szCs w:val="36"/>
        </w:rPr>
      </w:pPr>
      <w:r w:rsidRPr="00B557F5">
        <w:rPr>
          <w:rFonts w:ascii="Times New Roman" w:hAnsi="Times New Roman"/>
          <w:b w:val="0"/>
          <w:sz w:val="36"/>
          <w:szCs w:val="36"/>
        </w:rPr>
        <w:lastRenderedPageBreak/>
        <w:t>Из приведенных данных видно, что по сравнению с 201</w:t>
      </w:r>
      <w:r w:rsidR="004A5E99" w:rsidRPr="00B557F5">
        <w:rPr>
          <w:rFonts w:ascii="Times New Roman" w:hAnsi="Times New Roman"/>
          <w:b w:val="0"/>
          <w:sz w:val="36"/>
          <w:szCs w:val="36"/>
        </w:rPr>
        <w:t>2</w:t>
      </w:r>
      <w:r w:rsidRPr="00B557F5">
        <w:rPr>
          <w:rFonts w:ascii="Times New Roman" w:hAnsi="Times New Roman"/>
          <w:b w:val="0"/>
          <w:sz w:val="36"/>
          <w:szCs w:val="36"/>
        </w:rPr>
        <w:t xml:space="preserve"> годом население у</w:t>
      </w:r>
      <w:r w:rsidR="004A5E99" w:rsidRPr="00B557F5">
        <w:rPr>
          <w:rFonts w:ascii="Times New Roman" w:hAnsi="Times New Roman"/>
          <w:b w:val="0"/>
          <w:sz w:val="36"/>
          <w:szCs w:val="36"/>
        </w:rPr>
        <w:t xml:space="preserve">меньшилось </w:t>
      </w:r>
      <w:r w:rsidRPr="00B557F5">
        <w:rPr>
          <w:rFonts w:ascii="Times New Roman" w:hAnsi="Times New Roman"/>
          <w:b w:val="0"/>
          <w:sz w:val="36"/>
          <w:szCs w:val="36"/>
        </w:rPr>
        <w:t xml:space="preserve">за счет </w:t>
      </w:r>
      <w:r w:rsidR="004A5E99" w:rsidRPr="00B557F5">
        <w:rPr>
          <w:rFonts w:ascii="Times New Roman" w:hAnsi="Times New Roman"/>
          <w:b w:val="0"/>
          <w:sz w:val="36"/>
          <w:szCs w:val="36"/>
        </w:rPr>
        <w:t xml:space="preserve">убытия воспитанников </w:t>
      </w:r>
      <w:proofErr w:type="spellStart"/>
      <w:r w:rsidR="004A5E99" w:rsidRPr="00B557F5">
        <w:rPr>
          <w:rFonts w:ascii="Times New Roman" w:hAnsi="Times New Roman"/>
          <w:b w:val="0"/>
          <w:sz w:val="36"/>
          <w:szCs w:val="36"/>
        </w:rPr>
        <w:t>Тепикинской</w:t>
      </w:r>
      <w:proofErr w:type="spellEnd"/>
      <w:r w:rsidR="004A5E99" w:rsidRPr="00B557F5">
        <w:rPr>
          <w:rFonts w:ascii="Times New Roman" w:hAnsi="Times New Roman"/>
          <w:b w:val="0"/>
          <w:sz w:val="36"/>
          <w:szCs w:val="36"/>
        </w:rPr>
        <w:t xml:space="preserve"> школы-интерната, которая изменила свой статус</w:t>
      </w:r>
      <w:r w:rsidRPr="00B557F5">
        <w:rPr>
          <w:rFonts w:ascii="Times New Roman" w:hAnsi="Times New Roman"/>
          <w:b w:val="0"/>
          <w:sz w:val="36"/>
          <w:szCs w:val="36"/>
        </w:rPr>
        <w:t>. Количество родившихся у</w:t>
      </w:r>
      <w:r w:rsidR="004A5E99" w:rsidRPr="00B557F5">
        <w:rPr>
          <w:rFonts w:ascii="Times New Roman" w:hAnsi="Times New Roman"/>
          <w:b w:val="0"/>
          <w:sz w:val="36"/>
          <w:szCs w:val="36"/>
        </w:rPr>
        <w:t>величилось,</w:t>
      </w:r>
      <w:r w:rsidRPr="00B557F5">
        <w:rPr>
          <w:rFonts w:ascii="Times New Roman" w:hAnsi="Times New Roman"/>
          <w:b w:val="0"/>
          <w:sz w:val="36"/>
          <w:szCs w:val="36"/>
        </w:rPr>
        <w:t xml:space="preserve"> количество умерших</w:t>
      </w:r>
      <w:r w:rsidR="004A5E99" w:rsidRPr="00B557F5">
        <w:rPr>
          <w:rFonts w:ascii="Times New Roman" w:hAnsi="Times New Roman"/>
          <w:b w:val="0"/>
          <w:sz w:val="36"/>
          <w:szCs w:val="36"/>
        </w:rPr>
        <w:t xml:space="preserve"> осталось на уровне прошлого года</w:t>
      </w:r>
      <w:r w:rsidRPr="00B557F5">
        <w:rPr>
          <w:rFonts w:ascii="Times New Roman" w:hAnsi="Times New Roman"/>
          <w:b w:val="0"/>
          <w:sz w:val="36"/>
          <w:szCs w:val="36"/>
        </w:rPr>
        <w:t xml:space="preserve">, </w:t>
      </w:r>
      <w:r w:rsidR="004A5E99" w:rsidRPr="00B557F5">
        <w:rPr>
          <w:rFonts w:ascii="Times New Roman" w:hAnsi="Times New Roman"/>
          <w:b w:val="0"/>
          <w:sz w:val="36"/>
          <w:szCs w:val="36"/>
        </w:rPr>
        <w:t>умерло на 8 человек больше, чем родилось</w:t>
      </w:r>
      <w:r w:rsidR="00C7385D" w:rsidRPr="00B557F5">
        <w:rPr>
          <w:rFonts w:ascii="Times New Roman" w:hAnsi="Times New Roman"/>
          <w:b w:val="0"/>
          <w:sz w:val="36"/>
          <w:szCs w:val="36"/>
        </w:rPr>
        <w:t>.</w:t>
      </w:r>
      <w:r w:rsidRPr="00B557F5">
        <w:rPr>
          <w:rFonts w:ascii="Times New Roman" w:hAnsi="Times New Roman"/>
          <w:b w:val="0"/>
          <w:sz w:val="36"/>
          <w:szCs w:val="36"/>
        </w:rPr>
        <w:t xml:space="preserve"> Количество </w:t>
      </w:r>
      <w:proofErr w:type="gramStart"/>
      <w:r w:rsidRPr="00B557F5">
        <w:rPr>
          <w:rFonts w:ascii="Times New Roman" w:hAnsi="Times New Roman"/>
          <w:b w:val="0"/>
          <w:sz w:val="36"/>
          <w:szCs w:val="36"/>
        </w:rPr>
        <w:t>работающих</w:t>
      </w:r>
      <w:proofErr w:type="gramEnd"/>
      <w:r w:rsidRPr="00B557F5">
        <w:rPr>
          <w:rFonts w:ascii="Times New Roman" w:hAnsi="Times New Roman"/>
          <w:b w:val="0"/>
          <w:sz w:val="36"/>
          <w:szCs w:val="36"/>
        </w:rPr>
        <w:t xml:space="preserve"> на территории нашего поселения уменьшилось за счет оттока рабочей силы в Москву и другие города России.  Фактически проживает на месте регистрации  </w:t>
      </w:r>
      <w:r w:rsidR="00C7385D" w:rsidRPr="00B557F5">
        <w:rPr>
          <w:rFonts w:ascii="Times New Roman" w:hAnsi="Times New Roman"/>
          <w:b w:val="0"/>
          <w:sz w:val="36"/>
          <w:szCs w:val="36"/>
        </w:rPr>
        <w:t>м</w:t>
      </w:r>
      <w:r w:rsidRPr="00B557F5">
        <w:rPr>
          <w:rFonts w:ascii="Times New Roman" w:hAnsi="Times New Roman"/>
          <w:b w:val="0"/>
          <w:sz w:val="36"/>
          <w:szCs w:val="36"/>
        </w:rPr>
        <w:t>еньше, чем зарегистрировано</w:t>
      </w:r>
      <w:r w:rsidRPr="00B557F5">
        <w:rPr>
          <w:sz w:val="36"/>
          <w:szCs w:val="36"/>
        </w:rPr>
        <w:t>.</w:t>
      </w:r>
    </w:p>
    <w:p w:rsidR="00625DD5" w:rsidRPr="00B557F5" w:rsidRDefault="00C7385D" w:rsidP="00625DD5">
      <w:pPr>
        <w:ind w:left="225"/>
        <w:rPr>
          <w:sz w:val="36"/>
          <w:szCs w:val="36"/>
        </w:rPr>
      </w:pPr>
      <w:r w:rsidRPr="00B557F5">
        <w:rPr>
          <w:sz w:val="36"/>
          <w:szCs w:val="36"/>
        </w:rPr>
        <w:t xml:space="preserve">По итогам проведенной в январе переписи хозяйств выяснилось, что всего хозяйств у нас 535. </w:t>
      </w:r>
      <w:r w:rsidR="00625DD5" w:rsidRPr="00B557F5">
        <w:rPr>
          <w:sz w:val="36"/>
          <w:szCs w:val="36"/>
        </w:rPr>
        <w:t xml:space="preserve">Количество КРС в  </w:t>
      </w:r>
      <w:r w:rsidRPr="00B557F5">
        <w:rPr>
          <w:sz w:val="36"/>
          <w:szCs w:val="36"/>
        </w:rPr>
        <w:t xml:space="preserve">них </w:t>
      </w:r>
      <w:r w:rsidR="00625DD5" w:rsidRPr="00B557F5">
        <w:rPr>
          <w:sz w:val="36"/>
          <w:szCs w:val="36"/>
        </w:rPr>
        <w:t xml:space="preserve">составило </w:t>
      </w:r>
      <w:r w:rsidRPr="00B557F5">
        <w:rPr>
          <w:sz w:val="36"/>
          <w:szCs w:val="36"/>
        </w:rPr>
        <w:t>279/</w:t>
      </w:r>
      <w:r w:rsidR="00625DD5" w:rsidRPr="00B557F5">
        <w:rPr>
          <w:sz w:val="36"/>
          <w:szCs w:val="36"/>
        </w:rPr>
        <w:t xml:space="preserve"> 396, в т. ч. коров </w:t>
      </w:r>
      <w:r w:rsidRPr="00B557F5">
        <w:rPr>
          <w:sz w:val="36"/>
          <w:szCs w:val="36"/>
        </w:rPr>
        <w:t>140/</w:t>
      </w:r>
      <w:r w:rsidR="00625DD5" w:rsidRPr="00B557F5">
        <w:rPr>
          <w:sz w:val="36"/>
          <w:szCs w:val="36"/>
        </w:rPr>
        <w:t xml:space="preserve">175(164 в 2011 г.); коз– </w:t>
      </w:r>
      <w:r w:rsidRPr="00B557F5">
        <w:rPr>
          <w:sz w:val="36"/>
          <w:szCs w:val="36"/>
        </w:rPr>
        <w:t>607/</w:t>
      </w:r>
      <w:r w:rsidR="00625DD5" w:rsidRPr="00B557F5">
        <w:rPr>
          <w:sz w:val="36"/>
          <w:szCs w:val="36"/>
        </w:rPr>
        <w:t>638(756); овец -</w:t>
      </w:r>
      <w:r w:rsidRPr="00B557F5">
        <w:rPr>
          <w:sz w:val="36"/>
          <w:szCs w:val="36"/>
        </w:rPr>
        <w:t>479/</w:t>
      </w:r>
      <w:r w:rsidR="00625DD5" w:rsidRPr="00B557F5">
        <w:rPr>
          <w:sz w:val="36"/>
          <w:szCs w:val="36"/>
        </w:rPr>
        <w:t>365(572); пчелосемей -</w:t>
      </w:r>
      <w:r w:rsidRPr="00B557F5">
        <w:rPr>
          <w:sz w:val="36"/>
          <w:szCs w:val="36"/>
        </w:rPr>
        <w:t>121/</w:t>
      </w:r>
      <w:r w:rsidR="00625DD5" w:rsidRPr="00B557F5">
        <w:rPr>
          <w:sz w:val="36"/>
          <w:szCs w:val="36"/>
        </w:rPr>
        <w:t>187; птицы–</w:t>
      </w:r>
      <w:r w:rsidRPr="00B557F5">
        <w:rPr>
          <w:sz w:val="36"/>
          <w:szCs w:val="36"/>
        </w:rPr>
        <w:t>3834/</w:t>
      </w:r>
      <w:r w:rsidR="00625DD5" w:rsidRPr="00B557F5">
        <w:rPr>
          <w:sz w:val="36"/>
          <w:szCs w:val="36"/>
        </w:rPr>
        <w:t xml:space="preserve"> 4215(4752)</w:t>
      </w:r>
      <w:r w:rsidR="00EC1205" w:rsidRPr="00B557F5">
        <w:rPr>
          <w:sz w:val="36"/>
          <w:szCs w:val="36"/>
        </w:rPr>
        <w:t>, 264 автомобиля.</w:t>
      </w:r>
      <w:r w:rsidR="00625DD5" w:rsidRPr="00B557F5">
        <w:rPr>
          <w:sz w:val="36"/>
          <w:szCs w:val="36"/>
        </w:rPr>
        <w:t xml:space="preserve"> </w:t>
      </w:r>
    </w:p>
    <w:p w:rsidR="00EC1205" w:rsidRPr="00B557F5" w:rsidRDefault="00EC1205" w:rsidP="00EC1205">
      <w:pPr>
        <w:ind w:left="225"/>
        <w:rPr>
          <w:sz w:val="36"/>
          <w:szCs w:val="36"/>
        </w:rPr>
      </w:pPr>
    </w:p>
    <w:p w:rsidR="002A7D0D" w:rsidRPr="00B557F5" w:rsidRDefault="00EC1205" w:rsidP="00625DD5">
      <w:pPr>
        <w:ind w:left="225"/>
        <w:rPr>
          <w:sz w:val="36"/>
          <w:szCs w:val="36"/>
        </w:rPr>
      </w:pPr>
      <w:r w:rsidRPr="00B557F5">
        <w:rPr>
          <w:sz w:val="36"/>
          <w:szCs w:val="36"/>
        </w:rPr>
        <w:t>М</w:t>
      </w:r>
      <w:r w:rsidR="00625DD5" w:rsidRPr="00B557F5">
        <w:rPr>
          <w:sz w:val="36"/>
          <w:szCs w:val="36"/>
        </w:rPr>
        <w:t>ы запомним 201</w:t>
      </w:r>
      <w:r w:rsidR="00C46629" w:rsidRPr="00B557F5">
        <w:rPr>
          <w:sz w:val="36"/>
          <w:szCs w:val="36"/>
        </w:rPr>
        <w:t>3</w:t>
      </w:r>
      <w:r w:rsidR="00625DD5" w:rsidRPr="00B557F5">
        <w:rPr>
          <w:sz w:val="36"/>
          <w:szCs w:val="36"/>
        </w:rPr>
        <w:t xml:space="preserve"> год очень сложной обстановкой в связи с заболевани</w:t>
      </w:r>
      <w:r w:rsidR="00307197" w:rsidRPr="00B557F5">
        <w:rPr>
          <w:sz w:val="36"/>
          <w:szCs w:val="36"/>
        </w:rPr>
        <w:t>ем</w:t>
      </w:r>
      <w:r w:rsidR="00625DD5" w:rsidRPr="00B557F5">
        <w:rPr>
          <w:sz w:val="36"/>
          <w:szCs w:val="36"/>
        </w:rPr>
        <w:t xml:space="preserve"> африканской чумой свиней. Во исполнение Постановления Губернатора на территории </w:t>
      </w:r>
      <w:proofErr w:type="spellStart"/>
      <w:r w:rsidR="00625DD5" w:rsidRPr="00B557F5">
        <w:rPr>
          <w:sz w:val="36"/>
          <w:szCs w:val="36"/>
        </w:rPr>
        <w:t>Акчернского</w:t>
      </w:r>
      <w:proofErr w:type="spellEnd"/>
      <w:r w:rsidR="00625DD5" w:rsidRPr="00B557F5">
        <w:rPr>
          <w:sz w:val="36"/>
          <w:szCs w:val="36"/>
        </w:rPr>
        <w:t xml:space="preserve"> сельского поселения, как и на </w:t>
      </w:r>
      <w:proofErr w:type="gramStart"/>
      <w:r w:rsidR="00625DD5" w:rsidRPr="00B557F5">
        <w:rPr>
          <w:sz w:val="36"/>
          <w:szCs w:val="36"/>
        </w:rPr>
        <w:t>территории</w:t>
      </w:r>
      <w:proofErr w:type="gramEnd"/>
      <w:r w:rsidR="00625DD5" w:rsidRPr="00B557F5">
        <w:rPr>
          <w:sz w:val="36"/>
          <w:szCs w:val="36"/>
        </w:rPr>
        <w:t xml:space="preserve"> Урюпинского муниципального района, был введен</w:t>
      </w:r>
      <w:r w:rsidR="00307197" w:rsidRPr="00B557F5">
        <w:rPr>
          <w:sz w:val="36"/>
          <w:szCs w:val="36"/>
        </w:rPr>
        <w:t xml:space="preserve"> особый режим и произведено отчуждение всего </w:t>
      </w:r>
      <w:proofErr w:type="spellStart"/>
      <w:r w:rsidR="00625DD5" w:rsidRPr="00B557F5">
        <w:rPr>
          <w:sz w:val="36"/>
          <w:szCs w:val="36"/>
        </w:rPr>
        <w:t>свин</w:t>
      </w:r>
      <w:r w:rsidR="007F7180" w:rsidRPr="00B557F5">
        <w:rPr>
          <w:sz w:val="36"/>
          <w:szCs w:val="36"/>
        </w:rPr>
        <w:t>опоголовья</w:t>
      </w:r>
      <w:proofErr w:type="spellEnd"/>
      <w:r w:rsidR="007F7180" w:rsidRPr="00B557F5">
        <w:rPr>
          <w:sz w:val="36"/>
          <w:szCs w:val="36"/>
        </w:rPr>
        <w:t xml:space="preserve">. Владельцам свиней была выплачена компенсация в зависимости от веса отчужденного поголовья. Кроме этого, им  была предоставлена субсидия из областного бюджета на разведение альтернативного вида животноводства.  </w:t>
      </w:r>
      <w:proofErr w:type="gramStart"/>
      <w:r w:rsidR="00AD3A30" w:rsidRPr="005C7483">
        <w:rPr>
          <w:sz w:val="36"/>
          <w:szCs w:val="36"/>
        </w:rPr>
        <w:t>Пользуясь</w:t>
      </w:r>
      <w:proofErr w:type="gramEnd"/>
      <w:r w:rsidR="00AD3A30" w:rsidRPr="005C7483">
        <w:rPr>
          <w:sz w:val="36"/>
          <w:szCs w:val="36"/>
        </w:rPr>
        <w:t xml:space="preserve"> случаем, хочется напомнить, что </w:t>
      </w:r>
      <w:r w:rsidR="00E659E2" w:rsidRPr="005C7483">
        <w:rPr>
          <w:sz w:val="36"/>
          <w:szCs w:val="36"/>
        </w:rPr>
        <w:t>в течение года</w:t>
      </w:r>
      <w:r w:rsidRPr="00B557F5">
        <w:rPr>
          <w:sz w:val="36"/>
          <w:szCs w:val="36"/>
        </w:rPr>
        <w:t xml:space="preserve"> после снятия карантина запрещено комплектовать свои хозяйства поголовьем свиней.</w:t>
      </w:r>
    </w:p>
    <w:p w:rsidR="00625DD5" w:rsidRPr="00B557F5" w:rsidRDefault="00625DD5" w:rsidP="00625DD5">
      <w:pPr>
        <w:ind w:left="225"/>
        <w:rPr>
          <w:sz w:val="36"/>
          <w:szCs w:val="36"/>
        </w:rPr>
      </w:pPr>
    </w:p>
    <w:p w:rsidR="00625DD5" w:rsidRPr="00B557F5" w:rsidRDefault="00625DD5" w:rsidP="00625DD5">
      <w:pPr>
        <w:ind w:left="225"/>
        <w:rPr>
          <w:sz w:val="36"/>
          <w:szCs w:val="36"/>
        </w:rPr>
      </w:pPr>
      <w:r w:rsidRPr="00B557F5">
        <w:rPr>
          <w:sz w:val="36"/>
          <w:szCs w:val="36"/>
        </w:rPr>
        <w:t>Как упоминалось ранее,  глава АСП  исполняет полномочия председателя  Совета депутатов, поэтому поговорим о работе возглавляемого мною представительного органа. За 201</w:t>
      </w:r>
      <w:r w:rsidR="00D24081" w:rsidRPr="00B557F5">
        <w:rPr>
          <w:sz w:val="36"/>
          <w:szCs w:val="36"/>
        </w:rPr>
        <w:t xml:space="preserve">3 </w:t>
      </w:r>
      <w:r w:rsidRPr="00B557F5">
        <w:rPr>
          <w:sz w:val="36"/>
          <w:szCs w:val="36"/>
        </w:rPr>
        <w:t xml:space="preserve"> год было проведено 1</w:t>
      </w:r>
      <w:r w:rsidR="004C7A64" w:rsidRPr="00B557F5">
        <w:rPr>
          <w:sz w:val="36"/>
          <w:szCs w:val="36"/>
        </w:rPr>
        <w:t>3</w:t>
      </w:r>
      <w:r w:rsidRPr="00B557F5">
        <w:rPr>
          <w:sz w:val="36"/>
          <w:szCs w:val="36"/>
        </w:rPr>
        <w:t xml:space="preserve"> заседаний, в ходе которых</w:t>
      </w:r>
      <w:r w:rsidR="004C7A64" w:rsidRPr="00B557F5">
        <w:rPr>
          <w:sz w:val="36"/>
          <w:szCs w:val="36"/>
        </w:rPr>
        <w:t xml:space="preserve"> было </w:t>
      </w:r>
      <w:r w:rsidRPr="00B557F5">
        <w:rPr>
          <w:sz w:val="36"/>
          <w:szCs w:val="36"/>
        </w:rPr>
        <w:t xml:space="preserve"> рассмотрено  </w:t>
      </w:r>
      <w:r w:rsidR="004C7A64" w:rsidRPr="00B557F5">
        <w:rPr>
          <w:sz w:val="36"/>
          <w:szCs w:val="36"/>
        </w:rPr>
        <w:t>4</w:t>
      </w:r>
      <w:r w:rsidRPr="00B557F5">
        <w:rPr>
          <w:sz w:val="36"/>
          <w:szCs w:val="36"/>
        </w:rPr>
        <w:t xml:space="preserve">6   </w:t>
      </w:r>
      <w:r w:rsidRPr="00B557F5">
        <w:rPr>
          <w:sz w:val="36"/>
          <w:szCs w:val="36"/>
        </w:rPr>
        <w:lastRenderedPageBreak/>
        <w:t xml:space="preserve">вопросов и принято </w:t>
      </w:r>
      <w:r w:rsidR="000843EE" w:rsidRPr="00B557F5">
        <w:rPr>
          <w:sz w:val="36"/>
          <w:szCs w:val="36"/>
        </w:rPr>
        <w:t xml:space="preserve">9 </w:t>
      </w:r>
      <w:r w:rsidRPr="00B557F5">
        <w:rPr>
          <w:sz w:val="36"/>
          <w:szCs w:val="36"/>
        </w:rPr>
        <w:t>нормативно правовых акт</w:t>
      </w:r>
      <w:r w:rsidR="004C7A64" w:rsidRPr="00B557F5">
        <w:rPr>
          <w:sz w:val="36"/>
          <w:szCs w:val="36"/>
        </w:rPr>
        <w:t>ов</w:t>
      </w:r>
      <w:r w:rsidRPr="00B557F5">
        <w:rPr>
          <w:sz w:val="36"/>
          <w:szCs w:val="36"/>
        </w:rPr>
        <w:t xml:space="preserve">  по вопросам местного значения</w:t>
      </w:r>
      <w:r w:rsidR="000843EE" w:rsidRPr="00B557F5">
        <w:rPr>
          <w:sz w:val="36"/>
          <w:szCs w:val="36"/>
        </w:rPr>
        <w:t xml:space="preserve">. Кроме этого были </w:t>
      </w:r>
      <w:r w:rsidRPr="00B557F5">
        <w:rPr>
          <w:sz w:val="36"/>
          <w:szCs w:val="36"/>
        </w:rPr>
        <w:t xml:space="preserve"> внесен</w:t>
      </w:r>
      <w:r w:rsidR="000843EE" w:rsidRPr="00B557F5">
        <w:rPr>
          <w:sz w:val="36"/>
          <w:szCs w:val="36"/>
        </w:rPr>
        <w:t>ы</w:t>
      </w:r>
      <w:r w:rsidRPr="00B557F5">
        <w:rPr>
          <w:sz w:val="36"/>
          <w:szCs w:val="36"/>
        </w:rPr>
        <w:t xml:space="preserve">  изменени</w:t>
      </w:r>
      <w:r w:rsidR="000843EE" w:rsidRPr="00B557F5">
        <w:rPr>
          <w:sz w:val="36"/>
          <w:szCs w:val="36"/>
        </w:rPr>
        <w:t>я</w:t>
      </w:r>
      <w:r w:rsidRPr="00B557F5">
        <w:rPr>
          <w:sz w:val="36"/>
          <w:szCs w:val="36"/>
        </w:rPr>
        <w:t xml:space="preserve"> и дополнени</w:t>
      </w:r>
      <w:r w:rsidR="000843EE" w:rsidRPr="00B557F5">
        <w:rPr>
          <w:sz w:val="36"/>
          <w:szCs w:val="36"/>
        </w:rPr>
        <w:t>я</w:t>
      </w:r>
      <w:r w:rsidRPr="00B557F5">
        <w:rPr>
          <w:sz w:val="36"/>
          <w:szCs w:val="36"/>
        </w:rPr>
        <w:t xml:space="preserve">   в Устав АСП, в решени</w:t>
      </w:r>
      <w:r w:rsidR="000843EE" w:rsidRPr="00B557F5">
        <w:rPr>
          <w:sz w:val="36"/>
          <w:szCs w:val="36"/>
        </w:rPr>
        <w:t>я СД АСП</w:t>
      </w:r>
      <w:r w:rsidRPr="00B557F5">
        <w:rPr>
          <w:sz w:val="36"/>
          <w:szCs w:val="36"/>
        </w:rPr>
        <w:t xml:space="preserve"> «О бюджете АСП на 201</w:t>
      </w:r>
      <w:r w:rsidR="000843EE" w:rsidRPr="00B557F5">
        <w:rPr>
          <w:sz w:val="36"/>
          <w:szCs w:val="36"/>
        </w:rPr>
        <w:t>3</w:t>
      </w:r>
      <w:r w:rsidRPr="00B557F5">
        <w:rPr>
          <w:sz w:val="36"/>
          <w:szCs w:val="36"/>
        </w:rPr>
        <w:t xml:space="preserve"> год</w:t>
      </w:r>
      <w:r w:rsidR="000843EE" w:rsidRPr="00B557F5">
        <w:rPr>
          <w:sz w:val="36"/>
          <w:szCs w:val="36"/>
        </w:rPr>
        <w:t xml:space="preserve"> и плановый период 2014-2015 годов</w:t>
      </w:r>
      <w:r w:rsidRPr="00B557F5">
        <w:rPr>
          <w:sz w:val="36"/>
          <w:szCs w:val="36"/>
        </w:rPr>
        <w:t xml:space="preserve">»,  «О земельном налоге на территории АСП». </w:t>
      </w:r>
      <w:proofErr w:type="gramStart"/>
      <w:r w:rsidRPr="00B557F5">
        <w:rPr>
          <w:sz w:val="36"/>
          <w:szCs w:val="36"/>
        </w:rPr>
        <w:t xml:space="preserve">Депутаты утвердили  отчетыо работе </w:t>
      </w:r>
      <w:r w:rsidR="00D06579" w:rsidRPr="00B557F5">
        <w:rPr>
          <w:sz w:val="36"/>
          <w:szCs w:val="36"/>
        </w:rPr>
        <w:t xml:space="preserve">за 2012 </w:t>
      </w:r>
      <w:r w:rsidRPr="00B557F5">
        <w:rPr>
          <w:sz w:val="36"/>
          <w:szCs w:val="36"/>
        </w:rPr>
        <w:t>ад</w:t>
      </w:r>
      <w:r w:rsidR="00D06579" w:rsidRPr="00B557F5">
        <w:rPr>
          <w:sz w:val="36"/>
          <w:szCs w:val="36"/>
        </w:rPr>
        <w:t>министрации АСП</w:t>
      </w:r>
      <w:r w:rsidRPr="00B557F5">
        <w:rPr>
          <w:sz w:val="36"/>
          <w:szCs w:val="36"/>
        </w:rPr>
        <w:t>, М</w:t>
      </w:r>
      <w:r w:rsidR="00D06579" w:rsidRPr="00B557F5">
        <w:rPr>
          <w:sz w:val="36"/>
          <w:szCs w:val="36"/>
        </w:rPr>
        <w:t>К</w:t>
      </w:r>
      <w:r w:rsidRPr="00B557F5">
        <w:rPr>
          <w:sz w:val="36"/>
          <w:szCs w:val="36"/>
        </w:rPr>
        <w:t>У «АКСК»</w:t>
      </w:r>
      <w:r w:rsidR="00D06579" w:rsidRPr="00B557F5">
        <w:rPr>
          <w:sz w:val="36"/>
          <w:szCs w:val="36"/>
        </w:rPr>
        <w:t>, ТОС «</w:t>
      </w:r>
      <w:proofErr w:type="spellStart"/>
      <w:r w:rsidR="00D06579" w:rsidRPr="00B557F5">
        <w:rPr>
          <w:sz w:val="36"/>
          <w:szCs w:val="36"/>
        </w:rPr>
        <w:t>Дьяконовский</w:t>
      </w:r>
      <w:proofErr w:type="spellEnd"/>
      <w:r w:rsidR="00D06579" w:rsidRPr="00B557F5">
        <w:rPr>
          <w:sz w:val="36"/>
          <w:szCs w:val="36"/>
        </w:rPr>
        <w:t>» и «Станица», территориальной административной комиссии за 2013 год,</w:t>
      </w:r>
      <w:r w:rsidRPr="00B557F5">
        <w:rPr>
          <w:sz w:val="36"/>
          <w:szCs w:val="36"/>
        </w:rPr>
        <w:t xml:space="preserve"> об исполнении бюджета  АСП за 201</w:t>
      </w:r>
      <w:r w:rsidR="00D06579" w:rsidRPr="00B557F5">
        <w:rPr>
          <w:sz w:val="36"/>
          <w:szCs w:val="36"/>
        </w:rPr>
        <w:t>2</w:t>
      </w:r>
      <w:r w:rsidRPr="00B557F5">
        <w:rPr>
          <w:sz w:val="36"/>
          <w:szCs w:val="36"/>
        </w:rPr>
        <w:t xml:space="preserve"> год, </w:t>
      </w:r>
      <w:r w:rsidR="00D06579" w:rsidRPr="00B557F5">
        <w:rPr>
          <w:sz w:val="36"/>
          <w:szCs w:val="36"/>
        </w:rPr>
        <w:t xml:space="preserve">а также </w:t>
      </w:r>
      <w:r w:rsidRPr="00B557F5">
        <w:rPr>
          <w:sz w:val="36"/>
          <w:szCs w:val="36"/>
        </w:rPr>
        <w:t>одобрили прогноз СЭР АСП на 201</w:t>
      </w:r>
      <w:r w:rsidR="00D06579" w:rsidRPr="00B557F5">
        <w:rPr>
          <w:sz w:val="36"/>
          <w:szCs w:val="36"/>
        </w:rPr>
        <w:t>4</w:t>
      </w:r>
      <w:r w:rsidRPr="00B557F5">
        <w:rPr>
          <w:sz w:val="36"/>
          <w:szCs w:val="36"/>
        </w:rPr>
        <w:t xml:space="preserve"> год  и плановый период 201</w:t>
      </w:r>
      <w:r w:rsidR="00D06579" w:rsidRPr="00B557F5">
        <w:rPr>
          <w:sz w:val="36"/>
          <w:szCs w:val="36"/>
        </w:rPr>
        <w:t>5</w:t>
      </w:r>
      <w:r w:rsidRPr="00B557F5">
        <w:rPr>
          <w:sz w:val="36"/>
          <w:szCs w:val="36"/>
        </w:rPr>
        <w:t>-201</w:t>
      </w:r>
      <w:r w:rsidR="00D06579" w:rsidRPr="00B557F5">
        <w:rPr>
          <w:sz w:val="36"/>
          <w:szCs w:val="36"/>
        </w:rPr>
        <w:t>6</w:t>
      </w:r>
      <w:r w:rsidRPr="00B557F5">
        <w:rPr>
          <w:sz w:val="36"/>
          <w:szCs w:val="36"/>
        </w:rPr>
        <w:t xml:space="preserve"> годов, рассмотрели  обращение главы АСП «Основные направления бюджетной и налоговой политики в АСП на 201</w:t>
      </w:r>
      <w:r w:rsidR="00D06579" w:rsidRPr="00B557F5">
        <w:rPr>
          <w:sz w:val="36"/>
          <w:szCs w:val="36"/>
        </w:rPr>
        <w:t>4</w:t>
      </w:r>
      <w:r w:rsidRPr="00B557F5">
        <w:rPr>
          <w:sz w:val="36"/>
          <w:szCs w:val="36"/>
        </w:rPr>
        <w:t xml:space="preserve"> год  и плановый период 201</w:t>
      </w:r>
      <w:r w:rsidR="00D06579" w:rsidRPr="00B557F5">
        <w:rPr>
          <w:sz w:val="36"/>
          <w:szCs w:val="36"/>
        </w:rPr>
        <w:t>5</w:t>
      </w:r>
      <w:r w:rsidRPr="00B557F5">
        <w:rPr>
          <w:sz w:val="36"/>
          <w:szCs w:val="36"/>
        </w:rPr>
        <w:t>-201</w:t>
      </w:r>
      <w:r w:rsidR="00D06579" w:rsidRPr="00B557F5">
        <w:rPr>
          <w:sz w:val="36"/>
          <w:szCs w:val="36"/>
        </w:rPr>
        <w:t>6</w:t>
      </w:r>
      <w:proofErr w:type="gramEnd"/>
      <w:r w:rsidRPr="00B557F5">
        <w:rPr>
          <w:sz w:val="36"/>
          <w:szCs w:val="36"/>
        </w:rPr>
        <w:t xml:space="preserve"> годов», утвердили  бюджет </w:t>
      </w:r>
      <w:proofErr w:type="spellStart"/>
      <w:r w:rsidRPr="00B557F5">
        <w:rPr>
          <w:sz w:val="36"/>
          <w:szCs w:val="36"/>
        </w:rPr>
        <w:t>Акчернского</w:t>
      </w:r>
      <w:proofErr w:type="spellEnd"/>
      <w:r w:rsidRPr="00B557F5">
        <w:rPr>
          <w:sz w:val="36"/>
          <w:szCs w:val="36"/>
        </w:rPr>
        <w:t xml:space="preserve"> сельского поселения на 201</w:t>
      </w:r>
      <w:r w:rsidR="00D06579" w:rsidRPr="00B557F5">
        <w:rPr>
          <w:sz w:val="36"/>
          <w:szCs w:val="36"/>
        </w:rPr>
        <w:t>4</w:t>
      </w:r>
      <w:r w:rsidRPr="00B557F5">
        <w:rPr>
          <w:sz w:val="36"/>
          <w:szCs w:val="36"/>
        </w:rPr>
        <w:t xml:space="preserve"> год  и на плановый период 201</w:t>
      </w:r>
      <w:r w:rsidR="00D06579" w:rsidRPr="00B557F5">
        <w:rPr>
          <w:sz w:val="36"/>
          <w:szCs w:val="36"/>
        </w:rPr>
        <w:t>5</w:t>
      </w:r>
      <w:r w:rsidRPr="00B557F5">
        <w:rPr>
          <w:sz w:val="36"/>
          <w:szCs w:val="36"/>
        </w:rPr>
        <w:t>-201</w:t>
      </w:r>
      <w:r w:rsidR="00D06579" w:rsidRPr="00B557F5">
        <w:rPr>
          <w:sz w:val="36"/>
          <w:szCs w:val="36"/>
        </w:rPr>
        <w:t xml:space="preserve">6 </w:t>
      </w:r>
      <w:r w:rsidRPr="00B557F5">
        <w:rPr>
          <w:sz w:val="36"/>
          <w:szCs w:val="36"/>
        </w:rPr>
        <w:t xml:space="preserve"> годов. </w:t>
      </w:r>
    </w:p>
    <w:p w:rsidR="00625DD5" w:rsidRPr="00B557F5" w:rsidRDefault="00D06579" w:rsidP="00625DD5">
      <w:pPr>
        <w:rPr>
          <w:b/>
          <w:color w:val="000000" w:themeColor="text1"/>
          <w:sz w:val="36"/>
          <w:szCs w:val="36"/>
        </w:rPr>
      </w:pPr>
      <w:r w:rsidRPr="00B557F5">
        <w:rPr>
          <w:sz w:val="36"/>
          <w:szCs w:val="36"/>
        </w:rPr>
        <w:t>Д</w:t>
      </w:r>
      <w:r w:rsidR="00625DD5" w:rsidRPr="00B557F5">
        <w:rPr>
          <w:sz w:val="36"/>
          <w:szCs w:val="36"/>
        </w:rPr>
        <w:t>епутаты ведут прием граждан по личным вопросам, решают вопросы местного значения в своих округах  и активно участвуют в общественной жизни АСП.</w:t>
      </w:r>
    </w:p>
    <w:p w:rsidR="00D06579" w:rsidRPr="00B557F5" w:rsidRDefault="00625DD5" w:rsidP="00625DD5">
      <w:pPr>
        <w:rPr>
          <w:color w:val="000000" w:themeColor="text1"/>
          <w:sz w:val="36"/>
          <w:szCs w:val="36"/>
        </w:rPr>
      </w:pPr>
      <w:r w:rsidRPr="00B557F5">
        <w:rPr>
          <w:color w:val="000000" w:themeColor="text1"/>
          <w:sz w:val="36"/>
          <w:szCs w:val="36"/>
        </w:rPr>
        <w:t>Органы местного самоуправления нашего поселения уделяют большое внимание  работе с обращениями граждан.</w:t>
      </w:r>
    </w:p>
    <w:p w:rsidR="00625DD5" w:rsidRPr="00B557F5" w:rsidRDefault="00625DD5" w:rsidP="00EC1205">
      <w:pPr>
        <w:rPr>
          <w:sz w:val="36"/>
          <w:szCs w:val="36"/>
        </w:rPr>
      </w:pPr>
      <w:r w:rsidRPr="00B557F5">
        <w:rPr>
          <w:color w:val="000000" w:themeColor="text1"/>
          <w:sz w:val="36"/>
          <w:szCs w:val="36"/>
        </w:rPr>
        <w:t xml:space="preserve">За этот год было рассмотрено </w:t>
      </w:r>
      <w:r w:rsidR="00C46629" w:rsidRPr="00B557F5">
        <w:rPr>
          <w:color w:val="000000" w:themeColor="text1"/>
          <w:sz w:val="36"/>
          <w:szCs w:val="36"/>
        </w:rPr>
        <w:t>2</w:t>
      </w:r>
      <w:r w:rsidR="002A7D0D" w:rsidRPr="00B557F5">
        <w:rPr>
          <w:color w:val="000000" w:themeColor="text1"/>
          <w:sz w:val="36"/>
          <w:szCs w:val="36"/>
        </w:rPr>
        <w:t>2</w:t>
      </w:r>
      <w:r w:rsidRPr="00B557F5">
        <w:rPr>
          <w:color w:val="000000" w:themeColor="text1"/>
          <w:sz w:val="36"/>
          <w:szCs w:val="36"/>
        </w:rPr>
        <w:t>обращени</w:t>
      </w:r>
      <w:r w:rsidR="002A7D0D" w:rsidRPr="00B557F5">
        <w:rPr>
          <w:color w:val="000000" w:themeColor="text1"/>
          <w:sz w:val="36"/>
          <w:szCs w:val="36"/>
        </w:rPr>
        <w:t>я</w:t>
      </w:r>
      <w:r w:rsidRPr="00B557F5">
        <w:rPr>
          <w:color w:val="000000" w:themeColor="text1"/>
          <w:sz w:val="36"/>
          <w:szCs w:val="36"/>
        </w:rPr>
        <w:t xml:space="preserve"> граждан, среди них письменных – </w:t>
      </w:r>
      <w:r w:rsidR="00C46629" w:rsidRPr="00B557F5">
        <w:rPr>
          <w:color w:val="000000" w:themeColor="text1"/>
          <w:sz w:val="36"/>
          <w:szCs w:val="36"/>
        </w:rPr>
        <w:t>1</w:t>
      </w:r>
      <w:r w:rsidRPr="00B557F5">
        <w:rPr>
          <w:color w:val="000000" w:themeColor="text1"/>
          <w:sz w:val="36"/>
          <w:szCs w:val="36"/>
        </w:rPr>
        <w:t xml:space="preserve">.   Все обращения рассматриваются вовремя, по каждому из них принимаются решения. </w:t>
      </w:r>
    </w:p>
    <w:p w:rsidR="00625DD5" w:rsidRPr="00B557F5" w:rsidRDefault="00625DD5" w:rsidP="00625DD5">
      <w:pPr>
        <w:ind w:left="225"/>
        <w:rPr>
          <w:sz w:val="36"/>
          <w:szCs w:val="36"/>
        </w:rPr>
      </w:pPr>
      <w:r w:rsidRPr="00B557F5">
        <w:rPr>
          <w:sz w:val="36"/>
          <w:szCs w:val="36"/>
        </w:rPr>
        <w:t xml:space="preserve">      Из 3</w:t>
      </w:r>
      <w:r w:rsidR="00EC1205" w:rsidRPr="00B557F5">
        <w:rPr>
          <w:sz w:val="36"/>
          <w:szCs w:val="36"/>
        </w:rPr>
        <w:t xml:space="preserve">9 </w:t>
      </w:r>
      <w:r w:rsidRPr="00B557F5">
        <w:rPr>
          <w:sz w:val="36"/>
          <w:szCs w:val="36"/>
        </w:rPr>
        <w:t xml:space="preserve"> полномочий по вопросам местного значения  Урюпинскому муниципальному району были переданы следующие:</w:t>
      </w:r>
    </w:p>
    <w:p w:rsidR="00625DD5" w:rsidRPr="00B557F5" w:rsidRDefault="00625DD5" w:rsidP="00625DD5">
      <w:pPr>
        <w:ind w:left="225"/>
        <w:rPr>
          <w:sz w:val="36"/>
          <w:szCs w:val="36"/>
        </w:rPr>
      </w:pPr>
      <w:r w:rsidRPr="00B557F5">
        <w:rPr>
          <w:sz w:val="36"/>
          <w:szCs w:val="36"/>
        </w:rPr>
        <w:t>1) градостроительство  (выдача разрешений на строительство и ввод объектов в эксплуатацию, резервирование и изъятие, в том числе путем выкупа, ЗУ в границах поселения для муниципальных нужд, осуществление земельного контроля над использованием земель поселения);</w:t>
      </w:r>
    </w:p>
    <w:p w:rsidR="00625DD5" w:rsidRPr="00B557F5" w:rsidRDefault="00625DD5" w:rsidP="00625DD5">
      <w:pPr>
        <w:ind w:left="225"/>
        <w:rPr>
          <w:sz w:val="36"/>
          <w:szCs w:val="36"/>
        </w:rPr>
      </w:pPr>
      <w:r w:rsidRPr="00B557F5">
        <w:rPr>
          <w:sz w:val="36"/>
          <w:szCs w:val="36"/>
        </w:rPr>
        <w:t>2) библиотечное  обслуживание;</w:t>
      </w:r>
    </w:p>
    <w:p w:rsidR="00625DD5" w:rsidRPr="00B557F5" w:rsidRDefault="00625DD5" w:rsidP="00625DD5">
      <w:pPr>
        <w:ind w:left="225"/>
        <w:rPr>
          <w:sz w:val="36"/>
          <w:szCs w:val="36"/>
        </w:rPr>
      </w:pPr>
      <w:r w:rsidRPr="00B557F5">
        <w:rPr>
          <w:sz w:val="36"/>
          <w:szCs w:val="36"/>
        </w:rPr>
        <w:lastRenderedPageBreak/>
        <w:t>3) часть полномочий по формированию и кассовому обслуживанию бюджета</w:t>
      </w:r>
      <w:proofErr w:type="gramStart"/>
      <w:r w:rsidRPr="00B557F5">
        <w:rPr>
          <w:sz w:val="36"/>
          <w:szCs w:val="36"/>
        </w:rPr>
        <w:t>.К</w:t>
      </w:r>
      <w:proofErr w:type="gramEnd"/>
      <w:r w:rsidRPr="00B557F5">
        <w:rPr>
          <w:sz w:val="36"/>
          <w:szCs w:val="36"/>
        </w:rPr>
        <w:t xml:space="preserve">роме этого,  полномочия по осуществлению внешнего финансового контроля над исполнением бюджета были также переданы контрольно-счетной палате </w:t>
      </w:r>
      <w:proofErr w:type="spellStart"/>
      <w:r w:rsidRPr="00B557F5">
        <w:rPr>
          <w:sz w:val="36"/>
          <w:szCs w:val="36"/>
        </w:rPr>
        <w:t>Урюпиского</w:t>
      </w:r>
      <w:proofErr w:type="spellEnd"/>
      <w:r w:rsidRPr="00B557F5">
        <w:rPr>
          <w:sz w:val="36"/>
          <w:szCs w:val="36"/>
        </w:rPr>
        <w:t xml:space="preserve"> муниципального района</w:t>
      </w:r>
    </w:p>
    <w:p w:rsidR="00D42007" w:rsidRPr="00B557F5" w:rsidRDefault="00625DD5" w:rsidP="00D42007">
      <w:pPr>
        <w:rPr>
          <w:sz w:val="36"/>
          <w:szCs w:val="36"/>
        </w:rPr>
      </w:pPr>
      <w:r w:rsidRPr="00B557F5">
        <w:rPr>
          <w:sz w:val="36"/>
          <w:szCs w:val="36"/>
        </w:rPr>
        <w:t xml:space="preserve">Среди вопросов местного значения на первом месте - формирование, утверждение  и исполнение  бюджета </w:t>
      </w:r>
      <w:proofErr w:type="spellStart"/>
      <w:r w:rsidRPr="00B557F5">
        <w:rPr>
          <w:sz w:val="36"/>
          <w:szCs w:val="36"/>
        </w:rPr>
        <w:t>Акчернского</w:t>
      </w:r>
      <w:proofErr w:type="spellEnd"/>
      <w:r w:rsidRPr="00B557F5">
        <w:rPr>
          <w:sz w:val="36"/>
          <w:szCs w:val="36"/>
        </w:rPr>
        <w:t xml:space="preserve"> сельского поселения. Его доходная часть в 201</w:t>
      </w:r>
      <w:r w:rsidR="00EC1205" w:rsidRPr="00B557F5">
        <w:rPr>
          <w:sz w:val="36"/>
          <w:szCs w:val="36"/>
        </w:rPr>
        <w:t>3</w:t>
      </w:r>
      <w:r w:rsidRPr="00B557F5">
        <w:rPr>
          <w:sz w:val="36"/>
          <w:szCs w:val="36"/>
        </w:rPr>
        <w:t xml:space="preserve"> году составила </w:t>
      </w:r>
      <w:r w:rsidR="00D42007" w:rsidRPr="00B557F5">
        <w:rPr>
          <w:sz w:val="36"/>
          <w:szCs w:val="36"/>
        </w:rPr>
        <w:t xml:space="preserve">6 553135,97/ </w:t>
      </w:r>
      <w:r w:rsidRPr="00B557F5">
        <w:rPr>
          <w:sz w:val="36"/>
          <w:szCs w:val="36"/>
        </w:rPr>
        <w:t xml:space="preserve">6 846 378, 48 рублей </w:t>
      </w:r>
    </w:p>
    <w:p w:rsidR="00625DD5" w:rsidRPr="00B557F5" w:rsidRDefault="00625DD5" w:rsidP="00625DD5">
      <w:pPr>
        <w:rPr>
          <w:sz w:val="36"/>
          <w:szCs w:val="36"/>
        </w:rPr>
      </w:pPr>
      <w:proofErr w:type="gramStart"/>
      <w:r w:rsidRPr="00B557F5">
        <w:rPr>
          <w:sz w:val="36"/>
          <w:szCs w:val="36"/>
        </w:rPr>
        <w:t>85% к плану</w:t>
      </w:r>
      <w:r w:rsidR="00D42007" w:rsidRPr="00B557F5">
        <w:rPr>
          <w:sz w:val="36"/>
          <w:szCs w:val="36"/>
        </w:rPr>
        <w:t>)</w:t>
      </w:r>
      <w:r w:rsidRPr="00B557F5">
        <w:rPr>
          <w:sz w:val="36"/>
          <w:szCs w:val="36"/>
        </w:rPr>
        <w:t>.</w:t>
      </w:r>
      <w:proofErr w:type="gramEnd"/>
      <w:r w:rsidRPr="00B557F5">
        <w:rPr>
          <w:sz w:val="36"/>
          <w:szCs w:val="36"/>
        </w:rPr>
        <w:t xml:space="preserve">  Уменьшение доходной части произошло </w:t>
      </w:r>
      <w:r w:rsidR="00D42007" w:rsidRPr="00B557F5">
        <w:rPr>
          <w:sz w:val="36"/>
          <w:szCs w:val="36"/>
        </w:rPr>
        <w:t xml:space="preserve">по-прежнему </w:t>
      </w:r>
      <w:r w:rsidRPr="00B557F5">
        <w:rPr>
          <w:sz w:val="36"/>
          <w:szCs w:val="36"/>
        </w:rPr>
        <w:t xml:space="preserve">из-за уменьшения субсидий из областного бюджета, которое началось еще в декабре 2011 года. Собственные доходы составили </w:t>
      </w:r>
      <w:r w:rsidR="00B557F5" w:rsidRPr="00B557F5">
        <w:rPr>
          <w:sz w:val="36"/>
          <w:szCs w:val="36"/>
        </w:rPr>
        <w:t>2 834, 108 /</w:t>
      </w:r>
      <w:r w:rsidRPr="00B557F5">
        <w:rPr>
          <w:sz w:val="36"/>
          <w:szCs w:val="36"/>
        </w:rPr>
        <w:t>2 324,4 тыс. руб.,  (104% к плану, в 2011 году было всего  75%):</w:t>
      </w:r>
    </w:p>
    <w:p w:rsidR="00AC712C" w:rsidRPr="00B557F5" w:rsidRDefault="00B557F5" w:rsidP="002A7D0D">
      <w:pPr>
        <w:rPr>
          <w:sz w:val="36"/>
          <w:szCs w:val="36"/>
        </w:rPr>
      </w:pPr>
      <w:r w:rsidRPr="00B557F5">
        <w:rPr>
          <w:sz w:val="36"/>
          <w:szCs w:val="36"/>
        </w:rPr>
        <w:t xml:space="preserve"> </w:t>
      </w:r>
      <w:r w:rsidR="00625DD5" w:rsidRPr="00B557F5">
        <w:rPr>
          <w:sz w:val="36"/>
          <w:szCs w:val="36"/>
        </w:rPr>
        <w:t>НДФЛ –</w:t>
      </w:r>
      <w:r w:rsidR="00D42007" w:rsidRPr="00B557F5">
        <w:rPr>
          <w:sz w:val="36"/>
          <w:szCs w:val="36"/>
        </w:rPr>
        <w:t>1 016 </w:t>
      </w:r>
      <w:r w:rsidR="00625DD5" w:rsidRPr="00B557F5">
        <w:rPr>
          <w:sz w:val="36"/>
          <w:szCs w:val="36"/>
        </w:rPr>
        <w:t>9</w:t>
      </w:r>
      <w:r w:rsidR="00D42007" w:rsidRPr="00B557F5">
        <w:rPr>
          <w:sz w:val="36"/>
          <w:szCs w:val="36"/>
        </w:rPr>
        <w:t>29,99</w:t>
      </w:r>
      <w:r w:rsidR="00625DD5" w:rsidRPr="00B557F5">
        <w:rPr>
          <w:sz w:val="36"/>
          <w:szCs w:val="36"/>
        </w:rPr>
        <w:t>. руб. (10</w:t>
      </w:r>
      <w:r w:rsidR="00D42007" w:rsidRPr="00B557F5">
        <w:rPr>
          <w:sz w:val="36"/>
          <w:szCs w:val="36"/>
        </w:rPr>
        <w:t>7</w:t>
      </w:r>
      <w:r w:rsidR="00625DD5" w:rsidRPr="00B557F5">
        <w:rPr>
          <w:sz w:val="36"/>
          <w:szCs w:val="36"/>
        </w:rPr>
        <w:t>% к плану), земельный налог – 1 222,7 (10</w:t>
      </w:r>
      <w:r w:rsidR="009012E9" w:rsidRPr="00B557F5">
        <w:rPr>
          <w:sz w:val="36"/>
          <w:szCs w:val="36"/>
        </w:rPr>
        <w:t>4</w:t>
      </w:r>
      <w:r w:rsidR="00625DD5" w:rsidRPr="00B557F5">
        <w:rPr>
          <w:sz w:val="36"/>
          <w:szCs w:val="36"/>
        </w:rPr>
        <w:t>% к плану), налог на имущество -</w:t>
      </w:r>
      <w:r w:rsidR="009012E9" w:rsidRPr="00B557F5">
        <w:rPr>
          <w:sz w:val="36"/>
          <w:szCs w:val="36"/>
        </w:rPr>
        <w:t>35,179</w:t>
      </w:r>
      <w:r w:rsidR="00625DD5" w:rsidRPr="00B557F5">
        <w:rPr>
          <w:sz w:val="36"/>
          <w:szCs w:val="36"/>
        </w:rPr>
        <w:t xml:space="preserve"> тыс. руб. (</w:t>
      </w:r>
      <w:r w:rsidR="009012E9" w:rsidRPr="00B557F5">
        <w:rPr>
          <w:sz w:val="36"/>
          <w:szCs w:val="36"/>
        </w:rPr>
        <w:t>91</w:t>
      </w:r>
      <w:r w:rsidR="00625DD5" w:rsidRPr="00B557F5">
        <w:rPr>
          <w:sz w:val="36"/>
          <w:szCs w:val="36"/>
        </w:rPr>
        <w:t xml:space="preserve">% к плану), </w:t>
      </w:r>
      <w:r w:rsidR="003D7D00" w:rsidRPr="00B557F5">
        <w:rPr>
          <w:sz w:val="36"/>
          <w:szCs w:val="36"/>
        </w:rPr>
        <w:t>г</w:t>
      </w:r>
      <w:r w:rsidR="00625DD5" w:rsidRPr="00B557F5">
        <w:rPr>
          <w:sz w:val="36"/>
          <w:szCs w:val="36"/>
        </w:rPr>
        <w:t xml:space="preserve">оспошлина за совершение нотариальных действий – </w:t>
      </w:r>
      <w:r w:rsidR="003D7D00" w:rsidRPr="00B557F5">
        <w:rPr>
          <w:sz w:val="36"/>
          <w:szCs w:val="36"/>
        </w:rPr>
        <w:t>47,150(127% к плану)/</w:t>
      </w:r>
      <w:r w:rsidR="00625DD5" w:rsidRPr="00B557F5">
        <w:rPr>
          <w:sz w:val="36"/>
          <w:szCs w:val="36"/>
        </w:rPr>
        <w:t>9,2 (24% к плану).</w:t>
      </w:r>
      <w:r w:rsidR="00AC712C" w:rsidRPr="00B557F5">
        <w:rPr>
          <w:sz w:val="36"/>
          <w:szCs w:val="36"/>
        </w:rPr>
        <w:t xml:space="preserve">  </w:t>
      </w:r>
      <w:r w:rsidR="00625DD5" w:rsidRPr="00B557F5">
        <w:rPr>
          <w:sz w:val="36"/>
          <w:szCs w:val="36"/>
        </w:rPr>
        <w:t xml:space="preserve">Поступления от других уровней бюджетной системы составили </w:t>
      </w:r>
      <w:r w:rsidR="004205A3" w:rsidRPr="00B557F5">
        <w:rPr>
          <w:sz w:val="36"/>
          <w:szCs w:val="36"/>
        </w:rPr>
        <w:t>3 719</w:t>
      </w:r>
      <w:r w:rsidRPr="00B557F5">
        <w:rPr>
          <w:sz w:val="36"/>
          <w:szCs w:val="36"/>
        </w:rPr>
        <w:t> </w:t>
      </w:r>
      <w:r w:rsidR="004205A3" w:rsidRPr="00B557F5">
        <w:rPr>
          <w:sz w:val="36"/>
          <w:szCs w:val="36"/>
        </w:rPr>
        <w:t>026</w:t>
      </w:r>
      <w:r w:rsidRPr="00B557F5">
        <w:rPr>
          <w:sz w:val="36"/>
          <w:szCs w:val="36"/>
        </w:rPr>
        <w:t xml:space="preserve"> /</w:t>
      </w:r>
      <w:r w:rsidR="00625DD5" w:rsidRPr="00B557F5">
        <w:rPr>
          <w:sz w:val="36"/>
          <w:szCs w:val="36"/>
        </w:rPr>
        <w:t>4 522,0 тыс. руб. (5</w:t>
      </w:r>
      <w:r w:rsidRPr="00B557F5">
        <w:rPr>
          <w:sz w:val="36"/>
          <w:szCs w:val="36"/>
        </w:rPr>
        <w:t>6</w:t>
      </w:r>
      <w:r w:rsidR="00625DD5" w:rsidRPr="00B557F5">
        <w:rPr>
          <w:sz w:val="36"/>
          <w:szCs w:val="36"/>
        </w:rPr>
        <w:t xml:space="preserve">%  </w:t>
      </w:r>
      <w:r w:rsidRPr="00B557F5">
        <w:rPr>
          <w:sz w:val="36"/>
          <w:szCs w:val="36"/>
        </w:rPr>
        <w:t>от всего бюджета</w:t>
      </w:r>
      <w:r w:rsidR="00625DD5" w:rsidRPr="00B557F5">
        <w:rPr>
          <w:sz w:val="36"/>
          <w:szCs w:val="36"/>
        </w:rPr>
        <w:t>).  Доля собственных доходов в бюджете возросла до</w:t>
      </w:r>
      <w:r w:rsidRPr="00B557F5">
        <w:rPr>
          <w:sz w:val="36"/>
          <w:szCs w:val="36"/>
        </w:rPr>
        <w:t xml:space="preserve"> 44/</w:t>
      </w:r>
      <w:r w:rsidR="00625DD5" w:rsidRPr="00B557F5">
        <w:rPr>
          <w:sz w:val="36"/>
          <w:szCs w:val="36"/>
        </w:rPr>
        <w:t xml:space="preserve"> 31%.</w:t>
      </w:r>
      <w:r w:rsidR="00AC712C" w:rsidRPr="00B557F5">
        <w:rPr>
          <w:sz w:val="36"/>
          <w:szCs w:val="36"/>
        </w:rPr>
        <w:t xml:space="preserve">  </w:t>
      </w:r>
    </w:p>
    <w:p w:rsidR="00917635" w:rsidRPr="00B557F5" w:rsidRDefault="00AC712C" w:rsidP="002A7D0D">
      <w:pPr>
        <w:rPr>
          <w:sz w:val="36"/>
          <w:szCs w:val="36"/>
        </w:rPr>
      </w:pPr>
      <w:r w:rsidRPr="00B557F5">
        <w:rPr>
          <w:sz w:val="36"/>
          <w:szCs w:val="36"/>
        </w:rPr>
        <w:t xml:space="preserve">        </w:t>
      </w:r>
      <w:proofErr w:type="gramStart"/>
      <w:r w:rsidR="003D7D00" w:rsidRPr="00B557F5">
        <w:rPr>
          <w:sz w:val="36"/>
          <w:szCs w:val="36"/>
        </w:rPr>
        <w:t>К</w:t>
      </w:r>
      <w:r w:rsidR="00625DD5" w:rsidRPr="00B557F5">
        <w:rPr>
          <w:sz w:val="36"/>
          <w:szCs w:val="36"/>
        </w:rPr>
        <w:t>омисси</w:t>
      </w:r>
      <w:r w:rsidR="00917635" w:rsidRPr="00B557F5">
        <w:rPr>
          <w:sz w:val="36"/>
          <w:szCs w:val="36"/>
        </w:rPr>
        <w:t>я</w:t>
      </w:r>
      <w:r w:rsidR="00625DD5" w:rsidRPr="00B557F5">
        <w:rPr>
          <w:sz w:val="36"/>
          <w:szCs w:val="36"/>
        </w:rPr>
        <w:t xml:space="preserve">  по обеспечению  налоговых и неналоговых поступлений в бюджет АСП, консолидированный бюджет  Урюпинского  муниципального района, консолидированный бюджет Волгоградской области, обязательных взносов в государственные внебюджетные фонды   прове</w:t>
      </w:r>
      <w:r w:rsidR="00917635" w:rsidRPr="00B557F5">
        <w:rPr>
          <w:sz w:val="36"/>
          <w:szCs w:val="36"/>
        </w:rPr>
        <w:t>ла</w:t>
      </w:r>
      <w:r w:rsidR="00625DD5" w:rsidRPr="00B557F5">
        <w:rPr>
          <w:sz w:val="36"/>
          <w:szCs w:val="36"/>
        </w:rPr>
        <w:t xml:space="preserve">  7  заседаний,  на  которых  рассматривались   вопросы   задолженности  по земельному  налогу  физическими  лицами и задолженности по обязательному страхованию перед УПФ   в  г. Урюпинске  и  Урюпинском  районе.</w:t>
      </w:r>
      <w:proofErr w:type="gramEnd"/>
      <w:r w:rsidRPr="00B557F5">
        <w:rPr>
          <w:sz w:val="36"/>
          <w:szCs w:val="36"/>
        </w:rPr>
        <w:t xml:space="preserve">  </w:t>
      </w:r>
      <w:r w:rsidR="00625DD5" w:rsidRPr="00B557F5">
        <w:rPr>
          <w:sz w:val="36"/>
          <w:szCs w:val="36"/>
        </w:rPr>
        <w:t xml:space="preserve">В результате была погашена задолженность по уплате налогов на сумму </w:t>
      </w:r>
      <w:r w:rsidR="00B557F5" w:rsidRPr="00B557F5">
        <w:rPr>
          <w:sz w:val="36"/>
          <w:szCs w:val="36"/>
        </w:rPr>
        <w:t xml:space="preserve">43 </w:t>
      </w:r>
      <w:r w:rsidR="00625DD5" w:rsidRPr="00B557F5">
        <w:rPr>
          <w:sz w:val="36"/>
          <w:szCs w:val="36"/>
        </w:rPr>
        <w:t xml:space="preserve"> тыс.  руб.</w:t>
      </w:r>
      <w:r w:rsidRPr="00B557F5">
        <w:rPr>
          <w:sz w:val="36"/>
          <w:szCs w:val="36"/>
        </w:rPr>
        <w:t xml:space="preserve">  </w:t>
      </w:r>
      <w:r w:rsidR="00917635" w:rsidRPr="00B557F5">
        <w:rPr>
          <w:sz w:val="36"/>
          <w:szCs w:val="36"/>
        </w:rPr>
        <w:t xml:space="preserve">Однако у наших налогоплательщиков имеется задолженность и по налогу на имущество, и на  транспорт, и </w:t>
      </w:r>
      <w:r w:rsidR="00917635" w:rsidRPr="00B557F5">
        <w:rPr>
          <w:sz w:val="36"/>
          <w:szCs w:val="36"/>
        </w:rPr>
        <w:lastRenderedPageBreak/>
        <w:t>по земельному налогу, особенно у тех лиц, за кого платят арендаторы</w:t>
      </w:r>
      <w:r w:rsidR="00B557F5" w:rsidRPr="00B557F5">
        <w:rPr>
          <w:sz w:val="36"/>
          <w:szCs w:val="36"/>
        </w:rPr>
        <w:t>, причем у самих арендаторов также неуплачен налог</w:t>
      </w:r>
      <w:r w:rsidR="00917635" w:rsidRPr="00B557F5">
        <w:rPr>
          <w:sz w:val="36"/>
          <w:szCs w:val="36"/>
        </w:rPr>
        <w:t xml:space="preserve">.  </w:t>
      </w:r>
      <w:r w:rsidR="00917635" w:rsidRPr="005C7483">
        <w:rPr>
          <w:sz w:val="36"/>
          <w:szCs w:val="36"/>
        </w:rPr>
        <w:t xml:space="preserve">Сумма задолженности </w:t>
      </w:r>
      <w:r w:rsidR="005C7483" w:rsidRPr="005C7483">
        <w:rPr>
          <w:sz w:val="36"/>
          <w:szCs w:val="36"/>
        </w:rPr>
        <w:t xml:space="preserve"> по земельному налогу</w:t>
      </w:r>
      <w:r w:rsidR="00B557F5" w:rsidRPr="005C7483">
        <w:rPr>
          <w:sz w:val="36"/>
          <w:szCs w:val="36"/>
        </w:rPr>
        <w:t xml:space="preserve"> на сегодня </w:t>
      </w:r>
      <w:r w:rsidR="00917635" w:rsidRPr="005C7483">
        <w:rPr>
          <w:sz w:val="36"/>
          <w:szCs w:val="36"/>
        </w:rPr>
        <w:t>составляет</w:t>
      </w:r>
      <w:r w:rsidR="005C7483">
        <w:rPr>
          <w:sz w:val="36"/>
          <w:szCs w:val="36"/>
        </w:rPr>
        <w:t xml:space="preserve"> 118, 271 тыс. руб.</w:t>
      </w:r>
    </w:p>
    <w:p w:rsidR="00AC712C" w:rsidRPr="00B557F5" w:rsidRDefault="00AC712C" w:rsidP="002A7D0D">
      <w:pPr>
        <w:rPr>
          <w:sz w:val="36"/>
          <w:szCs w:val="36"/>
        </w:rPr>
      </w:pPr>
      <w:r w:rsidRPr="00B557F5">
        <w:rPr>
          <w:sz w:val="36"/>
          <w:szCs w:val="36"/>
        </w:rPr>
        <w:t xml:space="preserve">      </w:t>
      </w:r>
    </w:p>
    <w:p w:rsidR="002A7D0D" w:rsidRPr="00B557F5" w:rsidRDefault="00AC712C" w:rsidP="002A7D0D">
      <w:pPr>
        <w:rPr>
          <w:sz w:val="36"/>
          <w:szCs w:val="36"/>
        </w:rPr>
      </w:pPr>
      <w:r w:rsidRPr="00B557F5">
        <w:rPr>
          <w:sz w:val="36"/>
          <w:szCs w:val="36"/>
        </w:rPr>
        <w:t xml:space="preserve">         </w:t>
      </w:r>
      <w:r w:rsidR="002A7D0D" w:rsidRPr="00B557F5">
        <w:rPr>
          <w:sz w:val="36"/>
          <w:szCs w:val="36"/>
        </w:rPr>
        <w:t>Основные   направления бюджетной политики АСП на 2013 год были озвучены главой АСП перед депутатами на основании прогноза СЭР  АСП.</w:t>
      </w:r>
      <w:r w:rsidR="00B557F5" w:rsidRPr="00B557F5">
        <w:rPr>
          <w:sz w:val="36"/>
          <w:szCs w:val="36"/>
        </w:rPr>
        <w:t xml:space="preserve"> </w:t>
      </w:r>
      <w:r w:rsidR="002A7D0D" w:rsidRPr="00B557F5">
        <w:rPr>
          <w:sz w:val="36"/>
          <w:szCs w:val="36"/>
        </w:rPr>
        <w:t>Прежде всего</w:t>
      </w:r>
      <w:r w:rsidR="00917635" w:rsidRPr="00B557F5">
        <w:rPr>
          <w:sz w:val="36"/>
          <w:szCs w:val="36"/>
        </w:rPr>
        <w:t xml:space="preserve">, </w:t>
      </w:r>
      <w:r w:rsidR="002A7D0D" w:rsidRPr="00B557F5">
        <w:rPr>
          <w:sz w:val="36"/>
          <w:szCs w:val="36"/>
        </w:rPr>
        <w:t xml:space="preserve"> предстояло, начиная с 2013 года, осуществлять формирование бюджета </w:t>
      </w:r>
      <w:proofErr w:type="spellStart"/>
      <w:r w:rsidR="002A7D0D" w:rsidRPr="00B557F5">
        <w:rPr>
          <w:sz w:val="36"/>
          <w:szCs w:val="36"/>
        </w:rPr>
        <w:t>Акчернского</w:t>
      </w:r>
      <w:proofErr w:type="spellEnd"/>
      <w:r w:rsidR="002A7D0D" w:rsidRPr="00B557F5">
        <w:rPr>
          <w:sz w:val="36"/>
          <w:szCs w:val="36"/>
        </w:rPr>
        <w:t xml:space="preserve"> сельского поселения с выделением бюджета текущих расходов и бюджета развития. Бюджет текущих расходов должен был  обеспечить бесперебойное, в полном объеме принятых расходных обязательств финансирование мероприятий, направленных на обеспечение жизнедеятельности поселения. Бюджет развития предполагает </w:t>
      </w:r>
      <w:proofErr w:type="spellStart"/>
      <w:r w:rsidR="002A7D0D" w:rsidRPr="00B557F5">
        <w:rPr>
          <w:sz w:val="36"/>
          <w:szCs w:val="36"/>
        </w:rPr>
        <w:t>софинансирование</w:t>
      </w:r>
      <w:proofErr w:type="spellEnd"/>
      <w:r w:rsidR="002A7D0D" w:rsidRPr="00B557F5">
        <w:rPr>
          <w:sz w:val="36"/>
          <w:szCs w:val="36"/>
        </w:rPr>
        <w:t xml:space="preserve"> различных фондов, бюджетов других уровней бюджетной системы.</w:t>
      </w:r>
    </w:p>
    <w:p w:rsidR="002A7D0D" w:rsidRPr="00B557F5" w:rsidRDefault="002A7D0D" w:rsidP="002A7D0D">
      <w:pPr>
        <w:rPr>
          <w:rStyle w:val="FontStyle13"/>
          <w:sz w:val="36"/>
          <w:szCs w:val="36"/>
        </w:rPr>
      </w:pPr>
      <w:r w:rsidRPr="00B557F5">
        <w:rPr>
          <w:sz w:val="36"/>
          <w:szCs w:val="36"/>
        </w:rPr>
        <w:t>Н</w:t>
      </w:r>
      <w:r w:rsidRPr="00B557F5">
        <w:rPr>
          <w:color w:val="000000"/>
          <w:spacing w:val="-2"/>
          <w:sz w:val="36"/>
          <w:szCs w:val="36"/>
        </w:rPr>
        <w:t>еобходимо было также о</w:t>
      </w:r>
      <w:r w:rsidRPr="00B557F5">
        <w:rPr>
          <w:bCs/>
          <w:sz w:val="36"/>
          <w:szCs w:val="36"/>
        </w:rPr>
        <w:t xml:space="preserve">беспечить условия  для формирования и исполнения бюджета </w:t>
      </w:r>
      <w:proofErr w:type="spellStart"/>
      <w:r w:rsidRPr="00B557F5">
        <w:rPr>
          <w:bCs/>
          <w:sz w:val="36"/>
          <w:szCs w:val="36"/>
        </w:rPr>
        <w:t>Акчернского</w:t>
      </w:r>
      <w:proofErr w:type="spellEnd"/>
      <w:r w:rsidRPr="00B557F5">
        <w:rPr>
          <w:bCs/>
          <w:sz w:val="36"/>
          <w:szCs w:val="36"/>
        </w:rPr>
        <w:t xml:space="preserve"> сельского поселения в программном формате. Мы практикуем такой «программный» бюджет уже в течение ряда лет. Данный подход позволяет планировать бюджетные ассигнования на выполнение конкретных целей и задач для достижения необходимых результатов, предусмотренных программами. Поэтому о</w:t>
      </w:r>
      <w:r w:rsidRPr="00B557F5">
        <w:rPr>
          <w:rStyle w:val="FontStyle13"/>
          <w:sz w:val="36"/>
          <w:szCs w:val="36"/>
        </w:rPr>
        <w:t>сновными направлениями расходования средств в 2013 стали мероприятия, предусмотренные муниципальными целевыми программами:</w:t>
      </w:r>
    </w:p>
    <w:p w:rsidR="002A7D0D" w:rsidRPr="00B557F5" w:rsidRDefault="002A7D0D" w:rsidP="002A7D0D">
      <w:pPr>
        <w:rPr>
          <w:sz w:val="36"/>
          <w:szCs w:val="36"/>
        </w:rPr>
      </w:pPr>
      <w:r w:rsidRPr="00B557F5">
        <w:rPr>
          <w:sz w:val="36"/>
          <w:szCs w:val="36"/>
        </w:rPr>
        <w:t xml:space="preserve">- «Развитие  спорта и массовой физической культуры  в </w:t>
      </w:r>
      <w:proofErr w:type="spellStart"/>
      <w:r w:rsidRPr="00B557F5">
        <w:rPr>
          <w:sz w:val="36"/>
          <w:szCs w:val="36"/>
        </w:rPr>
        <w:t>Акчернском</w:t>
      </w:r>
      <w:proofErr w:type="spellEnd"/>
      <w:r w:rsidRPr="00B557F5">
        <w:rPr>
          <w:sz w:val="36"/>
          <w:szCs w:val="36"/>
        </w:rPr>
        <w:t xml:space="preserve"> сельском поселении»;</w:t>
      </w:r>
    </w:p>
    <w:p w:rsidR="002A7D0D" w:rsidRPr="00B557F5" w:rsidRDefault="002A7D0D" w:rsidP="002A7D0D">
      <w:pPr>
        <w:rPr>
          <w:sz w:val="36"/>
          <w:szCs w:val="36"/>
        </w:rPr>
      </w:pPr>
      <w:r w:rsidRPr="00B557F5">
        <w:rPr>
          <w:sz w:val="36"/>
          <w:szCs w:val="36"/>
        </w:rPr>
        <w:t xml:space="preserve">-«Развитие территориального общественного самоуправления в </w:t>
      </w:r>
      <w:proofErr w:type="spellStart"/>
      <w:r w:rsidRPr="00B557F5">
        <w:rPr>
          <w:sz w:val="36"/>
          <w:szCs w:val="36"/>
        </w:rPr>
        <w:t>Акчернском</w:t>
      </w:r>
      <w:proofErr w:type="spellEnd"/>
      <w:r w:rsidRPr="00B557F5">
        <w:rPr>
          <w:sz w:val="36"/>
          <w:szCs w:val="36"/>
        </w:rPr>
        <w:t xml:space="preserve"> сельском поселении»;</w:t>
      </w:r>
    </w:p>
    <w:p w:rsidR="002A7D0D" w:rsidRPr="00B557F5" w:rsidRDefault="002A7D0D" w:rsidP="002A7D0D">
      <w:pPr>
        <w:rPr>
          <w:sz w:val="36"/>
          <w:szCs w:val="36"/>
        </w:rPr>
      </w:pPr>
      <w:r w:rsidRPr="00B557F5">
        <w:rPr>
          <w:sz w:val="36"/>
          <w:szCs w:val="36"/>
        </w:rPr>
        <w:t xml:space="preserve">-«Пожарная безопасность </w:t>
      </w:r>
      <w:proofErr w:type="spellStart"/>
      <w:r w:rsidRPr="00B557F5">
        <w:rPr>
          <w:sz w:val="36"/>
          <w:szCs w:val="36"/>
        </w:rPr>
        <w:t>Акчернского</w:t>
      </w:r>
      <w:proofErr w:type="spellEnd"/>
      <w:r w:rsidRPr="00B557F5">
        <w:rPr>
          <w:sz w:val="36"/>
          <w:szCs w:val="36"/>
        </w:rPr>
        <w:t xml:space="preserve"> сельского поселения»;</w:t>
      </w:r>
    </w:p>
    <w:p w:rsidR="002A7D0D" w:rsidRPr="00B557F5" w:rsidRDefault="002A7D0D" w:rsidP="002A7D0D">
      <w:pPr>
        <w:rPr>
          <w:sz w:val="36"/>
          <w:szCs w:val="36"/>
        </w:rPr>
      </w:pPr>
      <w:r w:rsidRPr="00B557F5">
        <w:rPr>
          <w:sz w:val="36"/>
          <w:szCs w:val="36"/>
        </w:rPr>
        <w:t xml:space="preserve">-«Благоустройство </w:t>
      </w:r>
      <w:proofErr w:type="spellStart"/>
      <w:r w:rsidRPr="00B557F5">
        <w:rPr>
          <w:sz w:val="36"/>
          <w:szCs w:val="36"/>
        </w:rPr>
        <w:t>Акчернского</w:t>
      </w:r>
      <w:proofErr w:type="spellEnd"/>
      <w:r w:rsidRPr="00B557F5">
        <w:rPr>
          <w:sz w:val="36"/>
          <w:szCs w:val="36"/>
        </w:rPr>
        <w:t xml:space="preserve"> сельского поселения»;</w:t>
      </w:r>
    </w:p>
    <w:p w:rsidR="002A7D0D" w:rsidRPr="00B557F5" w:rsidRDefault="002A7D0D" w:rsidP="002A7D0D">
      <w:pPr>
        <w:rPr>
          <w:sz w:val="36"/>
          <w:szCs w:val="36"/>
        </w:rPr>
      </w:pPr>
      <w:r w:rsidRPr="00B557F5">
        <w:rPr>
          <w:sz w:val="36"/>
          <w:szCs w:val="36"/>
        </w:rPr>
        <w:lastRenderedPageBreak/>
        <w:t>-«Светлые улицы»;</w:t>
      </w:r>
    </w:p>
    <w:p w:rsidR="002A7D0D" w:rsidRPr="00B557F5" w:rsidRDefault="002A7D0D" w:rsidP="002A7D0D">
      <w:pPr>
        <w:pStyle w:val="a3"/>
        <w:spacing w:after="0" w:line="240" w:lineRule="auto"/>
        <w:ind w:left="0"/>
        <w:jc w:val="both"/>
        <w:rPr>
          <w:rFonts w:ascii="Times New Roman" w:hAnsi="Times New Roman"/>
          <w:sz w:val="36"/>
          <w:szCs w:val="36"/>
        </w:rPr>
      </w:pPr>
      <w:r w:rsidRPr="00B557F5">
        <w:rPr>
          <w:rFonts w:ascii="Times New Roman" w:hAnsi="Times New Roman"/>
          <w:sz w:val="36"/>
          <w:szCs w:val="36"/>
        </w:rPr>
        <w:t>-«Программа энергосбережения»;</w:t>
      </w:r>
    </w:p>
    <w:p w:rsidR="002A7D0D" w:rsidRPr="00B557F5" w:rsidRDefault="002A7D0D" w:rsidP="00917635">
      <w:pPr>
        <w:pStyle w:val="a3"/>
        <w:spacing w:after="0" w:line="240" w:lineRule="auto"/>
        <w:ind w:left="0"/>
        <w:jc w:val="both"/>
        <w:rPr>
          <w:b/>
          <w:bCs/>
          <w:sz w:val="36"/>
          <w:szCs w:val="36"/>
        </w:rPr>
      </w:pPr>
      <w:r w:rsidRPr="00B557F5">
        <w:rPr>
          <w:rFonts w:ascii="Times New Roman" w:hAnsi="Times New Roman"/>
          <w:sz w:val="36"/>
          <w:szCs w:val="36"/>
        </w:rPr>
        <w:t xml:space="preserve">-«Ремонт дорог на территории </w:t>
      </w:r>
      <w:proofErr w:type="spellStart"/>
      <w:r w:rsidRPr="00B557F5">
        <w:rPr>
          <w:rFonts w:ascii="Times New Roman" w:hAnsi="Times New Roman"/>
          <w:sz w:val="36"/>
          <w:szCs w:val="36"/>
        </w:rPr>
        <w:t>Акчернского</w:t>
      </w:r>
      <w:proofErr w:type="spellEnd"/>
      <w:r w:rsidRPr="00B557F5">
        <w:rPr>
          <w:rFonts w:ascii="Times New Roman" w:hAnsi="Times New Roman"/>
          <w:sz w:val="36"/>
          <w:szCs w:val="36"/>
        </w:rPr>
        <w:t xml:space="preserve"> сельского поселения». Кроме этого, необходимо было обеспечивать </w:t>
      </w:r>
      <w:r w:rsidRPr="00B557F5">
        <w:rPr>
          <w:rStyle w:val="FontStyle13"/>
          <w:b/>
          <w:sz w:val="36"/>
          <w:szCs w:val="36"/>
        </w:rPr>
        <w:t>бесперебойное снабжение жителей водой, оптимизировать культуру и библиотечное обслуживание населения.</w:t>
      </w:r>
    </w:p>
    <w:p w:rsidR="002A7D0D" w:rsidRPr="00B557F5" w:rsidRDefault="002A7D0D" w:rsidP="002A7D0D">
      <w:pPr>
        <w:rPr>
          <w:sz w:val="36"/>
          <w:szCs w:val="36"/>
        </w:rPr>
      </w:pPr>
      <w:r w:rsidRPr="00B557F5">
        <w:rPr>
          <w:sz w:val="36"/>
          <w:szCs w:val="36"/>
        </w:rPr>
        <w:t xml:space="preserve">      Безусловным приоритетом бюджетных расходов было и остается водоснабжение.  Для этого средства бюджета были направлены на:   монтаж системы автоматической подачи воды в ст. </w:t>
      </w:r>
      <w:proofErr w:type="spellStart"/>
      <w:r w:rsidRPr="00B557F5">
        <w:rPr>
          <w:sz w:val="36"/>
          <w:szCs w:val="36"/>
        </w:rPr>
        <w:t>Тепикинской</w:t>
      </w:r>
      <w:proofErr w:type="spellEnd"/>
      <w:r w:rsidRPr="00B557F5">
        <w:rPr>
          <w:sz w:val="36"/>
          <w:szCs w:val="36"/>
        </w:rPr>
        <w:t xml:space="preserve">, ремонтные работы водопроводных сетей и замену глубинного насоса в х. </w:t>
      </w:r>
      <w:proofErr w:type="spellStart"/>
      <w:r w:rsidRPr="00B557F5">
        <w:rPr>
          <w:sz w:val="36"/>
          <w:szCs w:val="36"/>
        </w:rPr>
        <w:t>Дьяконовском</w:t>
      </w:r>
      <w:proofErr w:type="spellEnd"/>
      <w:r w:rsidRPr="00B557F5">
        <w:rPr>
          <w:sz w:val="36"/>
          <w:szCs w:val="36"/>
        </w:rPr>
        <w:t>;</w:t>
      </w:r>
    </w:p>
    <w:p w:rsidR="002A7D0D" w:rsidRPr="00B557F5" w:rsidRDefault="002A7D0D" w:rsidP="002A7D0D">
      <w:pPr>
        <w:rPr>
          <w:sz w:val="36"/>
          <w:szCs w:val="36"/>
        </w:rPr>
      </w:pPr>
      <w:r w:rsidRPr="00B557F5">
        <w:rPr>
          <w:sz w:val="36"/>
          <w:szCs w:val="36"/>
        </w:rPr>
        <w:t xml:space="preserve">-обслуживание </w:t>
      </w:r>
      <w:proofErr w:type="spellStart"/>
      <w:r w:rsidRPr="00B557F5">
        <w:rPr>
          <w:sz w:val="36"/>
          <w:szCs w:val="36"/>
        </w:rPr>
        <w:t>электороустановок</w:t>
      </w:r>
      <w:proofErr w:type="spellEnd"/>
      <w:r w:rsidRPr="00B557F5">
        <w:rPr>
          <w:sz w:val="36"/>
          <w:szCs w:val="36"/>
        </w:rPr>
        <w:t>;</w:t>
      </w:r>
    </w:p>
    <w:p w:rsidR="002A7D0D" w:rsidRPr="00B557F5" w:rsidRDefault="002A7D0D" w:rsidP="002A7D0D">
      <w:pPr>
        <w:rPr>
          <w:sz w:val="36"/>
          <w:szCs w:val="36"/>
        </w:rPr>
      </w:pPr>
      <w:r w:rsidRPr="00B557F5">
        <w:rPr>
          <w:sz w:val="36"/>
          <w:szCs w:val="36"/>
        </w:rPr>
        <w:t xml:space="preserve">- </w:t>
      </w:r>
      <w:proofErr w:type="spellStart"/>
      <w:r w:rsidRPr="00B557F5">
        <w:rPr>
          <w:sz w:val="36"/>
          <w:szCs w:val="36"/>
        </w:rPr>
        <w:t>обваловку</w:t>
      </w:r>
      <w:proofErr w:type="spellEnd"/>
      <w:r w:rsidRPr="00B557F5">
        <w:rPr>
          <w:sz w:val="36"/>
          <w:szCs w:val="36"/>
        </w:rPr>
        <w:t xml:space="preserve"> водонапорной башни. В результате нам удалось решить задачу бесперебойного снабжения жителей водой  и  сэкономить на расходы водопользователей на содержание оператора. </w:t>
      </w:r>
    </w:p>
    <w:p w:rsidR="002A7D0D" w:rsidRPr="00B557F5" w:rsidRDefault="002A7D0D" w:rsidP="002A7D0D">
      <w:pPr>
        <w:tabs>
          <w:tab w:val="left" w:pos="4111"/>
        </w:tabs>
        <w:rPr>
          <w:sz w:val="36"/>
          <w:szCs w:val="36"/>
        </w:rPr>
      </w:pPr>
      <w:r w:rsidRPr="00B557F5">
        <w:rPr>
          <w:sz w:val="36"/>
          <w:szCs w:val="36"/>
        </w:rPr>
        <w:t xml:space="preserve">  В 2013 году Министерством  по топливу, энергетике и  тарифному урегулированию  </w:t>
      </w:r>
      <w:proofErr w:type="gramStart"/>
      <w:r w:rsidRPr="00B557F5">
        <w:rPr>
          <w:sz w:val="36"/>
          <w:szCs w:val="36"/>
        </w:rPr>
        <w:t>ВО  был</w:t>
      </w:r>
      <w:proofErr w:type="gramEnd"/>
      <w:r w:rsidRPr="00B557F5">
        <w:rPr>
          <w:sz w:val="36"/>
          <w:szCs w:val="36"/>
        </w:rPr>
        <w:t xml:space="preserve"> утвержден </w:t>
      </w:r>
      <w:r w:rsidRPr="00B557F5">
        <w:rPr>
          <w:b/>
          <w:sz w:val="36"/>
          <w:szCs w:val="36"/>
        </w:rPr>
        <w:t>тариф на питьевую воду</w:t>
      </w:r>
      <w:r w:rsidRPr="00B557F5">
        <w:rPr>
          <w:sz w:val="36"/>
          <w:szCs w:val="36"/>
        </w:rPr>
        <w:t xml:space="preserve">, расходы на воду для хозяйственных нужд по-прежнему оплачиваются членскими взносами. Товарищество не может пользоваться  муниципальным имуществом безвозмездно, чем являются водопроводные сети и скважины, его нужно по закону «О конкуренции» сдавать в аренду только путем объявления аукциона.  Для этого нужно было сделать независимую оценку и рассчитать стоимость арендной платы, которая составила по х. </w:t>
      </w:r>
      <w:proofErr w:type="spellStart"/>
      <w:r w:rsidRPr="00B557F5">
        <w:rPr>
          <w:sz w:val="36"/>
          <w:szCs w:val="36"/>
        </w:rPr>
        <w:t>Дьяконовскому</w:t>
      </w:r>
      <w:proofErr w:type="spellEnd"/>
      <w:r w:rsidRPr="00B557F5">
        <w:rPr>
          <w:sz w:val="36"/>
          <w:szCs w:val="36"/>
        </w:rPr>
        <w:t xml:space="preserve"> - 133,988 тыс. руб., по ст. </w:t>
      </w:r>
      <w:proofErr w:type="spellStart"/>
      <w:r w:rsidRPr="00B557F5">
        <w:rPr>
          <w:sz w:val="36"/>
          <w:szCs w:val="36"/>
        </w:rPr>
        <w:t>Тепикинской</w:t>
      </w:r>
      <w:proofErr w:type="spellEnd"/>
      <w:r w:rsidRPr="00B557F5">
        <w:rPr>
          <w:sz w:val="36"/>
          <w:szCs w:val="36"/>
        </w:rPr>
        <w:t xml:space="preserve"> -  209,633 тыс. руб., по х. </w:t>
      </w:r>
      <w:proofErr w:type="spellStart"/>
      <w:r w:rsidRPr="00B557F5">
        <w:rPr>
          <w:sz w:val="36"/>
          <w:szCs w:val="36"/>
        </w:rPr>
        <w:t>Акчернскому</w:t>
      </w:r>
      <w:proofErr w:type="spellEnd"/>
      <w:r w:rsidRPr="00B557F5">
        <w:rPr>
          <w:sz w:val="36"/>
          <w:szCs w:val="36"/>
        </w:rPr>
        <w:t xml:space="preserve"> - 98,263 тыс. руб. Стоимость арендной платы войдет в тариф на водопользование.   В декабре администрация объявила аукцион на право заключения договора аренды, однако заявки не подал никто, и при повторной процедуре заявки не подаст никто.  Пока мы остаемся работать в прежнем режиме и на прежних условиях, т.е. членские взносы в том </w:t>
      </w:r>
      <w:r w:rsidRPr="00B557F5">
        <w:rPr>
          <w:sz w:val="36"/>
          <w:szCs w:val="36"/>
        </w:rPr>
        <w:lastRenderedPageBreak/>
        <w:t xml:space="preserve">же размере: из расчета оплаты 35 руб. за 1м. куб.  по счетчику и 55 руб. за 1м. куб  с тех, кто пользуется водой по нормам.  </w:t>
      </w:r>
      <w:r w:rsidR="009F4A5C" w:rsidRPr="00B557F5">
        <w:rPr>
          <w:sz w:val="36"/>
          <w:szCs w:val="36"/>
        </w:rPr>
        <w:t>Денег хватает только на оплату электроэнергии.</w:t>
      </w:r>
    </w:p>
    <w:p w:rsidR="002A7D0D" w:rsidRPr="00B557F5" w:rsidRDefault="002A7D0D" w:rsidP="002A7D0D">
      <w:pPr>
        <w:tabs>
          <w:tab w:val="left" w:pos="4111"/>
        </w:tabs>
        <w:rPr>
          <w:sz w:val="36"/>
          <w:szCs w:val="36"/>
        </w:rPr>
      </w:pPr>
      <w:r w:rsidRPr="00B557F5">
        <w:rPr>
          <w:sz w:val="36"/>
          <w:szCs w:val="36"/>
        </w:rPr>
        <w:t xml:space="preserve">   Кроме водоснабжения, у нас еще </w:t>
      </w:r>
      <w:proofErr w:type="gramStart"/>
      <w:r w:rsidRPr="00B557F5">
        <w:rPr>
          <w:sz w:val="36"/>
          <w:szCs w:val="36"/>
        </w:rPr>
        <w:t>очень много</w:t>
      </w:r>
      <w:proofErr w:type="gramEnd"/>
      <w:r w:rsidRPr="00B557F5">
        <w:rPr>
          <w:sz w:val="36"/>
          <w:szCs w:val="36"/>
        </w:rPr>
        <w:t xml:space="preserve"> полномочий, в частности, газоснабжение.  В прошлом году мы, наконец-то,  подвели газ к </w:t>
      </w:r>
      <w:proofErr w:type="spellStart"/>
      <w:r w:rsidRPr="00B557F5">
        <w:rPr>
          <w:sz w:val="36"/>
          <w:szCs w:val="36"/>
        </w:rPr>
        <w:t>Тепикинскому</w:t>
      </w:r>
      <w:proofErr w:type="spellEnd"/>
      <w:r w:rsidRPr="00B557F5">
        <w:rPr>
          <w:sz w:val="36"/>
          <w:szCs w:val="36"/>
        </w:rPr>
        <w:t xml:space="preserve"> клубу, предварительно отремонтировав  котельную.     Всего же из 129 домовладений в ст. </w:t>
      </w:r>
      <w:proofErr w:type="spellStart"/>
      <w:r w:rsidRPr="00B557F5">
        <w:rPr>
          <w:sz w:val="36"/>
          <w:szCs w:val="36"/>
        </w:rPr>
        <w:t>Тепикинской</w:t>
      </w:r>
      <w:proofErr w:type="spellEnd"/>
      <w:r w:rsidRPr="00B557F5">
        <w:rPr>
          <w:sz w:val="36"/>
          <w:szCs w:val="36"/>
        </w:rPr>
        <w:t xml:space="preserve"> газифицировано 95, что составляет 80%.</w:t>
      </w:r>
      <w:r w:rsidR="009F4A5C" w:rsidRPr="00B557F5">
        <w:rPr>
          <w:sz w:val="36"/>
          <w:szCs w:val="36"/>
        </w:rPr>
        <w:t xml:space="preserve">В настоящее время в </w:t>
      </w:r>
      <w:proofErr w:type="spellStart"/>
      <w:r w:rsidR="009F4A5C" w:rsidRPr="00B557F5">
        <w:rPr>
          <w:sz w:val="36"/>
          <w:szCs w:val="36"/>
        </w:rPr>
        <w:t>Акчернском</w:t>
      </w:r>
      <w:proofErr w:type="spellEnd"/>
      <w:r w:rsidR="009F4A5C" w:rsidRPr="00B557F5">
        <w:rPr>
          <w:sz w:val="36"/>
          <w:szCs w:val="36"/>
        </w:rPr>
        <w:t xml:space="preserve"> сельском поселении  газифицировано из 490 домовладений  399,  что составляет  81% </w:t>
      </w:r>
      <w:r w:rsidRPr="00B557F5">
        <w:rPr>
          <w:sz w:val="36"/>
          <w:szCs w:val="36"/>
        </w:rPr>
        <w:t>от их общего количества.</w:t>
      </w:r>
    </w:p>
    <w:p w:rsidR="002A7D0D" w:rsidRPr="00B557F5" w:rsidRDefault="002A7D0D" w:rsidP="002A7D0D">
      <w:pPr>
        <w:pStyle w:val="Style3"/>
        <w:tabs>
          <w:tab w:val="left" w:pos="2856"/>
        </w:tabs>
        <w:spacing w:line="240" w:lineRule="auto"/>
        <w:rPr>
          <w:sz w:val="36"/>
          <w:szCs w:val="36"/>
        </w:rPr>
      </w:pPr>
      <w:r w:rsidRPr="00B557F5">
        <w:rPr>
          <w:sz w:val="36"/>
          <w:szCs w:val="36"/>
        </w:rPr>
        <w:t xml:space="preserve">   Особое место в бюджете занимают расходы на пожарную безопасность и на предупреждение чрезвычайных ситуаций. Здесь мы работаем по долгосрочной целевой программе «Пожарная безопасность на территории АСП»,  </w:t>
      </w:r>
      <w:proofErr w:type="gramStart"/>
      <w:r w:rsidRPr="00B557F5">
        <w:rPr>
          <w:sz w:val="36"/>
          <w:szCs w:val="36"/>
        </w:rPr>
        <w:t>год</w:t>
      </w:r>
      <w:proofErr w:type="gramEnd"/>
      <w:r w:rsidRPr="00B557F5">
        <w:rPr>
          <w:sz w:val="36"/>
          <w:szCs w:val="36"/>
        </w:rPr>
        <w:t xml:space="preserve"> за годом пополняя запас материальных средств и средств, предназначенных для пожаротушения членами добровольной пожарной охраны. В 2013 году мы приобрели 25 пожарных щитов из расчета 1 щит на 20 домовладений, как того требует пожарный регламент и установили их в тех  домовладениях,  хозяева которых думают не только о себе, но и о других и всегда откликаются на наши просьбы помочь. Кроме этого, в каждом  населенном пункте установлены рынды для своевременного оповещения о пожаре.  </w:t>
      </w:r>
    </w:p>
    <w:p w:rsidR="002A7D0D" w:rsidRPr="00B557F5" w:rsidRDefault="002A7D0D" w:rsidP="002A7D0D">
      <w:pPr>
        <w:rPr>
          <w:rStyle w:val="FontStyle13"/>
          <w:sz w:val="36"/>
          <w:szCs w:val="36"/>
        </w:rPr>
      </w:pPr>
      <w:r w:rsidRPr="00B557F5">
        <w:rPr>
          <w:rStyle w:val="FontStyle13"/>
          <w:b/>
          <w:sz w:val="36"/>
          <w:szCs w:val="36"/>
        </w:rPr>
        <w:t xml:space="preserve">2013 год был объявлен губернатором Волгоградской области годом благоустройства. </w:t>
      </w:r>
      <w:r w:rsidRPr="00B557F5">
        <w:rPr>
          <w:rStyle w:val="FontStyle13"/>
          <w:sz w:val="36"/>
          <w:szCs w:val="36"/>
        </w:rPr>
        <w:t>Поэтому  мы должны были предусмотреть расходы не только на  традиционные мероприятия, такие, как расчистка дорог от снега, профилирование дорог, подвоз песка на кладбище, буртование отходов на полигонах для их временного содержания, косметический ремонт обелиска землякам, погибшим в годы ВОВ,</w:t>
      </w:r>
      <w:r w:rsidR="005C7483">
        <w:rPr>
          <w:rStyle w:val="FontStyle13"/>
          <w:sz w:val="36"/>
          <w:szCs w:val="36"/>
        </w:rPr>
        <w:t xml:space="preserve"> </w:t>
      </w:r>
      <w:r w:rsidRPr="00B557F5">
        <w:rPr>
          <w:sz w:val="36"/>
          <w:szCs w:val="36"/>
        </w:rPr>
        <w:t xml:space="preserve">засыпка  улиц каменно-песчаной смесью в х. </w:t>
      </w:r>
      <w:proofErr w:type="spellStart"/>
      <w:r w:rsidRPr="00B557F5">
        <w:rPr>
          <w:sz w:val="36"/>
          <w:szCs w:val="36"/>
        </w:rPr>
        <w:t>Акчернском</w:t>
      </w:r>
      <w:proofErr w:type="spellEnd"/>
      <w:r w:rsidRPr="00B557F5">
        <w:rPr>
          <w:rStyle w:val="FontStyle13"/>
          <w:sz w:val="36"/>
          <w:szCs w:val="36"/>
        </w:rPr>
        <w:t xml:space="preserve">. </w:t>
      </w:r>
      <w:proofErr w:type="gramStart"/>
      <w:r w:rsidRPr="00B557F5">
        <w:rPr>
          <w:rStyle w:val="FontStyle13"/>
          <w:sz w:val="36"/>
          <w:szCs w:val="36"/>
        </w:rPr>
        <w:t xml:space="preserve">Мы должны были выйти на более цивилизованный уровень – создать малые архитектурные </w:t>
      </w:r>
      <w:r w:rsidRPr="00B557F5">
        <w:rPr>
          <w:rStyle w:val="FontStyle13"/>
          <w:sz w:val="36"/>
          <w:szCs w:val="36"/>
        </w:rPr>
        <w:lastRenderedPageBreak/>
        <w:t xml:space="preserve">формы: обустроить место въезда в  </w:t>
      </w:r>
      <w:proofErr w:type="spellStart"/>
      <w:r w:rsidRPr="00B557F5">
        <w:rPr>
          <w:rStyle w:val="FontStyle13"/>
          <w:sz w:val="36"/>
          <w:szCs w:val="36"/>
        </w:rPr>
        <w:t>Акчернское</w:t>
      </w:r>
      <w:proofErr w:type="spellEnd"/>
      <w:r w:rsidRPr="00B557F5">
        <w:rPr>
          <w:rStyle w:val="FontStyle13"/>
          <w:sz w:val="36"/>
          <w:szCs w:val="36"/>
        </w:rPr>
        <w:t xml:space="preserve"> сельское поселение: установить аншлаг, баннер с изображениями достопримечательных мест, на бутовом камне нарисовать схему нашего поселения, обустроить место отдыха на бывшей летней танцплощадке,  проводить работы по дальнейшему обустройству аллеи Единства, высадить более 500 саженцев акации, березы, катальпы.</w:t>
      </w:r>
      <w:proofErr w:type="gramEnd"/>
      <w:r w:rsidRPr="00B557F5">
        <w:rPr>
          <w:rStyle w:val="FontStyle13"/>
          <w:sz w:val="36"/>
          <w:szCs w:val="36"/>
        </w:rPr>
        <w:t xml:space="preserve"> Это наше лицо.  Особо важным обязательством  должно было  стать финансирование работ по ремонту Буденновского моста</w:t>
      </w:r>
      <w:r w:rsidR="009F4A5C" w:rsidRPr="00B557F5">
        <w:rPr>
          <w:rStyle w:val="FontStyle13"/>
          <w:sz w:val="36"/>
          <w:szCs w:val="36"/>
        </w:rPr>
        <w:t xml:space="preserve">   по программе </w:t>
      </w:r>
      <w:r w:rsidR="009F4A5C" w:rsidRPr="00B557F5">
        <w:rPr>
          <w:sz w:val="36"/>
          <w:szCs w:val="36"/>
        </w:rPr>
        <w:t xml:space="preserve">«Ремонт дорог на территории </w:t>
      </w:r>
      <w:proofErr w:type="spellStart"/>
      <w:r w:rsidR="009F4A5C" w:rsidRPr="00B557F5">
        <w:rPr>
          <w:sz w:val="36"/>
          <w:szCs w:val="36"/>
        </w:rPr>
        <w:t>Акчернского</w:t>
      </w:r>
      <w:proofErr w:type="spellEnd"/>
      <w:r w:rsidR="009F4A5C" w:rsidRPr="00B557F5">
        <w:rPr>
          <w:sz w:val="36"/>
          <w:szCs w:val="36"/>
        </w:rPr>
        <w:t xml:space="preserve"> сельского поселения».</w:t>
      </w:r>
    </w:p>
    <w:p w:rsidR="009470EC" w:rsidRPr="00B557F5" w:rsidRDefault="00625DD5" w:rsidP="009470EC">
      <w:pPr>
        <w:tabs>
          <w:tab w:val="left" w:pos="6820"/>
        </w:tabs>
        <w:jc w:val="both"/>
        <w:rPr>
          <w:sz w:val="36"/>
          <w:szCs w:val="36"/>
        </w:rPr>
      </w:pPr>
      <w:r w:rsidRPr="00B557F5">
        <w:rPr>
          <w:sz w:val="36"/>
          <w:szCs w:val="36"/>
        </w:rPr>
        <w:t xml:space="preserve">   По вопросу </w:t>
      </w:r>
      <w:r w:rsidRPr="00B557F5">
        <w:rPr>
          <w:b/>
          <w:sz w:val="36"/>
          <w:szCs w:val="36"/>
        </w:rPr>
        <w:t>развития массовой физической культуры и спорта</w:t>
      </w:r>
      <w:r w:rsidRPr="00B557F5">
        <w:rPr>
          <w:sz w:val="36"/>
          <w:szCs w:val="36"/>
        </w:rPr>
        <w:t xml:space="preserve"> 201</w:t>
      </w:r>
      <w:r w:rsidR="00C46629" w:rsidRPr="00B557F5">
        <w:rPr>
          <w:sz w:val="36"/>
          <w:szCs w:val="36"/>
        </w:rPr>
        <w:t>3</w:t>
      </w:r>
      <w:r w:rsidRPr="00B557F5">
        <w:rPr>
          <w:sz w:val="36"/>
          <w:szCs w:val="36"/>
        </w:rPr>
        <w:t xml:space="preserve"> год</w:t>
      </w:r>
      <w:r w:rsidR="00C46629" w:rsidRPr="00B557F5">
        <w:rPr>
          <w:sz w:val="36"/>
          <w:szCs w:val="36"/>
        </w:rPr>
        <w:t xml:space="preserve"> принес нам положительные результаты. </w:t>
      </w:r>
      <w:r w:rsidR="00B474F9" w:rsidRPr="00B557F5">
        <w:rPr>
          <w:sz w:val="36"/>
          <w:szCs w:val="36"/>
        </w:rPr>
        <w:t xml:space="preserve">  Состоялся спортивный турнир в честь дня защитника Отечества; п</w:t>
      </w:r>
      <w:r w:rsidR="00C46629" w:rsidRPr="00B557F5">
        <w:rPr>
          <w:sz w:val="36"/>
          <w:szCs w:val="36"/>
        </w:rPr>
        <w:t xml:space="preserve">роведена 4-я Спартакиада школьников, победители которой награждены ценными подарками; состоялся велопробег от х. </w:t>
      </w:r>
      <w:proofErr w:type="spellStart"/>
      <w:r w:rsidR="00C46629" w:rsidRPr="00B557F5">
        <w:rPr>
          <w:sz w:val="36"/>
          <w:szCs w:val="36"/>
        </w:rPr>
        <w:t>Дьяконовского</w:t>
      </w:r>
      <w:proofErr w:type="spellEnd"/>
      <w:r w:rsidR="00C46629" w:rsidRPr="00B557F5">
        <w:rPr>
          <w:sz w:val="36"/>
          <w:szCs w:val="36"/>
        </w:rPr>
        <w:t xml:space="preserve"> до ст. </w:t>
      </w:r>
      <w:proofErr w:type="spellStart"/>
      <w:r w:rsidR="00C46629" w:rsidRPr="00B557F5">
        <w:rPr>
          <w:sz w:val="36"/>
          <w:szCs w:val="36"/>
        </w:rPr>
        <w:t>Тепикинской</w:t>
      </w:r>
      <w:proofErr w:type="spellEnd"/>
      <w:r w:rsidR="00C46629" w:rsidRPr="00B557F5">
        <w:rPr>
          <w:sz w:val="36"/>
          <w:szCs w:val="36"/>
        </w:rPr>
        <w:t xml:space="preserve">, где были проведены </w:t>
      </w:r>
      <w:proofErr w:type="spellStart"/>
      <w:r w:rsidR="00C46629" w:rsidRPr="00B557F5">
        <w:rPr>
          <w:sz w:val="36"/>
          <w:szCs w:val="36"/>
        </w:rPr>
        <w:t>межтосовские</w:t>
      </w:r>
      <w:proofErr w:type="spellEnd"/>
      <w:r w:rsidR="00C46629" w:rsidRPr="00B557F5">
        <w:rPr>
          <w:sz w:val="36"/>
          <w:szCs w:val="36"/>
        </w:rPr>
        <w:t xml:space="preserve">  веселые олимпийские игры. Традиционные соревнования по рыбной ловле собрали 32 участника </w:t>
      </w:r>
      <w:r w:rsidR="00B474F9" w:rsidRPr="00B557F5">
        <w:rPr>
          <w:sz w:val="36"/>
          <w:szCs w:val="36"/>
        </w:rPr>
        <w:t xml:space="preserve">из разных уголков нашей страны. Маленькие жители нашего поселения были очень рады веселым соревнованиям на озере </w:t>
      </w:r>
      <w:proofErr w:type="spellStart"/>
      <w:r w:rsidR="00B474F9" w:rsidRPr="00B557F5">
        <w:rPr>
          <w:sz w:val="36"/>
          <w:szCs w:val="36"/>
        </w:rPr>
        <w:t>Буденновскм</w:t>
      </w:r>
      <w:proofErr w:type="spellEnd"/>
      <w:r w:rsidR="00B474F9" w:rsidRPr="00B557F5">
        <w:rPr>
          <w:sz w:val="36"/>
          <w:szCs w:val="36"/>
        </w:rPr>
        <w:t>, устроенным активистами ТОС «</w:t>
      </w:r>
      <w:proofErr w:type="spellStart"/>
      <w:r w:rsidR="00B474F9" w:rsidRPr="00B557F5">
        <w:rPr>
          <w:sz w:val="36"/>
          <w:szCs w:val="36"/>
        </w:rPr>
        <w:t>Дьяконовский</w:t>
      </w:r>
      <w:proofErr w:type="spellEnd"/>
      <w:r w:rsidR="00B474F9" w:rsidRPr="00B557F5">
        <w:rPr>
          <w:sz w:val="36"/>
          <w:szCs w:val="36"/>
        </w:rPr>
        <w:t xml:space="preserve">» и работниками МКУ «АКСК». Кроме этого, команды учащихся школ весьма успешно защищали честь АСП на районных соревнованиях различного вида. </w:t>
      </w:r>
    </w:p>
    <w:p w:rsidR="009470EC" w:rsidRPr="00B557F5" w:rsidRDefault="00B474F9" w:rsidP="00B07086">
      <w:pPr>
        <w:tabs>
          <w:tab w:val="left" w:pos="6820"/>
        </w:tabs>
        <w:jc w:val="both"/>
        <w:rPr>
          <w:sz w:val="36"/>
          <w:szCs w:val="36"/>
        </w:rPr>
      </w:pPr>
      <w:r w:rsidRPr="00B557F5">
        <w:rPr>
          <w:b/>
          <w:sz w:val="36"/>
          <w:szCs w:val="36"/>
        </w:rPr>
        <w:t>Работа с детьми и молодежью</w:t>
      </w:r>
      <w:r w:rsidRPr="00B557F5">
        <w:rPr>
          <w:sz w:val="36"/>
          <w:szCs w:val="36"/>
        </w:rPr>
        <w:t xml:space="preserve"> проводилась на достаточно высоком уровне. Молодежь принимала участие в субботниках по благоустройству и озеленению, в течение 3-х летних месяцев было трудоустроено 7 несовершеннолетних граждан</w:t>
      </w:r>
      <w:r w:rsidR="009470EC" w:rsidRPr="00B557F5">
        <w:rPr>
          <w:sz w:val="36"/>
          <w:szCs w:val="36"/>
        </w:rPr>
        <w:t xml:space="preserve"> как в рамках договора администрации с МКУ «Досуговый молодежный центр «Спектр», так и в рамках3-х стороннего договора администрации, ТОС «</w:t>
      </w:r>
      <w:proofErr w:type="spellStart"/>
      <w:r w:rsidR="009470EC" w:rsidRPr="00B557F5">
        <w:rPr>
          <w:sz w:val="36"/>
          <w:szCs w:val="36"/>
        </w:rPr>
        <w:t>Дьяконовский</w:t>
      </w:r>
      <w:proofErr w:type="spellEnd"/>
      <w:r w:rsidR="009470EC" w:rsidRPr="00B557F5">
        <w:rPr>
          <w:sz w:val="36"/>
          <w:szCs w:val="36"/>
        </w:rPr>
        <w:t xml:space="preserve">»  и  ЦЗН по Федеральной программе «Трудоустройство </w:t>
      </w:r>
      <w:r w:rsidR="009470EC" w:rsidRPr="00B557F5">
        <w:rPr>
          <w:sz w:val="36"/>
          <w:szCs w:val="36"/>
        </w:rPr>
        <w:lastRenderedPageBreak/>
        <w:t xml:space="preserve">несовершеннолетних граждан на условиях компенсации». Надо отметить, что молодые люди </w:t>
      </w:r>
      <w:r w:rsidR="00B07086" w:rsidRPr="00B557F5">
        <w:rPr>
          <w:sz w:val="36"/>
          <w:szCs w:val="36"/>
        </w:rPr>
        <w:t xml:space="preserve">сделали немало в создании малых архитектурных форм, </w:t>
      </w:r>
      <w:r w:rsidR="009470EC" w:rsidRPr="00B557F5">
        <w:rPr>
          <w:sz w:val="36"/>
          <w:szCs w:val="36"/>
        </w:rPr>
        <w:t>содержа</w:t>
      </w:r>
      <w:r w:rsidR="00B07086" w:rsidRPr="00B557F5">
        <w:rPr>
          <w:sz w:val="36"/>
          <w:szCs w:val="36"/>
        </w:rPr>
        <w:t>нии</w:t>
      </w:r>
      <w:r w:rsidR="009470EC" w:rsidRPr="00B557F5">
        <w:rPr>
          <w:sz w:val="36"/>
          <w:szCs w:val="36"/>
        </w:rPr>
        <w:t xml:space="preserve"> в чистоте территории вокруг автобусных остановок,</w:t>
      </w:r>
      <w:r w:rsidR="00B07086" w:rsidRPr="00B557F5">
        <w:rPr>
          <w:sz w:val="36"/>
          <w:szCs w:val="36"/>
        </w:rPr>
        <w:t xml:space="preserve"> парка, обочин дорог,</w:t>
      </w:r>
      <w:r w:rsidR="009470EC" w:rsidRPr="00B557F5">
        <w:rPr>
          <w:sz w:val="36"/>
          <w:szCs w:val="36"/>
        </w:rPr>
        <w:t xml:space="preserve"> обустр</w:t>
      </w:r>
      <w:r w:rsidR="00B07086" w:rsidRPr="00B557F5">
        <w:rPr>
          <w:sz w:val="36"/>
          <w:szCs w:val="36"/>
        </w:rPr>
        <w:t xml:space="preserve">ойстве </w:t>
      </w:r>
      <w:r w:rsidR="009470EC" w:rsidRPr="00B557F5">
        <w:rPr>
          <w:sz w:val="36"/>
          <w:szCs w:val="36"/>
        </w:rPr>
        <w:t>мест отдыха</w:t>
      </w:r>
      <w:r w:rsidR="00B07086" w:rsidRPr="00B557F5">
        <w:rPr>
          <w:sz w:val="36"/>
          <w:szCs w:val="36"/>
        </w:rPr>
        <w:t>. В 2013 году</w:t>
      </w:r>
      <w:r w:rsidR="009470EC" w:rsidRPr="00B557F5">
        <w:rPr>
          <w:sz w:val="36"/>
          <w:szCs w:val="36"/>
        </w:rPr>
        <w:t xml:space="preserve"> 5 детей отдохнули в санаториях и оздоровительных  лагерях. Кроме этого, при МКУ «АКСК</w:t>
      </w:r>
      <w:proofErr w:type="gramStart"/>
      <w:r w:rsidR="009470EC" w:rsidRPr="00B557F5">
        <w:rPr>
          <w:sz w:val="36"/>
          <w:szCs w:val="36"/>
        </w:rPr>
        <w:t>»р</w:t>
      </w:r>
      <w:proofErr w:type="gramEnd"/>
      <w:r w:rsidR="009470EC" w:rsidRPr="00B557F5">
        <w:rPr>
          <w:sz w:val="36"/>
          <w:szCs w:val="36"/>
        </w:rPr>
        <w:t>аботают детские творческие объединения: вокальная группа «Колокольчики» (Т);танцевальные группы «Огонек»</w:t>
      </w:r>
      <w:r w:rsidR="00B07086" w:rsidRPr="00B557F5">
        <w:rPr>
          <w:sz w:val="36"/>
          <w:szCs w:val="36"/>
        </w:rPr>
        <w:t xml:space="preserve"> и</w:t>
      </w:r>
      <w:r w:rsidR="009470EC" w:rsidRPr="00B557F5">
        <w:rPr>
          <w:sz w:val="36"/>
          <w:szCs w:val="36"/>
        </w:rPr>
        <w:t xml:space="preserve"> «Звездочки» (Т);кружки:- </w:t>
      </w:r>
      <w:proofErr w:type="spellStart"/>
      <w:r w:rsidR="009470EC" w:rsidRPr="00B557F5">
        <w:rPr>
          <w:sz w:val="36"/>
          <w:szCs w:val="36"/>
        </w:rPr>
        <w:t>бисероплетение;-театральный</w:t>
      </w:r>
      <w:proofErr w:type="spellEnd"/>
      <w:r w:rsidR="009470EC" w:rsidRPr="00B557F5">
        <w:rPr>
          <w:sz w:val="36"/>
          <w:szCs w:val="36"/>
        </w:rPr>
        <w:t xml:space="preserve"> «Буратино»;</w:t>
      </w:r>
    </w:p>
    <w:p w:rsidR="007E4097" w:rsidRPr="00B557F5" w:rsidRDefault="009470EC" w:rsidP="007E4097">
      <w:pPr>
        <w:rPr>
          <w:sz w:val="36"/>
          <w:szCs w:val="36"/>
        </w:rPr>
      </w:pPr>
      <w:r w:rsidRPr="00B557F5">
        <w:rPr>
          <w:sz w:val="36"/>
          <w:szCs w:val="36"/>
        </w:rPr>
        <w:t xml:space="preserve">-художественного  чтения;- «Умелые ручки» (2).Кроме этого, действуют досуговые объединения: 2 кружка шахматистов, 2 кружка теннисистов,1 - любителей бильярда. </w:t>
      </w:r>
      <w:r w:rsidR="00B07086" w:rsidRPr="00B557F5">
        <w:rPr>
          <w:sz w:val="36"/>
          <w:szCs w:val="36"/>
        </w:rPr>
        <w:t xml:space="preserve"> В отчетном году как никогда удачным, неординарным, творческим получилось выступление команды КВН «Два берега» на районном фестивале команд КВН. </w:t>
      </w:r>
      <w:r w:rsidR="007E4097" w:rsidRPr="00B557F5">
        <w:rPr>
          <w:sz w:val="36"/>
          <w:szCs w:val="36"/>
        </w:rPr>
        <w:t xml:space="preserve">Мы </w:t>
      </w:r>
      <w:r w:rsidR="007E4097" w:rsidRPr="00B557F5">
        <w:rPr>
          <w:rFonts w:eastAsiaTheme="minorEastAsia"/>
          <w:b/>
          <w:bCs/>
          <w:kern w:val="24"/>
          <w:sz w:val="36"/>
          <w:szCs w:val="36"/>
        </w:rPr>
        <w:t>приобщаем молодежь к казачьим традициям и обычаям, формированию национального самосознания, духовно-нравственных принципов священного служения Отечеству</w:t>
      </w:r>
      <w:r w:rsidR="00E74D7B" w:rsidRPr="00B557F5">
        <w:rPr>
          <w:rFonts w:eastAsiaTheme="minorEastAsia"/>
          <w:b/>
          <w:bCs/>
          <w:kern w:val="24"/>
          <w:sz w:val="36"/>
          <w:szCs w:val="36"/>
        </w:rPr>
        <w:t>, воспитанию уважения к историческому прошлому, сохранению и приумножению богатств родного края</w:t>
      </w:r>
      <w:r w:rsidR="000E7CD9" w:rsidRPr="00B557F5">
        <w:rPr>
          <w:rFonts w:eastAsiaTheme="minorEastAsia"/>
          <w:b/>
          <w:bCs/>
          <w:kern w:val="24"/>
          <w:sz w:val="36"/>
          <w:szCs w:val="36"/>
        </w:rPr>
        <w:t>.</w:t>
      </w:r>
      <w:r w:rsidR="007E4097" w:rsidRPr="00B557F5">
        <w:rPr>
          <w:rFonts w:eastAsiaTheme="minorEastAsia"/>
          <w:b/>
          <w:bCs/>
          <w:kern w:val="24"/>
          <w:sz w:val="36"/>
          <w:szCs w:val="36"/>
        </w:rPr>
        <w:t xml:space="preserve">  С этой целью</w:t>
      </w:r>
      <w:r w:rsidR="00E74D7B" w:rsidRPr="00B557F5">
        <w:rPr>
          <w:rFonts w:eastAsiaTheme="minorEastAsia"/>
          <w:b/>
          <w:bCs/>
          <w:kern w:val="24"/>
          <w:sz w:val="36"/>
          <w:szCs w:val="36"/>
        </w:rPr>
        <w:t xml:space="preserve"> работниками МКУ «АКСК», </w:t>
      </w:r>
      <w:proofErr w:type="spellStart"/>
      <w:r w:rsidR="00E74D7B" w:rsidRPr="00B557F5">
        <w:rPr>
          <w:rFonts w:eastAsiaTheme="minorEastAsia"/>
          <w:b/>
          <w:bCs/>
          <w:kern w:val="24"/>
          <w:sz w:val="36"/>
          <w:szCs w:val="36"/>
        </w:rPr>
        <w:t>Акчернской</w:t>
      </w:r>
      <w:proofErr w:type="spellEnd"/>
      <w:r w:rsidR="00E74D7B" w:rsidRPr="00B557F5">
        <w:rPr>
          <w:rFonts w:eastAsiaTheme="minorEastAsia"/>
          <w:b/>
          <w:bCs/>
          <w:kern w:val="24"/>
          <w:sz w:val="36"/>
          <w:szCs w:val="36"/>
        </w:rPr>
        <w:t xml:space="preserve"> и </w:t>
      </w:r>
      <w:proofErr w:type="spellStart"/>
      <w:r w:rsidR="00E74D7B" w:rsidRPr="00B557F5">
        <w:rPr>
          <w:rFonts w:eastAsiaTheme="minorEastAsia"/>
          <w:b/>
          <w:bCs/>
          <w:kern w:val="24"/>
          <w:sz w:val="36"/>
          <w:szCs w:val="36"/>
        </w:rPr>
        <w:t>Тепикинской</w:t>
      </w:r>
      <w:proofErr w:type="spellEnd"/>
      <w:r w:rsidR="00E74D7B" w:rsidRPr="00B557F5">
        <w:rPr>
          <w:rFonts w:eastAsiaTheme="minorEastAsia"/>
          <w:b/>
          <w:bCs/>
          <w:kern w:val="24"/>
          <w:sz w:val="36"/>
          <w:szCs w:val="36"/>
        </w:rPr>
        <w:t xml:space="preserve"> библиотек, активистами организаций ТОС при поддержке администрациибыл проведен ряд мероприятий: </w:t>
      </w:r>
      <w:r w:rsidR="000E7CD9" w:rsidRPr="00B557F5">
        <w:rPr>
          <w:rFonts w:eastAsiaTheme="minorEastAsia"/>
          <w:b/>
          <w:bCs/>
          <w:kern w:val="24"/>
          <w:sz w:val="36"/>
          <w:szCs w:val="36"/>
        </w:rPr>
        <w:t>трогательная композиция «Горячий снег Сталинграда»</w:t>
      </w:r>
      <w:proofErr w:type="gramStart"/>
      <w:r w:rsidR="000E7CD9" w:rsidRPr="00B557F5">
        <w:rPr>
          <w:rFonts w:eastAsiaTheme="minorEastAsia"/>
          <w:b/>
          <w:bCs/>
          <w:kern w:val="24"/>
          <w:sz w:val="36"/>
          <w:szCs w:val="36"/>
        </w:rPr>
        <w:t>,</w:t>
      </w:r>
      <w:r w:rsidR="007E4097" w:rsidRPr="00B557F5">
        <w:rPr>
          <w:rFonts w:eastAsiaTheme="minorEastAsia"/>
          <w:kern w:val="24"/>
          <w:sz w:val="36"/>
          <w:szCs w:val="36"/>
        </w:rPr>
        <w:t>п</w:t>
      </w:r>
      <w:proofErr w:type="gramEnd"/>
      <w:r w:rsidR="007E4097" w:rsidRPr="00B557F5">
        <w:rPr>
          <w:rFonts w:eastAsiaTheme="minorEastAsia"/>
          <w:kern w:val="24"/>
          <w:sz w:val="36"/>
          <w:szCs w:val="36"/>
        </w:rPr>
        <w:t>роводы в ряды РА «Курс молодого бойца»;        утренник «Рождественский калейдоскоп»; посиделки «Рождественские гадания»;       тематический вечер «Раз в крещенский вечерок»;      час казачьего фольклора «Вечное искусство прадедов»;  малые краеведческие чтения «Град сей древний Урюпин»;  беседа «Донские родники»</w:t>
      </w:r>
      <w:r w:rsidR="00E74D7B" w:rsidRPr="00B557F5">
        <w:rPr>
          <w:rFonts w:eastAsiaTheme="minorEastAsia"/>
          <w:kern w:val="24"/>
          <w:sz w:val="36"/>
          <w:szCs w:val="36"/>
        </w:rPr>
        <w:t xml:space="preserve">. </w:t>
      </w:r>
      <w:r w:rsidR="000E7CD9" w:rsidRPr="00B557F5">
        <w:rPr>
          <w:rFonts w:eastAsiaTheme="minorEastAsia"/>
          <w:kern w:val="24"/>
          <w:sz w:val="36"/>
          <w:szCs w:val="36"/>
        </w:rPr>
        <w:t>Большая работа проведена по краеведению:  с</w:t>
      </w:r>
      <w:r w:rsidR="00E74D7B" w:rsidRPr="00B557F5">
        <w:rPr>
          <w:rFonts w:eastAsiaTheme="minorEastAsia"/>
          <w:kern w:val="24"/>
          <w:sz w:val="36"/>
          <w:szCs w:val="36"/>
        </w:rPr>
        <w:t xml:space="preserve">обран уникальный материал для участия в акции «Бессмертный полк», об истории </w:t>
      </w:r>
      <w:proofErr w:type="spellStart"/>
      <w:r w:rsidR="00E74D7B" w:rsidRPr="00B557F5">
        <w:rPr>
          <w:rFonts w:eastAsiaTheme="minorEastAsia"/>
          <w:kern w:val="24"/>
          <w:sz w:val="36"/>
          <w:szCs w:val="36"/>
        </w:rPr>
        <w:t>Акчернского</w:t>
      </w:r>
      <w:proofErr w:type="spellEnd"/>
      <w:r w:rsidR="00E74D7B" w:rsidRPr="00B557F5">
        <w:rPr>
          <w:rFonts w:eastAsiaTheme="minorEastAsia"/>
          <w:kern w:val="24"/>
          <w:sz w:val="36"/>
          <w:szCs w:val="36"/>
        </w:rPr>
        <w:t xml:space="preserve"> сельского поселения, </w:t>
      </w:r>
      <w:r w:rsidR="000E7CD9" w:rsidRPr="00B557F5">
        <w:rPr>
          <w:rFonts w:eastAsiaTheme="minorEastAsia"/>
          <w:kern w:val="24"/>
          <w:sz w:val="36"/>
          <w:szCs w:val="36"/>
        </w:rPr>
        <w:t xml:space="preserve">создана </w:t>
      </w:r>
      <w:r w:rsidR="000E7CD9" w:rsidRPr="00B557F5">
        <w:rPr>
          <w:rFonts w:eastAsiaTheme="minorEastAsia"/>
          <w:kern w:val="24"/>
          <w:sz w:val="36"/>
          <w:szCs w:val="36"/>
        </w:rPr>
        <w:lastRenderedPageBreak/>
        <w:t xml:space="preserve">летопись родного края, издан буклет «60 лет </w:t>
      </w:r>
      <w:proofErr w:type="spellStart"/>
      <w:r w:rsidR="000E7CD9" w:rsidRPr="00B557F5">
        <w:rPr>
          <w:rFonts w:eastAsiaTheme="minorEastAsia"/>
          <w:kern w:val="24"/>
          <w:sz w:val="36"/>
          <w:szCs w:val="36"/>
        </w:rPr>
        <w:t>Акчернскому</w:t>
      </w:r>
      <w:proofErr w:type="spellEnd"/>
      <w:r w:rsidR="000E7CD9" w:rsidRPr="00B557F5">
        <w:rPr>
          <w:rFonts w:eastAsiaTheme="minorEastAsia"/>
          <w:kern w:val="24"/>
          <w:sz w:val="36"/>
          <w:szCs w:val="36"/>
        </w:rPr>
        <w:t xml:space="preserve"> сельскому поселению». </w:t>
      </w:r>
      <w:r w:rsidR="00E74D7B" w:rsidRPr="00B557F5">
        <w:rPr>
          <w:rFonts w:eastAsiaTheme="minorEastAsia"/>
          <w:kern w:val="24"/>
          <w:sz w:val="36"/>
          <w:szCs w:val="36"/>
        </w:rPr>
        <w:t xml:space="preserve"> Впервые мы приняли </w:t>
      </w:r>
      <w:r w:rsidR="007E4097" w:rsidRPr="00B557F5">
        <w:rPr>
          <w:rFonts w:eastAsiaTheme="minorEastAsia"/>
          <w:kern w:val="24"/>
          <w:sz w:val="36"/>
          <w:szCs w:val="36"/>
        </w:rPr>
        <w:t>участие в районном конкурсе «Казачка года».</w:t>
      </w:r>
    </w:p>
    <w:p w:rsidR="00D20506" w:rsidRPr="00B557F5" w:rsidRDefault="009470EC" w:rsidP="00D20506">
      <w:pPr>
        <w:rPr>
          <w:sz w:val="36"/>
          <w:szCs w:val="36"/>
        </w:rPr>
      </w:pPr>
      <w:r w:rsidRPr="00B557F5">
        <w:rPr>
          <w:sz w:val="36"/>
          <w:szCs w:val="36"/>
        </w:rPr>
        <w:t>Мы привлекаем также и молодежь и детей к подготовке и проведению массовых мероприятий, таких, как день Победы, день Поселения, новогодние представления и надо сказать, что у нас очень талантливое и трудолюбивое молодое поколение.</w:t>
      </w:r>
    </w:p>
    <w:p w:rsidR="00D20506" w:rsidRPr="00B557F5" w:rsidRDefault="00D20506" w:rsidP="00D20506">
      <w:pPr>
        <w:rPr>
          <w:sz w:val="36"/>
          <w:szCs w:val="36"/>
        </w:rPr>
      </w:pPr>
      <w:r w:rsidRPr="00B557F5">
        <w:rPr>
          <w:b/>
          <w:sz w:val="36"/>
          <w:szCs w:val="36"/>
        </w:rPr>
        <w:t xml:space="preserve">Обеспечение жителей </w:t>
      </w:r>
      <w:proofErr w:type="spellStart"/>
      <w:r w:rsidRPr="00B557F5">
        <w:rPr>
          <w:b/>
          <w:sz w:val="36"/>
          <w:szCs w:val="36"/>
        </w:rPr>
        <w:t>Акчернского</w:t>
      </w:r>
      <w:proofErr w:type="spellEnd"/>
      <w:r w:rsidRPr="00B557F5">
        <w:rPr>
          <w:b/>
          <w:sz w:val="36"/>
          <w:szCs w:val="36"/>
        </w:rPr>
        <w:t xml:space="preserve"> сельского поселения услугами организаций культуры</w:t>
      </w:r>
      <w:r w:rsidRPr="00B557F5">
        <w:rPr>
          <w:sz w:val="36"/>
          <w:szCs w:val="36"/>
        </w:rPr>
        <w:t>.</w:t>
      </w:r>
    </w:p>
    <w:p w:rsidR="00D20506" w:rsidRPr="00B557F5" w:rsidRDefault="00D20506" w:rsidP="00D20506">
      <w:pPr>
        <w:rPr>
          <w:sz w:val="36"/>
          <w:szCs w:val="36"/>
        </w:rPr>
      </w:pPr>
      <w:r w:rsidRPr="00B557F5">
        <w:rPr>
          <w:sz w:val="36"/>
          <w:szCs w:val="36"/>
        </w:rPr>
        <w:t xml:space="preserve">       В 2013 году возросло количество участников художественной самодеятельности; качественно и организованно стали проходить массовые мероприятия, появились новые формы работы. Систематически работают клубные формирования,  в том числе клуб «Поварешки». Несмотря на то,  что он был создан в начале 2013 года, у него уже  две группы участников взрослая и детская. Продолжает совершенствовать свою работу вокальная группа «Русская мелодия», принимает участие во всех концертных программах. Создан фольклорно-этнографический казачий коллектив «</w:t>
      </w:r>
      <w:proofErr w:type="spellStart"/>
      <w:r w:rsidRPr="00B557F5">
        <w:rPr>
          <w:sz w:val="36"/>
          <w:szCs w:val="36"/>
        </w:rPr>
        <w:t>Акчерня</w:t>
      </w:r>
      <w:proofErr w:type="spellEnd"/>
      <w:r w:rsidRPr="00B557F5">
        <w:rPr>
          <w:sz w:val="36"/>
          <w:szCs w:val="36"/>
        </w:rPr>
        <w:t xml:space="preserve">»,  </w:t>
      </w:r>
      <w:proofErr w:type="gramStart"/>
      <w:r w:rsidRPr="00B557F5">
        <w:rPr>
          <w:sz w:val="36"/>
          <w:szCs w:val="36"/>
        </w:rPr>
        <w:t>который</w:t>
      </w:r>
      <w:proofErr w:type="gramEnd"/>
      <w:r w:rsidRPr="00B557F5">
        <w:rPr>
          <w:sz w:val="36"/>
          <w:szCs w:val="36"/>
        </w:rPr>
        <w:t xml:space="preserve"> несмотря на небольшой опыт выступления на больших сценах стал дипломантом областного фестиваля-конкурса фольклорно- этнографических коллективов «Истоки»» в рамках областного фестиваля самодеятельного художественного творчества  «Волжские зори». Танцевальный коллектив  «Огонек»  занял второе место на районном смотре «Молодые таланты </w:t>
      </w:r>
      <w:proofErr w:type="spellStart"/>
      <w:r w:rsidRPr="00B557F5">
        <w:rPr>
          <w:sz w:val="36"/>
          <w:szCs w:val="36"/>
        </w:rPr>
        <w:t>Прихоперья</w:t>
      </w:r>
      <w:proofErr w:type="spellEnd"/>
      <w:r w:rsidRPr="00B557F5">
        <w:rPr>
          <w:sz w:val="36"/>
          <w:szCs w:val="36"/>
        </w:rPr>
        <w:t>». Работает театр миниатюр, клуб «Умелые ручки», который выставляет свои работы на праздничных выставках.</w:t>
      </w:r>
    </w:p>
    <w:p w:rsidR="00D20506" w:rsidRPr="00B557F5" w:rsidRDefault="00D20506" w:rsidP="00D20506">
      <w:pPr>
        <w:rPr>
          <w:sz w:val="36"/>
          <w:szCs w:val="36"/>
        </w:rPr>
      </w:pPr>
      <w:r w:rsidRPr="00B557F5">
        <w:rPr>
          <w:sz w:val="36"/>
          <w:szCs w:val="36"/>
        </w:rPr>
        <w:t>Кроме развлекательных услуг  работают клубные формирования здорового образа жизни: настольный  теннис, бильярд, тренажеры.  Шашки и шахматы являются любимым увлечением старшего поколения, районные соревнования  не проходят без участия наших спортсменов</w:t>
      </w:r>
      <w:proofErr w:type="gramStart"/>
      <w:r w:rsidRPr="00B557F5">
        <w:rPr>
          <w:sz w:val="36"/>
          <w:szCs w:val="36"/>
        </w:rPr>
        <w:t xml:space="preserve">.. </w:t>
      </w:r>
      <w:proofErr w:type="gramEnd"/>
      <w:r w:rsidRPr="00B557F5">
        <w:rPr>
          <w:sz w:val="36"/>
          <w:szCs w:val="36"/>
        </w:rPr>
        <w:lastRenderedPageBreak/>
        <w:t>В 2013 году у здания  Дома  культуры  открылась летняя площадка для отдыха. В рамках празднования 85-летия Урюпинского района,  художественные коллективы  «Русская мелодия» и казачий коллектив «</w:t>
      </w:r>
      <w:proofErr w:type="spellStart"/>
      <w:r w:rsidRPr="00B557F5">
        <w:rPr>
          <w:sz w:val="36"/>
          <w:szCs w:val="36"/>
        </w:rPr>
        <w:t>Акчерня</w:t>
      </w:r>
      <w:proofErr w:type="spellEnd"/>
      <w:r w:rsidRPr="00B557F5">
        <w:rPr>
          <w:sz w:val="36"/>
          <w:szCs w:val="36"/>
        </w:rPr>
        <w:t xml:space="preserve">» выезжают с поздравительными программами к  ровесникам Урюпинского муниципального района  проживающим на территории поселения на дом. Приняли  участие в эстафете героико-патриотических дел Территориального общественного самоуправления   Урюпинского муниципального района  «От Победы под Сталинградом – к Великой Победе», посвященной 70 – </w:t>
      </w:r>
      <w:proofErr w:type="spellStart"/>
      <w:r w:rsidRPr="00B557F5">
        <w:rPr>
          <w:sz w:val="36"/>
          <w:szCs w:val="36"/>
        </w:rPr>
        <w:t>летию</w:t>
      </w:r>
      <w:proofErr w:type="spellEnd"/>
      <w:r w:rsidRPr="00B557F5">
        <w:rPr>
          <w:sz w:val="36"/>
          <w:szCs w:val="36"/>
        </w:rPr>
        <w:t xml:space="preserve"> Победы в Великой Отечественной войне.</w:t>
      </w:r>
    </w:p>
    <w:p w:rsidR="00625DD5" w:rsidRPr="00B557F5" w:rsidRDefault="00D20506" w:rsidP="00D20506">
      <w:pPr>
        <w:pStyle w:val="Style3"/>
        <w:tabs>
          <w:tab w:val="left" w:pos="2856"/>
        </w:tabs>
        <w:spacing w:line="240" w:lineRule="auto"/>
        <w:rPr>
          <w:color w:val="000000" w:themeColor="text1"/>
          <w:sz w:val="36"/>
          <w:szCs w:val="36"/>
        </w:rPr>
      </w:pPr>
      <w:r w:rsidRPr="00B557F5">
        <w:rPr>
          <w:sz w:val="36"/>
          <w:szCs w:val="36"/>
        </w:rPr>
        <w:t xml:space="preserve">Благодаря денежным премиям за номинации областных конкурсов «Лучшее территориальное общественное  самоуправление» и «Лучшая администрация по работе стерриториальным общественным  самоуправлением» в 2013 году произведена замена пола зрительном зале </w:t>
      </w:r>
      <w:proofErr w:type="spellStart"/>
      <w:r w:rsidRPr="00B557F5">
        <w:rPr>
          <w:sz w:val="36"/>
          <w:szCs w:val="36"/>
        </w:rPr>
        <w:t>Акчернского</w:t>
      </w:r>
      <w:proofErr w:type="spellEnd"/>
      <w:r w:rsidRPr="00B557F5">
        <w:rPr>
          <w:sz w:val="36"/>
          <w:szCs w:val="36"/>
        </w:rPr>
        <w:t xml:space="preserve">  Дома культуры, построены детские и спортивные площадки в ст. </w:t>
      </w:r>
      <w:proofErr w:type="spellStart"/>
      <w:r w:rsidRPr="00B557F5">
        <w:rPr>
          <w:sz w:val="36"/>
          <w:szCs w:val="36"/>
        </w:rPr>
        <w:t>Тепикинской</w:t>
      </w:r>
      <w:proofErr w:type="spellEnd"/>
      <w:r w:rsidRPr="00B557F5">
        <w:rPr>
          <w:sz w:val="36"/>
          <w:szCs w:val="36"/>
        </w:rPr>
        <w:t xml:space="preserve">.  Таким образом, </w:t>
      </w:r>
      <w:proofErr w:type="spellStart"/>
      <w:r w:rsidRPr="00B557F5">
        <w:rPr>
          <w:sz w:val="36"/>
          <w:szCs w:val="36"/>
        </w:rPr>
        <w:t>Акчернское</w:t>
      </w:r>
      <w:proofErr w:type="spellEnd"/>
      <w:r w:rsidRPr="00B557F5">
        <w:rPr>
          <w:sz w:val="36"/>
          <w:szCs w:val="36"/>
        </w:rPr>
        <w:t xml:space="preserve"> сельское поселение стабильно развивается, сохраняя свое лицо и обеспечивая комфортные условия для проживания граждан. </w:t>
      </w:r>
    </w:p>
    <w:p w:rsidR="00625DD5" w:rsidRPr="00B557F5" w:rsidRDefault="00625DD5" w:rsidP="00625DD5">
      <w:pPr>
        <w:rPr>
          <w:sz w:val="36"/>
          <w:szCs w:val="36"/>
        </w:rPr>
      </w:pPr>
      <w:r w:rsidRPr="00B557F5">
        <w:rPr>
          <w:sz w:val="36"/>
          <w:szCs w:val="36"/>
        </w:rPr>
        <w:t>Статья 14.1 Федерального закона «Об общих принципах органов МСУ в РФ» наделила нас правами на решение вопросов местного значения, в т.ч. совершение 5 видов нотариальных действий:</w:t>
      </w:r>
    </w:p>
    <w:p w:rsidR="00625DD5" w:rsidRPr="00B557F5" w:rsidRDefault="00625DD5" w:rsidP="00625DD5">
      <w:pPr>
        <w:rPr>
          <w:sz w:val="36"/>
          <w:szCs w:val="36"/>
        </w:rPr>
      </w:pPr>
      <w:r w:rsidRPr="00B557F5">
        <w:rPr>
          <w:sz w:val="36"/>
          <w:szCs w:val="36"/>
        </w:rPr>
        <w:t>- удостоверение подлинности подписи;</w:t>
      </w:r>
    </w:p>
    <w:p w:rsidR="00625DD5" w:rsidRPr="00B557F5" w:rsidRDefault="00625DD5" w:rsidP="00625DD5">
      <w:pPr>
        <w:rPr>
          <w:sz w:val="36"/>
          <w:szCs w:val="36"/>
        </w:rPr>
      </w:pPr>
      <w:r w:rsidRPr="00B557F5">
        <w:rPr>
          <w:sz w:val="36"/>
          <w:szCs w:val="36"/>
        </w:rPr>
        <w:t>- удостоверение подлинности копии;</w:t>
      </w:r>
    </w:p>
    <w:p w:rsidR="00625DD5" w:rsidRPr="00B557F5" w:rsidRDefault="00625DD5" w:rsidP="00625DD5">
      <w:pPr>
        <w:rPr>
          <w:sz w:val="36"/>
          <w:szCs w:val="36"/>
        </w:rPr>
      </w:pPr>
      <w:r w:rsidRPr="00B557F5">
        <w:rPr>
          <w:sz w:val="36"/>
          <w:szCs w:val="36"/>
        </w:rPr>
        <w:t>- оформление завещания;</w:t>
      </w:r>
    </w:p>
    <w:p w:rsidR="00625DD5" w:rsidRPr="00B557F5" w:rsidRDefault="00625DD5" w:rsidP="00625DD5">
      <w:pPr>
        <w:rPr>
          <w:sz w:val="36"/>
          <w:szCs w:val="36"/>
        </w:rPr>
      </w:pPr>
      <w:r w:rsidRPr="00B557F5">
        <w:rPr>
          <w:sz w:val="36"/>
          <w:szCs w:val="36"/>
        </w:rPr>
        <w:t>- оформление доверенностей;</w:t>
      </w:r>
    </w:p>
    <w:p w:rsidR="00625DD5" w:rsidRPr="00B557F5" w:rsidRDefault="00625DD5" w:rsidP="00625DD5">
      <w:pPr>
        <w:rPr>
          <w:sz w:val="36"/>
          <w:szCs w:val="36"/>
        </w:rPr>
      </w:pPr>
      <w:r w:rsidRPr="00B557F5">
        <w:rPr>
          <w:sz w:val="36"/>
          <w:szCs w:val="36"/>
        </w:rPr>
        <w:t>- охрана наследственного имущества.</w:t>
      </w:r>
    </w:p>
    <w:p w:rsidR="009F4A5C" w:rsidRPr="00B557F5" w:rsidRDefault="00625DD5" w:rsidP="00625DD5">
      <w:pPr>
        <w:rPr>
          <w:sz w:val="36"/>
          <w:szCs w:val="36"/>
        </w:rPr>
      </w:pPr>
      <w:r w:rsidRPr="00B557F5">
        <w:rPr>
          <w:sz w:val="36"/>
          <w:szCs w:val="36"/>
        </w:rPr>
        <w:t>За год было совершено</w:t>
      </w:r>
      <w:r w:rsidR="009F4A5C" w:rsidRPr="00B557F5">
        <w:rPr>
          <w:sz w:val="36"/>
          <w:szCs w:val="36"/>
        </w:rPr>
        <w:t xml:space="preserve"> 186/</w:t>
      </w:r>
      <w:r w:rsidRPr="00B557F5">
        <w:rPr>
          <w:sz w:val="36"/>
          <w:szCs w:val="36"/>
        </w:rPr>
        <w:t xml:space="preserve"> 56(68)  нотариальных действий. Больше всего оформлялось доверенностей </w:t>
      </w:r>
      <w:r w:rsidR="009F4A5C" w:rsidRPr="00B557F5">
        <w:rPr>
          <w:sz w:val="36"/>
          <w:szCs w:val="36"/>
        </w:rPr>
        <w:t xml:space="preserve"> 149</w:t>
      </w:r>
      <w:r w:rsidRPr="00B557F5">
        <w:rPr>
          <w:sz w:val="36"/>
          <w:szCs w:val="36"/>
        </w:rPr>
        <w:t xml:space="preserve">(44), далее следуют удостоверение подлинности подписи </w:t>
      </w:r>
      <w:r w:rsidR="009F4A5C" w:rsidRPr="00B557F5">
        <w:rPr>
          <w:sz w:val="36"/>
          <w:szCs w:val="36"/>
        </w:rPr>
        <w:t>16</w:t>
      </w:r>
      <w:r w:rsidRPr="00B557F5">
        <w:rPr>
          <w:sz w:val="36"/>
          <w:szCs w:val="36"/>
        </w:rPr>
        <w:t>(8)</w:t>
      </w:r>
      <w:r w:rsidR="00234AF3" w:rsidRPr="00B557F5">
        <w:rPr>
          <w:sz w:val="36"/>
          <w:szCs w:val="36"/>
        </w:rPr>
        <w:t xml:space="preserve">, удостоверение подлинности документа -16,, согласие </w:t>
      </w:r>
      <w:r w:rsidR="00234AF3" w:rsidRPr="00B557F5">
        <w:rPr>
          <w:sz w:val="36"/>
          <w:szCs w:val="36"/>
        </w:rPr>
        <w:lastRenderedPageBreak/>
        <w:t xml:space="preserve">супруга-5, заявлений об отмене доверенностей-7 </w:t>
      </w:r>
      <w:r w:rsidRPr="00B557F5">
        <w:rPr>
          <w:sz w:val="36"/>
          <w:szCs w:val="36"/>
        </w:rPr>
        <w:t>и оформление завещаний</w:t>
      </w:r>
      <w:r w:rsidR="00234AF3" w:rsidRPr="00B557F5">
        <w:rPr>
          <w:sz w:val="36"/>
          <w:szCs w:val="36"/>
        </w:rPr>
        <w:t xml:space="preserve"> -5</w:t>
      </w:r>
      <w:r w:rsidRPr="00B557F5">
        <w:rPr>
          <w:sz w:val="36"/>
          <w:szCs w:val="36"/>
        </w:rPr>
        <w:t xml:space="preserve"> (4)</w:t>
      </w:r>
      <w:r w:rsidR="00234AF3" w:rsidRPr="00B557F5">
        <w:rPr>
          <w:sz w:val="36"/>
          <w:szCs w:val="36"/>
        </w:rPr>
        <w:t>.О</w:t>
      </w:r>
      <w:r w:rsidRPr="00B557F5">
        <w:rPr>
          <w:sz w:val="36"/>
          <w:szCs w:val="36"/>
        </w:rPr>
        <w:t xml:space="preserve">бщий сбор за пошлину на их оформление составил </w:t>
      </w:r>
      <w:r w:rsidR="00234AF3" w:rsidRPr="00B557F5">
        <w:rPr>
          <w:sz w:val="36"/>
          <w:szCs w:val="36"/>
        </w:rPr>
        <w:t>47150/</w:t>
      </w:r>
      <w:r w:rsidRPr="00B557F5">
        <w:rPr>
          <w:sz w:val="36"/>
          <w:szCs w:val="36"/>
        </w:rPr>
        <w:t xml:space="preserve">20650 рублей. </w:t>
      </w:r>
    </w:p>
    <w:p w:rsidR="00625DD5" w:rsidRPr="00B557F5" w:rsidRDefault="00625DD5" w:rsidP="00625DD5">
      <w:pPr>
        <w:rPr>
          <w:b/>
          <w:sz w:val="36"/>
          <w:szCs w:val="36"/>
        </w:rPr>
      </w:pPr>
      <w:r w:rsidRPr="00B557F5">
        <w:rPr>
          <w:sz w:val="36"/>
          <w:szCs w:val="36"/>
        </w:rPr>
        <w:t xml:space="preserve">Кроме этого, специалистами администрации АСП было выдано 25 выписок  из </w:t>
      </w:r>
      <w:proofErr w:type="spellStart"/>
      <w:proofErr w:type="gramStart"/>
      <w:r w:rsidRPr="00B557F5">
        <w:rPr>
          <w:sz w:val="36"/>
          <w:szCs w:val="36"/>
        </w:rPr>
        <w:t>п</w:t>
      </w:r>
      <w:proofErr w:type="spellEnd"/>
      <w:proofErr w:type="gramEnd"/>
      <w:r w:rsidRPr="00B557F5">
        <w:rPr>
          <w:sz w:val="36"/>
          <w:szCs w:val="36"/>
        </w:rPr>
        <w:t>/</w:t>
      </w:r>
      <w:proofErr w:type="spellStart"/>
      <w:r w:rsidRPr="00B557F5">
        <w:rPr>
          <w:sz w:val="36"/>
          <w:szCs w:val="36"/>
        </w:rPr>
        <w:t>х</w:t>
      </w:r>
      <w:proofErr w:type="spellEnd"/>
      <w:r w:rsidRPr="00B557F5">
        <w:rPr>
          <w:sz w:val="36"/>
          <w:szCs w:val="36"/>
        </w:rPr>
        <w:t xml:space="preserve"> книг, 1</w:t>
      </w:r>
      <w:r w:rsidR="00AC712C" w:rsidRPr="00B557F5">
        <w:rPr>
          <w:sz w:val="36"/>
          <w:szCs w:val="36"/>
        </w:rPr>
        <w:t>533</w:t>
      </w:r>
      <w:r w:rsidRPr="00B557F5">
        <w:rPr>
          <w:sz w:val="36"/>
          <w:szCs w:val="36"/>
        </w:rPr>
        <w:t xml:space="preserve">  справки  разного содержания,    </w:t>
      </w:r>
      <w:r w:rsidR="004205A3" w:rsidRPr="00B557F5">
        <w:rPr>
          <w:sz w:val="36"/>
          <w:szCs w:val="36"/>
        </w:rPr>
        <w:t>около 30</w:t>
      </w:r>
      <w:r w:rsidRPr="00B557F5">
        <w:rPr>
          <w:sz w:val="36"/>
          <w:szCs w:val="36"/>
        </w:rPr>
        <w:t xml:space="preserve">  характеристик для предъявления по месту требования.</w:t>
      </w:r>
    </w:p>
    <w:p w:rsidR="00625DD5" w:rsidRPr="00B557F5" w:rsidRDefault="00625DD5" w:rsidP="00625DD5">
      <w:pPr>
        <w:rPr>
          <w:sz w:val="36"/>
          <w:szCs w:val="36"/>
        </w:rPr>
      </w:pPr>
      <w:r w:rsidRPr="00B557F5">
        <w:rPr>
          <w:sz w:val="36"/>
          <w:szCs w:val="36"/>
        </w:rPr>
        <w:t xml:space="preserve">       Администрация АСП исполняет также переданные законодательством государственные полномочия:</w:t>
      </w:r>
    </w:p>
    <w:p w:rsidR="00625DD5" w:rsidRPr="00B557F5" w:rsidRDefault="00625DD5" w:rsidP="00625DD5">
      <w:pPr>
        <w:rPr>
          <w:b/>
          <w:sz w:val="36"/>
          <w:szCs w:val="36"/>
        </w:rPr>
      </w:pPr>
      <w:r w:rsidRPr="00B557F5">
        <w:rPr>
          <w:b/>
          <w:sz w:val="36"/>
          <w:szCs w:val="36"/>
        </w:rPr>
        <w:t xml:space="preserve">- осуществление деятельности территориальной административной комиссии; </w:t>
      </w:r>
    </w:p>
    <w:p w:rsidR="00223B5D" w:rsidRPr="00B557F5" w:rsidRDefault="00625DD5" w:rsidP="00223B5D">
      <w:pPr>
        <w:rPr>
          <w:rFonts w:eastAsia="Calibri"/>
          <w:sz w:val="36"/>
          <w:szCs w:val="36"/>
        </w:rPr>
      </w:pPr>
      <w:r w:rsidRPr="00B557F5">
        <w:rPr>
          <w:b/>
          <w:sz w:val="36"/>
          <w:szCs w:val="36"/>
        </w:rPr>
        <w:t>-осуществление первичного воинского учета.</w:t>
      </w:r>
      <w:r w:rsidR="005C7483">
        <w:rPr>
          <w:b/>
          <w:sz w:val="36"/>
          <w:szCs w:val="36"/>
        </w:rPr>
        <w:t xml:space="preserve"> </w:t>
      </w:r>
      <w:r w:rsidR="00223B5D" w:rsidRPr="00B557F5">
        <w:rPr>
          <w:rFonts w:eastAsia="Calibri"/>
          <w:sz w:val="36"/>
          <w:szCs w:val="36"/>
        </w:rPr>
        <w:t xml:space="preserve">Административной комиссией при администрации </w:t>
      </w:r>
      <w:proofErr w:type="spellStart"/>
      <w:r w:rsidR="00223B5D" w:rsidRPr="00B557F5">
        <w:rPr>
          <w:rFonts w:eastAsia="Calibri"/>
          <w:sz w:val="36"/>
          <w:szCs w:val="36"/>
        </w:rPr>
        <w:t>Акчернского</w:t>
      </w:r>
      <w:proofErr w:type="spellEnd"/>
      <w:r w:rsidR="00223B5D" w:rsidRPr="00B557F5">
        <w:rPr>
          <w:rFonts w:eastAsia="Calibri"/>
          <w:sz w:val="36"/>
          <w:szCs w:val="36"/>
        </w:rPr>
        <w:t xml:space="preserve"> сельского поселения проведено 9 заседаний,  на которых  рассмотрено 22  протокола об  административных правонарушениях, что на два  меньше  чем  в предыдущем году  из них: </w:t>
      </w:r>
    </w:p>
    <w:p w:rsidR="00223B5D" w:rsidRPr="00B557F5" w:rsidRDefault="00223B5D" w:rsidP="00223B5D">
      <w:pPr>
        <w:rPr>
          <w:rFonts w:eastAsia="Calibri"/>
          <w:sz w:val="36"/>
          <w:szCs w:val="36"/>
        </w:rPr>
      </w:pPr>
      <w:r w:rsidRPr="00B557F5">
        <w:rPr>
          <w:rFonts w:eastAsia="Calibri"/>
          <w:sz w:val="36"/>
          <w:szCs w:val="36"/>
        </w:rPr>
        <w:t>-по ст.14.1 Кодекса Волгоградской области  об административном  правонарушении (изготовление или хранение с целью сбыта, сбыт крепких спиртных напитков бытовой выработки) –    1 протокол;</w:t>
      </w:r>
    </w:p>
    <w:p w:rsidR="00223B5D" w:rsidRPr="00B557F5" w:rsidRDefault="00223B5D" w:rsidP="00223B5D">
      <w:pPr>
        <w:rPr>
          <w:rFonts w:eastAsia="Calibri"/>
          <w:sz w:val="36"/>
          <w:szCs w:val="36"/>
        </w:rPr>
      </w:pPr>
      <w:r w:rsidRPr="00B557F5">
        <w:rPr>
          <w:rFonts w:eastAsia="Calibri"/>
          <w:sz w:val="36"/>
          <w:szCs w:val="36"/>
        </w:rPr>
        <w:t xml:space="preserve">- по ст.8.16. Кодекса Волгоградской области об административном правонарушении (нарушение правил содержания домашних животных скота и птицы) – 4 протокола, так же как  в 2012 году;  </w:t>
      </w:r>
    </w:p>
    <w:p w:rsidR="00223B5D" w:rsidRPr="00B557F5" w:rsidRDefault="00223B5D" w:rsidP="00223B5D">
      <w:pPr>
        <w:rPr>
          <w:rFonts w:eastAsia="Calibri"/>
          <w:sz w:val="36"/>
          <w:szCs w:val="36"/>
        </w:rPr>
      </w:pPr>
      <w:r w:rsidRPr="00B557F5">
        <w:rPr>
          <w:rFonts w:eastAsia="Calibri"/>
          <w:sz w:val="36"/>
          <w:szCs w:val="36"/>
        </w:rPr>
        <w:t>-по ст.8.7 Кодекса Волгоградской области  об административном  правонарушении (нарушение утвержденных органами местного самоуправления правил благоустройства территории поселения) –                     17 протоколов, так же как  в 2012 году;</w:t>
      </w:r>
    </w:p>
    <w:p w:rsidR="00223B5D" w:rsidRPr="00B557F5" w:rsidRDefault="00223B5D" w:rsidP="00223B5D">
      <w:pPr>
        <w:rPr>
          <w:rFonts w:eastAsia="Calibri"/>
          <w:color w:val="A6A6A6"/>
          <w:sz w:val="36"/>
          <w:szCs w:val="36"/>
        </w:rPr>
      </w:pPr>
      <w:r w:rsidRPr="00B557F5">
        <w:rPr>
          <w:rFonts w:eastAsia="Calibri"/>
          <w:sz w:val="36"/>
          <w:szCs w:val="36"/>
        </w:rPr>
        <w:t>в результате чего выписано штра</w:t>
      </w:r>
      <w:r w:rsidR="00D468F1" w:rsidRPr="00B557F5">
        <w:rPr>
          <w:rFonts w:eastAsia="Calibri"/>
          <w:sz w:val="36"/>
          <w:szCs w:val="36"/>
        </w:rPr>
        <w:t>фов    на сумму  5400 рублей  (</w:t>
      </w:r>
      <w:r w:rsidRPr="00B557F5">
        <w:rPr>
          <w:rFonts w:eastAsia="Calibri"/>
          <w:sz w:val="36"/>
          <w:szCs w:val="36"/>
        </w:rPr>
        <w:t>в 2012 году -   8000 руб.).</w:t>
      </w:r>
    </w:p>
    <w:p w:rsidR="00625DD5" w:rsidRPr="00B557F5" w:rsidRDefault="00223B5D" w:rsidP="00625DD5">
      <w:pPr>
        <w:rPr>
          <w:b/>
          <w:sz w:val="36"/>
          <w:szCs w:val="36"/>
        </w:rPr>
      </w:pPr>
      <w:r w:rsidRPr="00B557F5">
        <w:rPr>
          <w:rFonts w:eastAsia="Calibri"/>
          <w:sz w:val="36"/>
          <w:szCs w:val="36"/>
        </w:rPr>
        <w:t>Один протокол  для  исполнения направлен в службу судебных приставов.</w:t>
      </w:r>
    </w:p>
    <w:p w:rsidR="00223B5D" w:rsidRPr="00B557F5" w:rsidRDefault="00223B5D" w:rsidP="00223B5D">
      <w:pPr>
        <w:rPr>
          <w:color w:val="000000" w:themeColor="text1"/>
          <w:sz w:val="36"/>
          <w:szCs w:val="36"/>
        </w:rPr>
      </w:pPr>
    </w:p>
    <w:p w:rsidR="00625DD5" w:rsidRPr="00B557F5" w:rsidRDefault="00625DD5" w:rsidP="00625DD5">
      <w:pPr>
        <w:rPr>
          <w:b/>
          <w:sz w:val="36"/>
          <w:szCs w:val="36"/>
        </w:rPr>
      </w:pPr>
      <w:r w:rsidRPr="00B557F5">
        <w:rPr>
          <w:sz w:val="36"/>
          <w:szCs w:val="36"/>
        </w:rPr>
        <w:lastRenderedPageBreak/>
        <w:t xml:space="preserve">         Осуществление первичного воинского учета предполагает работу с гражданами, пребывающими в запасе, допризывниками и призывниками.  </w:t>
      </w:r>
      <w:r w:rsidRPr="005C7483">
        <w:rPr>
          <w:sz w:val="36"/>
          <w:szCs w:val="36"/>
        </w:rPr>
        <w:t>Всего на первичном воинском учете состоит 232 солдата, матроса, сержантов запаса,12 офицеров запаса и 17 граждан, подлежащих первичной постановке на учет.</w:t>
      </w:r>
      <w:r w:rsidRPr="00B557F5">
        <w:rPr>
          <w:sz w:val="36"/>
          <w:szCs w:val="36"/>
        </w:rPr>
        <w:t xml:space="preserve"> Призвано на военную службу </w:t>
      </w:r>
      <w:r w:rsidR="004205A3" w:rsidRPr="00B557F5">
        <w:rPr>
          <w:sz w:val="36"/>
          <w:szCs w:val="36"/>
        </w:rPr>
        <w:t xml:space="preserve">5 </w:t>
      </w:r>
      <w:r w:rsidRPr="00B557F5">
        <w:rPr>
          <w:sz w:val="36"/>
          <w:szCs w:val="36"/>
        </w:rPr>
        <w:t xml:space="preserve"> человек: </w:t>
      </w:r>
      <w:r w:rsidR="00223B5D" w:rsidRPr="00B557F5">
        <w:rPr>
          <w:sz w:val="36"/>
          <w:szCs w:val="36"/>
        </w:rPr>
        <w:t xml:space="preserve">С. </w:t>
      </w:r>
      <w:proofErr w:type="spellStart"/>
      <w:r w:rsidR="00223B5D" w:rsidRPr="00B557F5">
        <w:rPr>
          <w:sz w:val="36"/>
          <w:szCs w:val="36"/>
        </w:rPr>
        <w:t>Северин</w:t>
      </w:r>
      <w:proofErr w:type="spellEnd"/>
      <w:r w:rsidR="00223B5D" w:rsidRPr="00B557F5">
        <w:rPr>
          <w:sz w:val="36"/>
          <w:szCs w:val="36"/>
        </w:rPr>
        <w:t xml:space="preserve">,  </w:t>
      </w:r>
      <w:proofErr w:type="spellStart"/>
      <w:r w:rsidR="00223B5D" w:rsidRPr="00B557F5">
        <w:rPr>
          <w:sz w:val="36"/>
          <w:szCs w:val="36"/>
        </w:rPr>
        <w:t>О.Авдюшин</w:t>
      </w:r>
      <w:proofErr w:type="spellEnd"/>
      <w:r w:rsidR="00223B5D" w:rsidRPr="00B557F5">
        <w:rPr>
          <w:sz w:val="36"/>
          <w:szCs w:val="36"/>
        </w:rPr>
        <w:t xml:space="preserve">, В. </w:t>
      </w:r>
      <w:proofErr w:type="spellStart"/>
      <w:r w:rsidR="00223B5D" w:rsidRPr="00B557F5">
        <w:rPr>
          <w:sz w:val="36"/>
          <w:szCs w:val="36"/>
        </w:rPr>
        <w:t>Кавылин</w:t>
      </w:r>
      <w:proofErr w:type="spellEnd"/>
      <w:r w:rsidR="00223B5D" w:rsidRPr="00B557F5">
        <w:rPr>
          <w:sz w:val="36"/>
          <w:szCs w:val="36"/>
        </w:rPr>
        <w:t xml:space="preserve">, </w:t>
      </w:r>
      <w:proofErr w:type="spellStart"/>
      <w:r w:rsidR="00223B5D" w:rsidRPr="00B557F5">
        <w:rPr>
          <w:sz w:val="36"/>
          <w:szCs w:val="36"/>
        </w:rPr>
        <w:t>С</w:t>
      </w:r>
      <w:r w:rsidRPr="00B557F5">
        <w:rPr>
          <w:sz w:val="36"/>
          <w:szCs w:val="36"/>
        </w:rPr>
        <w:t>.</w:t>
      </w:r>
      <w:r w:rsidR="00223B5D" w:rsidRPr="00B557F5">
        <w:rPr>
          <w:sz w:val="36"/>
          <w:szCs w:val="36"/>
        </w:rPr>
        <w:t>Бекеров</w:t>
      </w:r>
      <w:proofErr w:type="spellEnd"/>
      <w:r w:rsidR="00223B5D" w:rsidRPr="00B557F5">
        <w:rPr>
          <w:sz w:val="36"/>
          <w:szCs w:val="36"/>
        </w:rPr>
        <w:t>, С.Уваров.</w:t>
      </w:r>
      <w:r w:rsidRPr="00B557F5">
        <w:rPr>
          <w:sz w:val="36"/>
          <w:szCs w:val="36"/>
        </w:rPr>
        <w:t xml:space="preserve">  Всем убывающим на срочную  службу вручаются на память фотоальбомы.</w:t>
      </w:r>
    </w:p>
    <w:p w:rsidR="004205A3" w:rsidRPr="00B557F5" w:rsidRDefault="004205A3" w:rsidP="004205A3">
      <w:pPr>
        <w:rPr>
          <w:sz w:val="36"/>
          <w:szCs w:val="36"/>
        </w:rPr>
      </w:pPr>
      <w:r w:rsidRPr="00B557F5">
        <w:rPr>
          <w:sz w:val="36"/>
          <w:szCs w:val="36"/>
        </w:rPr>
        <w:t xml:space="preserve">  </w:t>
      </w:r>
      <w:proofErr w:type="gramStart"/>
      <w:r w:rsidR="00625DD5" w:rsidRPr="00B557F5">
        <w:rPr>
          <w:sz w:val="36"/>
          <w:szCs w:val="36"/>
        </w:rPr>
        <w:t>В 201</w:t>
      </w:r>
      <w:r w:rsidR="00234AF3" w:rsidRPr="00B557F5">
        <w:rPr>
          <w:sz w:val="36"/>
          <w:szCs w:val="36"/>
        </w:rPr>
        <w:t>3</w:t>
      </w:r>
      <w:r w:rsidR="00625DD5" w:rsidRPr="00B557F5">
        <w:rPr>
          <w:sz w:val="36"/>
          <w:szCs w:val="36"/>
        </w:rPr>
        <w:t xml:space="preserve"> году ежеквартально проводился сбор военных билетов и паспортов граждан, пребывающих в запасе, для снятия их с в/учета или изменения в/учетной специальности, выдачи или изъятия </w:t>
      </w:r>
      <w:proofErr w:type="spellStart"/>
      <w:r w:rsidR="00625DD5" w:rsidRPr="00B557F5">
        <w:rPr>
          <w:sz w:val="36"/>
          <w:szCs w:val="36"/>
        </w:rPr>
        <w:t>мобпредписаний</w:t>
      </w:r>
      <w:proofErr w:type="spellEnd"/>
      <w:r w:rsidR="00625DD5" w:rsidRPr="00B557F5">
        <w:rPr>
          <w:sz w:val="36"/>
          <w:szCs w:val="36"/>
        </w:rPr>
        <w:t>; осуществлена проверка  ведения в/учета в организациях, находящихся на территории АСП.</w:t>
      </w:r>
      <w:proofErr w:type="gramEnd"/>
      <w:r w:rsidR="00625DD5" w:rsidRPr="00B557F5">
        <w:rPr>
          <w:sz w:val="36"/>
          <w:szCs w:val="36"/>
        </w:rPr>
        <w:t xml:space="preserve">  Допризывники и призывники доставлялись в военкомат и поликлинику для прохождения </w:t>
      </w:r>
      <w:proofErr w:type="gramStart"/>
      <w:r w:rsidR="00625DD5" w:rsidRPr="00B557F5">
        <w:rPr>
          <w:sz w:val="36"/>
          <w:szCs w:val="36"/>
        </w:rPr>
        <w:t>м</w:t>
      </w:r>
      <w:proofErr w:type="gramEnd"/>
      <w:r w:rsidR="00625DD5" w:rsidRPr="00B557F5">
        <w:rPr>
          <w:sz w:val="36"/>
          <w:szCs w:val="36"/>
        </w:rPr>
        <w:t>/комиссии и принимали участие в районных сборах допризывников «Как родная меня мать провожала».</w:t>
      </w:r>
      <w:r w:rsidRPr="00B557F5">
        <w:rPr>
          <w:sz w:val="36"/>
          <w:szCs w:val="36"/>
        </w:rPr>
        <w:t xml:space="preserve"> </w:t>
      </w:r>
    </w:p>
    <w:p w:rsidR="00445344" w:rsidRPr="00B557F5" w:rsidRDefault="004205A3" w:rsidP="004205A3">
      <w:pPr>
        <w:rPr>
          <w:sz w:val="36"/>
          <w:szCs w:val="36"/>
        </w:rPr>
      </w:pPr>
      <w:r w:rsidRPr="00B557F5">
        <w:rPr>
          <w:sz w:val="36"/>
          <w:szCs w:val="36"/>
        </w:rPr>
        <w:t xml:space="preserve">     Подводя итог сказанному, хочется отметить, что</w:t>
      </w:r>
      <w:r w:rsidR="00D271C5" w:rsidRPr="00B557F5">
        <w:rPr>
          <w:sz w:val="36"/>
          <w:szCs w:val="36"/>
        </w:rPr>
        <w:t xml:space="preserve">, </w:t>
      </w:r>
      <w:proofErr w:type="spellStart"/>
      <w:r w:rsidR="00D271C5" w:rsidRPr="00B557F5">
        <w:rPr>
          <w:sz w:val="36"/>
          <w:szCs w:val="36"/>
        </w:rPr>
        <w:t>Акчернское</w:t>
      </w:r>
      <w:proofErr w:type="spellEnd"/>
      <w:r w:rsidR="00D271C5" w:rsidRPr="00B557F5">
        <w:rPr>
          <w:sz w:val="36"/>
          <w:szCs w:val="36"/>
        </w:rPr>
        <w:t xml:space="preserve"> сельское поселение стабильно развивается, сохраняя свое лицо и обеспечивая комфортные условия для проживания граждан. </w:t>
      </w:r>
    </w:p>
    <w:p w:rsidR="00D271C5" w:rsidRPr="00B557F5" w:rsidRDefault="00D20506" w:rsidP="00D271C5">
      <w:pPr>
        <w:pStyle w:val="Style3"/>
        <w:tabs>
          <w:tab w:val="left" w:pos="2856"/>
        </w:tabs>
        <w:spacing w:line="240" w:lineRule="auto"/>
        <w:rPr>
          <w:sz w:val="36"/>
          <w:szCs w:val="36"/>
        </w:rPr>
      </w:pPr>
      <w:r w:rsidRPr="00B557F5">
        <w:rPr>
          <w:sz w:val="36"/>
          <w:szCs w:val="36"/>
        </w:rPr>
        <w:t xml:space="preserve">В наступившем году состоятся выборы депутатов в Волгоградскую областную Думу и выборы органов местного самоуправления. Хочется пожелать вам подойти к этому событию со всей </w:t>
      </w:r>
      <w:r w:rsidR="005336F6" w:rsidRPr="00B557F5">
        <w:rPr>
          <w:sz w:val="36"/>
          <w:szCs w:val="36"/>
        </w:rPr>
        <w:t xml:space="preserve">серьезностью и </w:t>
      </w:r>
      <w:r w:rsidRPr="00B557F5">
        <w:rPr>
          <w:sz w:val="36"/>
          <w:szCs w:val="36"/>
        </w:rPr>
        <w:t>ответственностью</w:t>
      </w:r>
      <w:r w:rsidR="005336F6" w:rsidRPr="00B557F5">
        <w:rPr>
          <w:sz w:val="36"/>
          <w:szCs w:val="36"/>
        </w:rPr>
        <w:t xml:space="preserve">, я имею в виду к выборам главы АСП, потому что от этого будет зависеть как судьба каждого из вас, так и судьба всего поселения. </w:t>
      </w:r>
      <w:proofErr w:type="gramStart"/>
      <w:r w:rsidR="005336F6" w:rsidRPr="00B557F5">
        <w:rPr>
          <w:sz w:val="36"/>
          <w:szCs w:val="36"/>
        </w:rPr>
        <w:t>Теоретически главой может быть каждый, но современная жизнь предъявляет свои требования: прежде всего ответственность, честность, аналитический ум, стратегическое мышление, образованность, умение принимать решения и отвечать за них, выделять главное, быть независимым</w:t>
      </w:r>
      <w:r w:rsidR="00445344" w:rsidRPr="00B557F5">
        <w:rPr>
          <w:sz w:val="36"/>
          <w:szCs w:val="36"/>
        </w:rPr>
        <w:t xml:space="preserve"> в своих суждениях и действиях</w:t>
      </w:r>
      <w:r w:rsidR="005336F6" w:rsidRPr="00B557F5">
        <w:rPr>
          <w:sz w:val="36"/>
          <w:szCs w:val="36"/>
        </w:rPr>
        <w:t>, пользоваться авторитетом и</w:t>
      </w:r>
      <w:r w:rsidR="00445344" w:rsidRPr="00B557F5">
        <w:rPr>
          <w:sz w:val="36"/>
          <w:szCs w:val="36"/>
        </w:rPr>
        <w:t>, самое главное</w:t>
      </w:r>
      <w:r w:rsidR="005336F6" w:rsidRPr="00B557F5">
        <w:rPr>
          <w:sz w:val="36"/>
          <w:szCs w:val="36"/>
        </w:rPr>
        <w:t xml:space="preserve">, знать систему </w:t>
      </w:r>
      <w:r w:rsidR="00445344" w:rsidRPr="00B557F5">
        <w:rPr>
          <w:sz w:val="36"/>
          <w:szCs w:val="36"/>
        </w:rPr>
        <w:lastRenderedPageBreak/>
        <w:t xml:space="preserve">организации </w:t>
      </w:r>
      <w:r w:rsidR="005336F6" w:rsidRPr="00B557F5">
        <w:rPr>
          <w:sz w:val="36"/>
          <w:szCs w:val="36"/>
        </w:rPr>
        <w:t>местного самоуправления</w:t>
      </w:r>
      <w:r w:rsidR="00445344" w:rsidRPr="00B557F5">
        <w:rPr>
          <w:sz w:val="36"/>
          <w:szCs w:val="36"/>
        </w:rPr>
        <w:t>, огромное количество законов и ограничений, связанных с вопросами муниципальной службы.</w:t>
      </w:r>
      <w:proofErr w:type="gramEnd"/>
    </w:p>
    <w:p w:rsidR="00D271C5" w:rsidRPr="00B557F5" w:rsidRDefault="00D271C5" w:rsidP="00D271C5">
      <w:pPr>
        <w:rPr>
          <w:b/>
          <w:bCs/>
          <w:sz w:val="36"/>
          <w:szCs w:val="36"/>
        </w:rPr>
      </w:pPr>
    </w:p>
    <w:p w:rsidR="00D271C5" w:rsidRPr="00B557F5" w:rsidRDefault="00D271C5" w:rsidP="00D271C5">
      <w:pPr>
        <w:rPr>
          <w:sz w:val="36"/>
          <w:szCs w:val="36"/>
        </w:rPr>
      </w:pPr>
      <w:bookmarkStart w:id="0" w:name="_GoBack"/>
      <w:bookmarkEnd w:id="0"/>
    </w:p>
    <w:p w:rsidR="00255885" w:rsidRPr="00B557F5" w:rsidRDefault="00255885" w:rsidP="006C1B04">
      <w:pPr>
        <w:rPr>
          <w:sz w:val="36"/>
          <w:szCs w:val="36"/>
        </w:rPr>
      </w:pPr>
    </w:p>
    <w:sectPr w:rsidR="00255885" w:rsidRPr="00B557F5" w:rsidSect="002558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11C4"/>
    <w:multiLevelType w:val="hybridMultilevel"/>
    <w:tmpl w:val="CACA2DEA"/>
    <w:lvl w:ilvl="0" w:tplc="F510F21C">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
    <w:nsid w:val="7E2D553B"/>
    <w:multiLevelType w:val="hybridMultilevel"/>
    <w:tmpl w:val="04CC5DA2"/>
    <w:lvl w:ilvl="0" w:tplc="785E47A8">
      <w:start w:val="6"/>
      <w:numFmt w:val="decimal"/>
      <w:lvlText w:val="%1."/>
      <w:lvlJc w:val="left"/>
      <w:pPr>
        <w:tabs>
          <w:tab w:val="num" w:pos="720"/>
        </w:tabs>
        <w:ind w:left="720" w:hanging="360"/>
      </w:pPr>
    </w:lvl>
    <w:lvl w:ilvl="1" w:tplc="4A6C66F2" w:tentative="1">
      <w:start w:val="1"/>
      <w:numFmt w:val="decimal"/>
      <w:lvlText w:val="%2."/>
      <w:lvlJc w:val="left"/>
      <w:pPr>
        <w:tabs>
          <w:tab w:val="num" w:pos="1440"/>
        </w:tabs>
        <w:ind w:left="1440" w:hanging="360"/>
      </w:pPr>
    </w:lvl>
    <w:lvl w:ilvl="2" w:tplc="BD8AC934" w:tentative="1">
      <w:start w:val="1"/>
      <w:numFmt w:val="decimal"/>
      <w:lvlText w:val="%3."/>
      <w:lvlJc w:val="left"/>
      <w:pPr>
        <w:tabs>
          <w:tab w:val="num" w:pos="2160"/>
        </w:tabs>
        <w:ind w:left="2160" w:hanging="360"/>
      </w:pPr>
    </w:lvl>
    <w:lvl w:ilvl="3" w:tplc="46CEC91C" w:tentative="1">
      <w:start w:val="1"/>
      <w:numFmt w:val="decimal"/>
      <w:lvlText w:val="%4."/>
      <w:lvlJc w:val="left"/>
      <w:pPr>
        <w:tabs>
          <w:tab w:val="num" w:pos="2880"/>
        </w:tabs>
        <w:ind w:left="2880" w:hanging="360"/>
      </w:pPr>
    </w:lvl>
    <w:lvl w:ilvl="4" w:tplc="D128A60A" w:tentative="1">
      <w:start w:val="1"/>
      <w:numFmt w:val="decimal"/>
      <w:lvlText w:val="%5."/>
      <w:lvlJc w:val="left"/>
      <w:pPr>
        <w:tabs>
          <w:tab w:val="num" w:pos="3600"/>
        </w:tabs>
        <w:ind w:left="3600" w:hanging="360"/>
      </w:pPr>
    </w:lvl>
    <w:lvl w:ilvl="5" w:tplc="364E9BF4" w:tentative="1">
      <w:start w:val="1"/>
      <w:numFmt w:val="decimal"/>
      <w:lvlText w:val="%6."/>
      <w:lvlJc w:val="left"/>
      <w:pPr>
        <w:tabs>
          <w:tab w:val="num" w:pos="4320"/>
        </w:tabs>
        <w:ind w:left="4320" w:hanging="360"/>
      </w:pPr>
    </w:lvl>
    <w:lvl w:ilvl="6" w:tplc="7CA079CA" w:tentative="1">
      <w:start w:val="1"/>
      <w:numFmt w:val="decimal"/>
      <w:lvlText w:val="%7."/>
      <w:lvlJc w:val="left"/>
      <w:pPr>
        <w:tabs>
          <w:tab w:val="num" w:pos="5040"/>
        </w:tabs>
        <w:ind w:left="5040" w:hanging="360"/>
      </w:pPr>
    </w:lvl>
    <w:lvl w:ilvl="7" w:tplc="BAF039A4" w:tentative="1">
      <w:start w:val="1"/>
      <w:numFmt w:val="decimal"/>
      <w:lvlText w:val="%8."/>
      <w:lvlJc w:val="left"/>
      <w:pPr>
        <w:tabs>
          <w:tab w:val="num" w:pos="5760"/>
        </w:tabs>
        <w:ind w:left="5760" w:hanging="360"/>
      </w:pPr>
    </w:lvl>
    <w:lvl w:ilvl="8" w:tplc="91DE5734"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6524"/>
    <w:rsid w:val="00003F12"/>
    <w:rsid w:val="000042FC"/>
    <w:rsid w:val="00022FDA"/>
    <w:rsid w:val="000242C2"/>
    <w:rsid w:val="000550BA"/>
    <w:rsid w:val="000620A7"/>
    <w:rsid w:val="00075901"/>
    <w:rsid w:val="000843EE"/>
    <w:rsid w:val="000B2DE9"/>
    <w:rsid w:val="000E7261"/>
    <w:rsid w:val="000E7CD9"/>
    <w:rsid w:val="000F32C6"/>
    <w:rsid w:val="00102AE8"/>
    <w:rsid w:val="001068DB"/>
    <w:rsid w:val="001074A2"/>
    <w:rsid w:val="0011225A"/>
    <w:rsid w:val="00113B9E"/>
    <w:rsid w:val="00122D42"/>
    <w:rsid w:val="00123F26"/>
    <w:rsid w:val="00143927"/>
    <w:rsid w:val="00167EB5"/>
    <w:rsid w:val="001822FA"/>
    <w:rsid w:val="0018676E"/>
    <w:rsid w:val="00186DA2"/>
    <w:rsid w:val="00187DD7"/>
    <w:rsid w:val="0019180F"/>
    <w:rsid w:val="001D599F"/>
    <w:rsid w:val="001E2D65"/>
    <w:rsid w:val="00206A28"/>
    <w:rsid w:val="00211B37"/>
    <w:rsid w:val="00217849"/>
    <w:rsid w:val="0022303E"/>
    <w:rsid w:val="00223B5D"/>
    <w:rsid w:val="00226E8A"/>
    <w:rsid w:val="00233AE5"/>
    <w:rsid w:val="00234AF3"/>
    <w:rsid w:val="00247E6F"/>
    <w:rsid w:val="00255885"/>
    <w:rsid w:val="0025712D"/>
    <w:rsid w:val="002917ED"/>
    <w:rsid w:val="002A7323"/>
    <w:rsid w:val="002A7D0D"/>
    <w:rsid w:val="002B60B4"/>
    <w:rsid w:val="002D2D69"/>
    <w:rsid w:val="002E5457"/>
    <w:rsid w:val="002E775B"/>
    <w:rsid w:val="00307197"/>
    <w:rsid w:val="00310F41"/>
    <w:rsid w:val="003146FB"/>
    <w:rsid w:val="00332661"/>
    <w:rsid w:val="00360387"/>
    <w:rsid w:val="003633E4"/>
    <w:rsid w:val="00381DA6"/>
    <w:rsid w:val="00386BE5"/>
    <w:rsid w:val="00387F89"/>
    <w:rsid w:val="00393A58"/>
    <w:rsid w:val="003A35D1"/>
    <w:rsid w:val="003A56B5"/>
    <w:rsid w:val="003C16A4"/>
    <w:rsid w:val="003D6650"/>
    <w:rsid w:val="003D7D00"/>
    <w:rsid w:val="003E45C7"/>
    <w:rsid w:val="003E4FF9"/>
    <w:rsid w:val="00406D6A"/>
    <w:rsid w:val="00414056"/>
    <w:rsid w:val="004205A3"/>
    <w:rsid w:val="00421811"/>
    <w:rsid w:val="00421C2F"/>
    <w:rsid w:val="00445344"/>
    <w:rsid w:val="00452BB5"/>
    <w:rsid w:val="004656C9"/>
    <w:rsid w:val="00474AE8"/>
    <w:rsid w:val="00475742"/>
    <w:rsid w:val="00495334"/>
    <w:rsid w:val="00496748"/>
    <w:rsid w:val="004A5E99"/>
    <w:rsid w:val="004B1ED1"/>
    <w:rsid w:val="004B243A"/>
    <w:rsid w:val="004B7972"/>
    <w:rsid w:val="004C6F63"/>
    <w:rsid w:val="004C7A64"/>
    <w:rsid w:val="005044FF"/>
    <w:rsid w:val="00512015"/>
    <w:rsid w:val="005173B8"/>
    <w:rsid w:val="005336F6"/>
    <w:rsid w:val="00536D43"/>
    <w:rsid w:val="00571147"/>
    <w:rsid w:val="00575745"/>
    <w:rsid w:val="0059774B"/>
    <w:rsid w:val="005C7483"/>
    <w:rsid w:val="005E4D7E"/>
    <w:rsid w:val="005E5E13"/>
    <w:rsid w:val="005F5E9A"/>
    <w:rsid w:val="00600293"/>
    <w:rsid w:val="00614618"/>
    <w:rsid w:val="00625DD5"/>
    <w:rsid w:val="00666CC3"/>
    <w:rsid w:val="006C1B04"/>
    <w:rsid w:val="00720FD6"/>
    <w:rsid w:val="00722CBC"/>
    <w:rsid w:val="00733C33"/>
    <w:rsid w:val="0074166F"/>
    <w:rsid w:val="00744251"/>
    <w:rsid w:val="00770ED4"/>
    <w:rsid w:val="00772CE2"/>
    <w:rsid w:val="00774C50"/>
    <w:rsid w:val="00787264"/>
    <w:rsid w:val="007A43D6"/>
    <w:rsid w:val="007B3607"/>
    <w:rsid w:val="007C220B"/>
    <w:rsid w:val="007D4EBA"/>
    <w:rsid w:val="007E4097"/>
    <w:rsid w:val="007E5801"/>
    <w:rsid w:val="007F7180"/>
    <w:rsid w:val="00830FD9"/>
    <w:rsid w:val="0086548F"/>
    <w:rsid w:val="008832B4"/>
    <w:rsid w:val="008841AC"/>
    <w:rsid w:val="00886B09"/>
    <w:rsid w:val="0089650C"/>
    <w:rsid w:val="008B25BE"/>
    <w:rsid w:val="008C0249"/>
    <w:rsid w:val="008C35E8"/>
    <w:rsid w:val="008C72BA"/>
    <w:rsid w:val="008C77DD"/>
    <w:rsid w:val="008E3086"/>
    <w:rsid w:val="008E4909"/>
    <w:rsid w:val="008F6B38"/>
    <w:rsid w:val="009012E9"/>
    <w:rsid w:val="009042D7"/>
    <w:rsid w:val="00917635"/>
    <w:rsid w:val="0092052D"/>
    <w:rsid w:val="00927E59"/>
    <w:rsid w:val="00935EC8"/>
    <w:rsid w:val="009470EC"/>
    <w:rsid w:val="00965DAB"/>
    <w:rsid w:val="00973723"/>
    <w:rsid w:val="009864AD"/>
    <w:rsid w:val="00986D76"/>
    <w:rsid w:val="00991003"/>
    <w:rsid w:val="0099561E"/>
    <w:rsid w:val="009961F4"/>
    <w:rsid w:val="009A1939"/>
    <w:rsid w:val="009B5EA4"/>
    <w:rsid w:val="009D6748"/>
    <w:rsid w:val="009F4A5C"/>
    <w:rsid w:val="00A06E6C"/>
    <w:rsid w:val="00A34EB5"/>
    <w:rsid w:val="00A44D38"/>
    <w:rsid w:val="00A512DF"/>
    <w:rsid w:val="00A64589"/>
    <w:rsid w:val="00A67E60"/>
    <w:rsid w:val="00A70D45"/>
    <w:rsid w:val="00A76847"/>
    <w:rsid w:val="00A8285A"/>
    <w:rsid w:val="00A93AD1"/>
    <w:rsid w:val="00AA2685"/>
    <w:rsid w:val="00AC712C"/>
    <w:rsid w:val="00AD3A30"/>
    <w:rsid w:val="00AD428D"/>
    <w:rsid w:val="00AF691A"/>
    <w:rsid w:val="00B07086"/>
    <w:rsid w:val="00B1525B"/>
    <w:rsid w:val="00B3253F"/>
    <w:rsid w:val="00B45A92"/>
    <w:rsid w:val="00B474F9"/>
    <w:rsid w:val="00B557F5"/>
    <w:rsid w:val="00B62F5A"/>
    <w:rsid w:val="00B73F2D"/>
    <w:rsid w:val="00B83E93"/>
    <w:rsid w:val="00B9677A"/>
    <w:rsid w:val="00B96C6B"/>
    <w:rsid w:val="00BB05BB"/>
    <w:rsid w:val="00BC7741"/>
    <w:rsid w:val="00BE2F18"/>
    <w:rsid w:val="00BE65E2"/>
    <w:rsid w:val="00BE783B"/>
    <w:rsid w:val="00BF1104"/>
    <w:rsid w:val="00C018D7"/>
    <w:rsid w:val="00C068D5"/>
    <w:rsid w:val="00C2125A"/>
    <w:rsid w:val="00C31C31"/>
    <w:rsid w:val="00C46629"/>
    <w:rsid w:val="00C62670"/>
    <w:rsid w:val="00C62F98"/>
    <w:rsid w:val="00C7385D"/>
    <w:rsid w:val="00C81989"/>
    <w:rsid w:val="00C87EFF"/>
    <w:rsid w:val="00C90037"/>
    <w:rsid w:val="00CA049B"/>
    <w:rsid w:val="00CA420F"/>
    <w:rsid w:val="00CB0736"/>
    <w:rsid w:val="00CB62D7"/>
    <w:rsid w:val="00CD3BF4"/>
    <w:rsid w:val="00CE7DFE"/>
    <w:rsid w:val="00CF1F3A"/>
    <w:rsid w:val="00CF424D"/>
    <w:rsid w:val="00D06579"/>
    <w:rsid w:val="00D20506"/>
    <w:rsid w:val="00D24081"/>
    <w:rsid w:val="00D271C5"/>
    <w:rsid w:val="00D31803"/>
    <w:rsid w:val="00D42007"/>
    <w:rsid w:val="00D468F1"/>
    <w:rsid w:val="00D62B1C"/>
    <w:rsid w:val="00D648D1"/>
    <w:rsid w:val="00D755A2"/>
    <w:rsid w:val="00D7754B"/>
    <w:rsid w:val="00D8198B"/>
    <w:rsid w:val="00DA2F71"/>
    <w:rsid w:val="00DB1712"/>
    <w:rsid w:val="00DC7442"/>
    <w:rsid w:val="00DE1985"/>
    <w:rsid w:val="00E24D3D"/>
    <w:rsid w:val="00E33E81"/>
    <w:rsid w:val="00E40418"/>
    <w:rsid w:val="00E516BA"/>
    <w:rsid w:val="00E524DE"/>
    <w:rsid w:val="00E63600"/>
    <w:rsid w:val="00E638C9"/>
    <w:rsid w:val="00E659E2"/>
    <w:rsid w:val="00E74D7B"/>
    <w:rsid w:val="00E913F7"/>
    <w:rsid w:val="00E94B12"/>
    <w:rsid w:val="00EB008A"/>
    <w:rsid w:val="00EC1205"/>
    <w:rsid w:val="00EC4CD1"/>
    <w:rsid w:val="00ED04F9"/>
    <w:rsid w:val="00ED3FE1"/>
    <w:rsid w:val="00F10160"/>
    <w:rsid w:val="00F22C05"/>
    <w:rsid w:val="00F23A7B"/>
    <w:rsid w:val="00F43223"/>
    <w:rsid w:val="00F438B5"/>
    <w:rsid w:val="00F505FD"/>
    <w:rsid w:val="00F5300F"/>
    <w:rsid w:val="00F96524"/>
    <w:rsid w:val="00FA389C"/>
    <w:rsid w:val="00FC6705"/>
    <w:rsid w:val="00FD161E"/>
    <w:rsid w:val="00FD3BE5"/>
    <w:rsid w:val="00FD46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5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524"/>
    <w:pPr>
      <w:spacing w:after="200" w:line="276" w:lineRule="auto"/>
      <w:ind w:left="720"/>
      <w:contextualSpacing/>
    </w:pPr>
    <w:rPr>
      <w:rFonts w:ascii="Calibri" w:eastAsia="Calibri" w:hAnsi="Calibri"/>
      <w:sz w:val="22"/>
      <w:szCs w:val="22"/>
      <w:lang w:eastAsia="en-US"/>
    </w:rPr>
  </w:style>
  <w:style w:type="paragraph" w:customStyle="1" w:styleId="ConsNormal">
    <w:name w:val="ConsNormal"/>
    <w:uiPriority w:val="99"/>
    <w:rsid w:val="004757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адресат"/>
    <w:basedOn w:val="a"/>
    <w:next w:val="a"/>
    <w:uiPriority w:val="99"/>
    <w:rsid w:val="00475742"/>
    <w:pPr>
      <w:autoSpaceDE w:val="0"/>
      <w:autoSpaceDN w:val="0"/>
      <w:jc w:val="center"/>
    </w:pPr>
    <w:rPr>
      <w:sz w:val="30"/>
      <w:szCs w:val="30"/>
    </w:rPr>
  </w:style>
  <w:style w:type="paragraph" w:styleId="a5">
    <w:name w:val="Title"/>
    <w:basedOn w:val="a"/>
    <w:link w:val="a6"/>
    <w:qFormat/>
    <w:rsid w:val="00A34EB5"/>
    <w:pPr>
      <w:jc w:val="center"/>
    </w:pPr>
    <w:rPr>
      <w:rFonts w:ascii="Calibri" w:hAnsi="Calibri"/>
      <w:b/>
      <w:bCs/>
      <w:sz w:val="28"/>
      <w:szCs w:val="28"/>
    </w:rPr>
  </w:style>
  <w:style w:type="character" w:customStyle="1" w:styleId="a6">
    <w:name w:val="Название Знак"/>
    <w:basedOn w:val="a0"/>
    <w:link w:val="a5"/>
    <w:rsid w:val="00A34EB5"/>
    <w:rPr>
      <w:rFonts w:ascii="Calibri" w:eastAsia="Times New Roman" w:hAnsi="Calibri" w:cs="Times New Roman"/>
      <w:b/>
      <w:bCs/>
      <w:sz w:val="28"/>
      <w:szCs w:val="28"/>
      <w:lang w:eastAsia="ru-RU"/>
    </w:rPr>
  </w:style>
  <w:style w:type="paragraph" w:styleId="a7">
    <w:name w:val="Balloon Text"/>
    <w:basedOn w:val="a"/>
    <w:link w:val="a8"/>
    <w:uiPriority w:val="99"/>
    <w:semiHidden/>
    <w:unhideWhenUsed/>
    <w:rsid w:val="00DA2F71"/>
    <w:rPr>
      <w:rFonts w:ascii="Tahoma" w:hAnsi="Tahoma" w:cs="Tahoma"/>
      <w:sz w:val="16"/>
      <w:szCs w:val="16"/>
    </w:rPr>
  </w:style>
  <w:style w:type="character" w:customStyle="1" w:styleId="a8">
    <w:name w:val="Текст выноски Знак"/>
    <w:basedOn w:val="a0"/>
    <w:link w:val="a7"/>
    <w:uiPriority w:val="99"/>
    <w:semiHidden/>
    <w:rsid w:val="00DA2F71"/>
    <w:rPr>
      <w:rFonts w:ascii="Tahoma" w:eastAsia="Times New Roman" w:hAnsi="Tahoma" w:cs="Tahoma"/>
      <w:sz w:val="16"/>
      <w:szCs w:val="16"/>
      <w:lang w:eastAsia="ru-RU"/>
    </w:rPr>
  </w:style>
  <w:style w:type="paragraph" w:styleId="a9">
    <w:name w:val="Normal (Web)"/>
    <w:basedOn w:val="a"/>
    <w:uiPriority w:val="99"/>
    <w:semiHidden/>
    <w:unhideWhenUsed/>
    <w:rsid w:val="007E4097"/>
    <w:pPr>
      <w:spacing w:before="100" w:beforeAutospacing="1" w:after="100" w:afterAutospacing="1"/>
    </w:pPr>
  </w:style>
  <w:style w:type="paragraph" w:customStyle="1" w:styleId="Style3">
    <w:name w:val="Style3"/>
    <w:basedOn w:val="a"/>
    <w:uiPriority w:val="99"/>
    <w:rsid w:val="002A7D0D"/>
    <w:pPr>
      <w:widowControl w:val="0"/>
      <w:autoSpaceDE w:val="0"/>
      <w:autoSpaceDN w:val="0"/>
      <w:adjustRightInd w:val="0"/>
      <w:spacing w:line="322" w:lineRule="exact"/>
      <w:ind w:firstLine="696"/>
      <w:jc w:val="both"/>
    </w:pPr>
  </w:style>
  <w:style w:type="character" w:customStyle="1" w:styleId="FontStyle13">
    <w:name w:val="Font Style13"/>
    <w:basedOn w:val="a0"/>
    <w:uiPriority w:val="99"/>
    <w:rsid w:val="002A7D0D"/>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5037470">
      <w:bodyDiv w:val="1"/>
      <w:marLeft w:val="0"/>
      <w:marRight w:val="0"/>
      <w:marTop w:val="0"/>
      <w:marBottom w:val="0"/>
      <w:divBdr>
        <w:top w:val="none" w:sz="0" w:space="0" w:color="auto"/>
        <w:left w:val="none" w:sz="0" w:space="0" w:color="auto"/>
        <w:bottom w:val="none" w:sz="0" w:space="0" w:color="auto"/>
        <w:right w:val="none" w:sz="0" w:space="0" w:color="auto"/>
      </w:divBdr>
    </w:div>
    <w:div w:id="1919821792">
      <w:bodyDiv w:val="1"/>
      <w:marLeft w:val="0"/>
      <w:marRight w:val="0"/>
      <w:marTop w:val="0"/>
      <w:marBottom w:val="0"/>
      <w:divBdr>
        <w:top w:val="none" w:sz="0" w:space="0" w:color="auto"/>
        <w:left w:val="none" w:sz="0" w:space="0" w:color="auto"/>
        <w:bottom w:val="none" w:sz="0" w:space="0" w:color="auto"/>
        <w:right w:val="none" w:sz="0" w:space="0" w:color="auto"/>
      </w:divBdr>
      <w:divsChild>
        <w:div w:id="112553985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4748C-7A27-4AD2-8786-956DABDE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15</Pages>
  <Words>3428</Words>
  <Characters>19541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15</cp:revision>
  <cp:lastPrinted>2014-02-20T09:36:00Z</cp:lastPrinted>
  <dcterms:created xsi:type="dcterms:W3CDTF">2014-02-14T07:56:00Z</dcterms:created>
  <dcterms:modified xsi:type="dcterms:W3CDTF">2014-03-03T07:49:00Z</dcterms:modified>
</cp:coreProperties>
</file>