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19" w:rsidRPr="00780E19" w:rsidRDefault="00921031" w:rsidP="00780E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6.05pt;margin-top:-15.75pt;width:281.25pt;height:107.25pt;z-index:251664384;mso-width-relative:margin;mso-height-relative:margin" strokecolor="white [3212]">
            <v:textbox style="mso-next-textbox:#_x0000_s1033">
              <w:txbxContent>
                <w:p w:rsidR="001E2B5C" w:rsidRPr="00F0731E" w:rsidRDefault="001E2B5C" w:rsidP="00721ECF">
                  <w:pPr>
                    <w:pStyle w:val="a6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0731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изменений в постановление от 20.01.2017г. № 14 «Об утверждении плана-графика размещения заказов на поставки товаров, выполнения работ, оказания услуг для нужд заказчика на 2017 год»</w:t>
                  </w:r>
                </w:p>
                <w:p w:rsidR="001E2B5C" w:rsidRPr="00D0032D" w:rsidRDefault="001E2B5C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1" type="#_x0000_t202" style="position:absolute;left:0;text-align:left;margin-left:-16.05pt;margin-top:-64.5pt;width:136.5pt;height:27.8pt;z-index:251656191;mso-width-relative:margin;mso-height-relative:margin" strokecolor="white [3212]">
            <v:textbox style="mso-next-textbox:#_x0000_s1031">
              <w:txbxContent>
                <w:p w:rsidR="001E2B5C" w:rsidRPr="00D0032D" w:rsidRDefault="001E2B5C" w:rsidP="00970EC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17.05.2017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2" type="#_x0000_t202" style="position:absolute;left:0;text-align:left;margin-left:368.7pt;margin-top:-58.5pt;width:94.5pt;height:21.8pt;z-index:251662336;mso-width-relative:margin;mso-height-relative:margin" strokecolor="white [3212]">
            <v:textbox style="mso-next-textbox:#_x0000_s1032">
              <w:txbxContent>
                <w:p w:rsidR="001E2B5C" w:rsidRPr="00EB5C50" w:rsidRDefault="001E2B5C" w:rsidP="00EB5C5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140</w:t>
                  </w:r>
                </w:p>
              </w:txbxContent>
            </v:textbox>
          </v:shape>
        </w:pict>
      </w:r>
      <w:r w:rsidR="00CD371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486650" cy="4352925"/>
            <wp:effectExtent l="19050" t="0" r="0" b="0"/>
            <wp:wrapTight wrapText="bothSides">
              <wp:wrapPolygon edited="0">
                <wp:start x="-55" y="0"/>
                <wp:lineTo x="-55" y="21553"/>
                <wp:lineTo x="21600" y="21553"/>
                <wp:lineTo x="21600" y="0"/>
                <wp:lineTo x="-55" y="0"/>
              </wp:wrapPolygon>
            </wp:wrapTight>
            <wp:docPr id="6" name="Рисунок 1" descr="E:\ДИСТР\Фотошоп\проекты\поселение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ДИСТР\Фотошоп\проекты\поселение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E19" w:rsidRPr="00780E19" w:rsidRDefault="00780E19" w:rsidP="00780E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0E19" w:rsidRPr="00780E19" w:rsidRDefault="00780E19" w:rsidP="00780E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25B7B" w:rsidRDefault="00225B7B" w:rsidP="00225B7B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D2541" w:rsidRDefault="00ED2541" w:rsidP="00225B7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B5C50" w:rsidRPr="0096192D" w:rsidRDefault="00EB5C50" w:rsidP="00812E04">
      <w:pPr>
        <w:pStyle w:val="a6"/>
        <w:rPr>
          <w:rFonts w:ascii="Times New Roman" w:hAnsi="Times New Roman"/>
          <w:sz w:val="28"/>
          <w:szCs w:val="28"/>
        </w:rPr>
      </w:pPr>
    </w:p>
    <w:p w:rsidR="00721ECF" w:rsidRDefault="00721ECF" w:rsidP="00721ECF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721ECF">
          <w:rPr>
            <w:rStyle w:val="a9"/>
            <w:rFonts w:ascii="Times New Roman" w:hAnsi="Times New Roman"/>
            <w:color w:val="auto"/>
            <w:sz w:val="28"/>
            <w:szCs w:val="28"/>
          </w:rPr>
          <w:t>ч. 2 ст. 112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05.04.2013 N 44-ФЗ, </w:t>
      </w:r>
      <w:hyperlink r:id="rId8" w:history="1">
        <w:r w:rsidRPr="00721ECF">
          <w:rPr>
            <w:rStyle w:val="a9"/>
            <w:rFonts w:ascii="Times New Roman" w:hAnsi="Times New Roman"/>
            <w:color w:val="auto"/>
            <w:sz w:val="28"/>
            <w:szCs w:val="28"/>
          </w:rPr>
          <w:t>п. 15</w:t>
        </w:r>
      </w:hyperlink>
      <w:r w:rsidRPr="00721E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примечаний к форме планов-графиков размещения заказов на поставки товаров, выполнение работ, оказание услуг для нужд заказчиков, утвержденной Приказом Минэкономразвития России N 761, Казначейства России N 20н от 27.12.2011, в целях надлежащего осуществления закупок товаров (работ, услуг) для муниципальных нужд, администрация Частинского сельского поселения</w:t>
      </w:r>
      <w:proofErr w:type="gramEnd"/>
    </w:p>
    <w:p w:rsidR="00721ECF" w:rsidRPr="002A3955" w:rsidRDefault="00721ECF" w:rsidP="00721E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A3955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2A3955">
        <w:rPr>
          <w:rFonts w:ascii="Times New Roman" w:hAnsi="Times New Roman"/>
          <w:sz w:val="28"/>
          <w:szCs w:val="28"/>
        </w:rPr>
        <w:t>:</w:t>
      </w:r>
    </w:p>
    <w:p w:rsidR="00721ECF" w:rsidRPr="00F62191" w:rsidRDefault="00721ECF" w:rsidP="00721E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97951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Частинского сельского поселения  от </w:t>
      </w:r>
      <w:r>
        <w:rPr>
          <w:rFonts w:ascii="Times New Roman" w:hAnsi="Times New Roman"/>
          <w:sz w:val="28"/>
          <w:szCs w:val="28"/>
        </w:rPr>
        <w:t>20.01.2017г.  № 14</w:t>
      </w:r>
      <w:r w:rsidRPr="00E97951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плана-графика</w:t>
      </w:r>
      <w:r w:rsidRPr="00A3411D">
        <w:rPr>
          <w:rFonts w:ascii="Times New Roman" w:hAnsi="Times New Roman"/>
          <w:b/>
          <w:sz w:val="28"/>
          <w:szCs w:val="28"/>
        </w:rPr>
        <w:t xml:space="preserve"> </w:t>
      </w:r>
      <w:r w:rsidRPr="00A3411D">
        <w:rPr>
          <w:rFonts w:ascii="Times New Roman" w:hAnsi="Times New Roman"/>
          <w:sz w:val="28"/>
          <w:szCs w:val="28"/>
        </w:rPr>
        <w:t>размещения заказов на поставки товаров, выполнения работ, оказания услуг для нужд заказчика на 2017 год</w:t>
      </w:r>
      <w:r w:rsidRPr="00E9795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 редакции от 02.03.2017 № 51, от 04.05.2017 № 124):</w:t>
      </w:r>
    </w:p>
    <w:p w:rsidR="00721ECF" w:rsidRDefault="00721ECF" w:rsidP="00721ECF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1.1.План-график</w:t>
      </w:r>
      <w:r w:rsidRPr="00A3411D">
        <w:rPr>
          <w:rFonts w:ascii="Times New Roman" w:hAnsi="Times New Roman"/>
          <w:b/>
          <w:sz w:val="28"/>
          <w:szCs w:val="28"/>
        </w:rPr>
        <w:t xml:space="preserve"> </w:t>
      </w:r>
      <w:r w:rsidRPr="00A3411D">
        <w:rPr>
          <w:rFonts w:ascii="Times New Roman" w:hAnsi="Times New Roman"/>
          <w:sz w:val="28"/>
          <w:szCs w:val="28"/>
        </w:rPr>
        <w:t>размещения заказов на поставки товаров, выполнения работ, оказания услуг для нужд заказчика на 2017 год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1 к настоящему постановлению.</w:t>
      </w:r>
    </w:p>
    <w:p w:rsidR="00721ECF" w:rsidRDefault="00721ECF" w:rsidP="00721ECF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Контрактному управляющему администрации Частинского сельского поселения Вяткиной Наталье Федоровне 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новую редакцию плана-графика в </w:t>
      </w:r>
      <w:hyperlink r:id="rId9" w:history="1">
        <w:r w:rsidRPr="00233655">
          <w:rPr>
            <w:rStyle w:val="a9"/>
            <w:rFonts w:ascii="Times New Roman" w:hAnsi="Times New Roman"/>
            <w:color w:val="000000"/>
            <w:sz w:val="28"/>
            <w:szCs w:val="28"/>
          </w:rPr>
          <w:t>установленный законодательством срок</w:t>
        </w:r>
      </w:hyperlink>
      <w:r w:rsidR="00233655">
        <w:rPr>
          <w:rFonts w:ascii="Times New Roman" w:hAnsi="Times New Roman"/>
          <w:sz w:val="28"/>
          <w:szCs w:val="28"/>
        </w:rPr>
        <w:t xml:space="preserve"> до 2</w:t>
      </w:r>
      <w:r>
        <w:rPr>
          <w:rFonts w:ascii="Times New Roman" w:hAnsi="Times New Roman"/>
          <w:sz w:val="28"/>
          <w:szCs w:val="28"/>
        </w:rPr>
        <w:t>0.05.2017г.</w:t>
      </w:r>
    </w:p>
    <w:p w:rsidR="00721ECF" w:rsidRDefault="00721ECF" w:rsidP="00721ECF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F62191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721ECF" w:rsidRPr="00F62191" w:rsidRDefault="00721ECF" w:rsidP="00721E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4.Настоящее постановление опубликовать (обнародовать) в порядке, установленном Уставом Частинского сельского поселения и разместить </w:t>
      </w:r>
      <w:r w:rsidRPr="007125D4">
        <w:rPr>
          <w:rFonts w:ascii="Times New Roman" w:hAnsi="Times New Roman"/>
          <w:sz w:val="28"/>
          <w:szCs w:val="28"/>
        </w:rPr>
        <w:t>на официальном сайте   Частинского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7125D4">
        <w:rPr>
          <w:rFonts w:ascii="Times New Roman" w:hAnsi="Times New Roman"/>
          <w:sz w:val="28"/>
          <w:szCs w:val="28"/>
        </w:rPr>
        <w:t xml:space="preserve"> поселения в сети «Интернет».</w:t>
      </w:r>
    </w:p>
    <w:p w:rsidR="00721ECF" w:rsidRDefault="00721ECF" w:rsidP="0072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3411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ED2541" w:rsidRDefault="00ED2541" w:rsidP="00ED254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D3127" w:rsidRDefault="003D3127" w:rsidP="00ED254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D3127" w:rsidRPr="00ED2541" w:rsidRDefault="003D3127" w:rsidP="00ED254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02A97" w:rsidRDefault="00702A97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  <w:r w:rsidRPr="00EB5022">
        <w:rPr>
          <w:color w:val="000000"/>
          <w:sz w:val="28"/>
          <w:szCs w:val="28"/>
        </w:rPr>
        <w:t>Глава поселения</w:t>
      </w:r>
      <w:r w:rsidR="00EB5022" w:rsidRPr="00EB5022">
        <w:rPr>
          <w:color w:val="000000"/>
          <w:sz w:val="28"/>
          <w:szCs w:val="28"/>
        </w:rPr>
        <w:t xml:space="preserve">                      </w:t>
      </w:r>
      <w:r w:rsidR="00F71599">
        <w:rPr>
          <w:color w:val="000000"/>
          <w:sz w:val="28"/>
          <w:szCs w:val="28"/>
        </w:rPr>
        <w:t xml:space="preserve">                     </w:t>
      </w:r>
      <w:r w:rsidR="00EB5022" w:rsidRPr="00EB5022">
        <w:rPr>
          <w:color w:val="000000"/>
          <w:sz w:val="28"/>
          <w:szCs w:val="28"/>
        </w:rPr>
        <w:t xml:space="preserve">         </w:t>
      </w:r>
      <w:r w:rsidRPr="00EB5022">
        <w:rPr>
          <w:color w:val="000000"/>
          <w:sz w:val="28"/>
          <w:szCs w:val="28"/>
        </w:rPr>
        <w:t>П.А. Голдобин</w:t>
      </w: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6D5113" w:rsidRDefault="006D5113" w:rsidP="006D5113">
      <w:pPr>
        <w:pStyle w:val="a6"/>
        <w:rPr>
          <w:rFonts w:ascii="Times New Roman" w:hAnsi="Times New Roman"/>
          <w:sz w:val="24"/>
          <w:szCs w:val="24"/>
        </w:rPr>
      </w:pPr>
    </w:p>
    <w:p w:rsidR="006D5113" w:rsidRDefault="006D5113" w:rsidP="006D5113">
      <w:pPr>
        <w:pStyle w:val="a6"/>
        <w:rPr>
          <w:rFonts w:ascii="Times New Roman" w:hAnsi="Times New Roman"/>
          <w:sz w:val="24"/>
          <w:szCs w:val="24"/>
        </w:rPr>
      </w:pPr>
    </w:p>
    <w:p w:rsidR="006D5113" w:rsidRDefault="006D5113" w:rsidP="006D5113">
      <w:pPr>
        <w:pStyle w:val="a6"/>
        <w:rPr>
          <w:rFonts w:ascii="Times New Roman" w:hAnsi="Times New Roman"/>
          <w:sz w:val="24"/>
          <w:szCs w:val="24"/>
        </w:rPr>
      </w:pPr>
    </w:p>
    <w:p w:rsidR="006D5113" w:rsidRDefault="006D5113" w:rsidP="006D5113">
      <w:pPr>
        <w:pStyle w:val="a6"/>
        <w:rPr>
          <w:rFonts w:ascii="Times New Roman" w:hAnsi="Times New Roman"/>
          <w:sz w:val="24"/>
          <w:szCs w:val="24"/>
        </w:rPr>
      </w:pPr>
    </w:p>
    <w:p w:rsidR="006D5113" w:rsidRDefault="006D5113" w:rsidP="006D5113">
      <w:pPr>
        <w:pStyle w:val="a6"/>
        <w:rPr>
          <w:rFonts w:ascii="Times New Roman" w:hAnsi="Times New Roman"/>
          <w:sz w:val="24"/>
          <w:szCs w:val="24"/>
        </w:rPr>
      </w:pPr>
    </w:p>
    <w:p w:rsidR="006D5113" w:rsidRDefault="006D5113" w:rsidP="006D5113">
      <w:pPr>
        <w:pStyle w:val="a6"/>
        <w:rPr>
          <w:rFonts w:ascii="Times New Roman" w:hAnsi="Times New Roman"/>
          <w:sz w:val="24"/>
          <w:szCs w:val="24"/>
        </w:rPr>
      </w:pPr>
    </w:p>
    <w:p w:rsidR="006D5113" w:rsidRDefault="006D5113" w:rsidP="006D5113">
      <w:pPr>
        <w:pStyle w:val="a6"/>
        <w:rPr>
          <w:rFonts w:ascii="Times New Roman" w:hAnsi="Times New Roman"/>
          <w:sz w:val="24"/>
          <w:szCs w:val="24"/>
        </w:rPr>
      </w:pPr>
    </w:p>
    <w:p w:rsidR="006D5113" w:rsidRDefault="006D5113" w:rsidP="006D5113">
      <w:pPr>
        <w:pStyle w:val="a6"/>
        <w:rPr>
          <w:rFonts w:ascii="Times New Roman" w:hAnsi="Times New Roman"/>
          <w:sz w:val="24"/>
          <w:szCs w:val="24"/>
        </w:rPr>
      </w:pPr>
    </w:p>
    <w:p w:rsidR="006D5113" w:rsidRDefault="006D5113" w:rsidP="006D5113">
      <w:pPr>
        <w:pStyle w:val="a6"/>
        <w:rPr>
          <w:rFonts w:ascii="Times New Roman" w:hAnsi="Times New Roman"/>
          <w:sz w:val="24"/>
          <w:szCs w:val="24"/>
        </w:rPr>
        <w:sectPr w:rsidR="006D5113" w:rsidSect="00812E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5113" w:rsidRPr="006D5113" w:rsidRDefault="006D5113" w:rsidP="006D5113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D511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D5113" w:rsidRPr="006D5113" w:rsidRDefault="006D5113" w:rsidP="006D5113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D5113">
        <w:rPr>
          <w:rFonts w:ascii="Times New Roman" w:hAnsi="Times New Roman"/>
          <w:sz w:val="24"/>
          <w:szCs w:val="24"/>
        </w:rPr>
        <w:t>к  постановлению администрации</w:t>
      </w:r>
    </w:p>
    <w:p w:rsidR="006D5113" w:rsidRPr="006D5113" w:rsidRDefault="006D5113" w:rsidP="006D5113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D5113">
        <w:rPr>
          <w:rFonts w:ascii="Times New Roman" w:hAnsi="Times New Roman"/>
          <w:sz w:val="24"/>
          <w:szCs w:val="24"/>
        </w:rPr>
        <w:t xml:space="preserve">Частинского сельского поселения </w:t>
      </w:r>
    </w:p>
    <w:p w:rsidR="006D5113" w:rsidRDefault="000D20D2" w:rsidP="006D5113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17.05.2017 № 140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"/>
        <w:gridCol w:w="1332"/>
        <w:gridCol w:w="782"/>
        <w:gridCol w:w="529"/>
        <w:gridCol w:w="549"/>
        <w:gridCol w:w="409"/>
        <w:gridCol w:w="434"/>
        <w:gridCol w:w="249"/>
        <w:gridCol w:w="249"/>
        <w:gridCol w:w="463"/>
        <w:gridCol w:w="227"/>
        <w:gridCol w:w="318"/>
        <w:gridCol w:w="185"/>
        <w:gridCol w:w="305"/>
        <w:gridCol w:w="194"/>
        <w:gridCol w:w="162"/>
        <w:gridCol w:w="463"/>
        <w:gridCol w:w="528"/>
        <w:gridCol w:w="286"/>
        <w:gridCol w:w="405"/>
        <w:gridCol w:w="518"/>
        <w:gridCol w:w="490"/>
        <w:gridCol w:w="473"/>
        <w:gridCol w:w="562"/>
        <w:gridCol w:w="287"/>
        <w:gridCol w:w="287"/>
        <w:gridCol w:w="520"/>
        <w:gridCol w:w="584"/>
        <w:gridCol w:w="259"/>
        <w:gridCol w:w="259"/>
        <w:gridCol w:w="526"/>
        <w:gridCol w:w="301"/>
        <w:gridCol w:w="272"/>
        <w:gridCol w:w="609"/>
        <w:gridCol w:w="7"/>
        <w:gridCol w:w="443"/>
      </w:tblGrid>
      <w:tr w:rsidR="00865792" w:rsidRPr="00865792" w:rsidTr="00F240ED">
        <w:tc>
          <w:tcPr>
            <w:tcW w:w="0" w:type="auto"/>
            <w:gridSpan w:val="36"/>
            <w:vAlign w:val="center"/>
            <w:hideMark/>
          </w:tcPr>
          <w:p w:rsidR="00865792" w:rsidRPr="00865792" w:rsidRDefault="00865792" w:rsidP="00865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ПЛАН-ГРАФИК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закупок товаров, раб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от, услуг для обеспечения нужд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субъекта Российской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 и муниципальных нужд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2017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финансовый год</w:t>
            </w:r>
          </w:p>
        </w:tc>
      </w:tr>
      <w:tr w:rsidR="00865792" w:rsidRPr="00865792" w:rsidTr="00F240ED">
        <w:trPr>
          <w:gridAfter w:val="1"/>
        </w:trPr>
        <w:tc>
          <w:tcPr>
            <w:tcW w:w="0" w:type="auto"/>
            <w:gridSpan w:val="25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4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865792" w:rsidRPr="00865792" w:rsidTr="00F240ED">
        <w:trPr>
          <w:gridAfter w:val="1"/>
        </w:trPr>
        <w:tc>
          <w:tcPr>
            <w:tcW w:w="0" w:type="auto"/>
            <w:gridSpan w:val="25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792" w:rsidRPr="00865792" w:rsidTr="00F240ED">
        <w:trPr>
          <w:gridAfter w:val="1"/>
        </w:trPr>
        <w:tc>
          <w:tcPr>
            <w:tcW w:w="0" w:type="auto"/>
            <w:gridSpan w:val="25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78874929</w:t>
            </w:r>
          </w:p>
        </w:tc>
      </w:tr>
      <w:tr w:rsidR="00865792" w:rsidRPr="00865792" w:rsidTr="00F240ED">
        <w:trPr>
          <w:gridAfter w:val="1"/>
        </w:trPr>
        <w:tc>
          <w:tcPr>
            <w:tcW w:w="0" w:type="auto"/>
            <w:gridSpan w:val="25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5947015124</w:t>
            </w:r>
          </w:p>
        </w:tc>
      </w:tr>
      <w:tr w:rsidR="00865792" w:rsidRPr="00865792" w:rsidTr="00F240ED">
        <w:trPr>
          <w:gridAfter w:val="1"/>
          <w:trHeight w:val="276"/>
        </w:trPr>
        <w:tc>
          <w:tcPr>
            <w:tcW w:w="0" w:type="auto"/>
            <w:gridSpan w:val="25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594701001</w:t>
            </w:r>
          </w:p>
        </w:tc>
      </w:tr>
      <w:tr w:rsidR="00865792" w:rsidRPr="00865792" w:rsidTr="00F240ED">
        <w:tc>
          <w:tcPr>
            <w:tcW w:w="0" w:type="auto"/>
            <w:gridSpan w:val="25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ЧАСТИНСКОГО СЕЛЬСКОГО ПОСЕЛЕНИЯ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65792" w:rsidRPr="00865792" w:rsidTr="00F240ED">
        <w:tc>
          <w:tcPr>
            <w:tcW w:w="0" w:type="auto"/>
            <w:gridSpan w:val="25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F240ED">
        <w:tc>
          <w:tcPr>
            <w:tcW w:w="0" w:type="auto"/>
            <w:gridSpan w:val="25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F240ED">
        <w:tc>
          <w:tcPr>
            <w:tcW w:w="0" w:type="auto"/>
            <w:gridSpan w:val="25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57655425101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F240ED">
        <w:tc>
          <w:tcPr>
            <w:tcW w:w="0" w:type="auto"/>
            <w:gridSpan w:val="25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Частинское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F240ED">
        <w:tc>
          <w:tcPr>
            <w:tcW w:w="0" w:type="auto"/>
            <w:gridSpan w:val="25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F240ED">
        <w:tc>
          <w:tcPr>
            <w:tcW w:w="0" w:type="auto"/>
            <w:gridSpan w:val="25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617170, Пермский край, Частые с, </w:t>
            </w:r>
            <w:proofErr w:type="gramStart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ЛЕНИНА, ДОМ 39, 7643-34268-21375, Gordinafin.ru@mail.ru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F240ED">
        <w:tc>
          <w:tcPr>
            <w:tcW w:w="0" w:type="auto"/>
            <w:gridSpan w:val="25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F240ED">
        <w:tc>
          <w:tcPr>
            <w:tcW w:w="0" w:type="auto"/>
            <w:gridSpan w:val="25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ЧАСТИНСКОГО СЕЛЬСКОГО ПОСЕЛЕНИЯ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F240ED">
        <w:tc>
          <w:tcPr>
            <w:tcW w:w="0" w:type="auto"/>
            <w:gridSpan w:val="25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57655425101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F240ED">
        <w:tc>
          <w:tcPr>
            <w:tcW w:w="0" w:type="auto"/>
            <w:gridSpan w:val="25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617170, Пермский край, Частые с, </w:t>
            </w:r>
            <w:proofErr w:type="gramStart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ЛЕНИНА, ДОМ 39, 7643-34268-21375, Gordinafin.ru@mail.ru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F240ED">
        <w:tc>
          <w:tcPr>
            <w:tcW w:w="0" w:type="auto"/>
            <w:gridSpan w:val="25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Вид документа (измененный (5)) 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F240ED">
        <w:tc>
          <w:tcPr>
            <w:tcW w:w="0" w:type="auto"/>
            <w:gridSpan w:val="25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F240ED">
        <w:tc>
          <w:tcPr>
            <w:tcW w:w="0" w:type="auto"/>
            <w:gridSpan w:val="25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16390.15093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F240ED">
        <w:tc>
          <w:tcPr>
            <w:tcW w:w="0" w:type="auto"/>
            <w:gridSpan w:val="25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F240ED">
        <w:tc>
          <w:tcPr>
            <w:tcW w:w="0" w:type="auto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контракта, цена контракта, заключаемого с единственным поставщиком (под</w:t>
            </w: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Преимущества, предоставля</w:t>
            </w: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</w:t>
            </w: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"О контрактной системе в сфере закупок товаров, работ, услуг для обеспечения государст</w:t>
            </w: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тельства и социально ориентирова</w:t>
            </w: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нных некомме</w:t>
            </w: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865792" w:rsidRPr="00865792" w:rsidTr="00F240ED"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</w:t>
            </w: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</w:t>
            </w: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5792" w:rsidRPr="00865792" w:rsidTr="00F240ED"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5792" w:rsidRPr="00865792" w:rsidTr="00F240ED"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1-ый го</w:t>
            </w: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 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 2-ой го</w:t>
            </w: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 </w:t>
            </w: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5792" w:rsidRPr="00865792" w:rsidTr="00F240ED"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865792" w:rsidRPr="00865792" w:rsidTr="00F240ED"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173594701512459470100100010014322411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территории Частинского сельского поселения"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Планируемый срок (сроки отдельных этап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ов) поставки товаров (выполнения работ, оказания услуг): 04.2017 ПО 06.2017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F240ED"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173594701512459470100100020023600244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деятельность: Обеспечение выполнения фун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2.52000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2.52000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поставки товаров (выполнения работ, оказ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ания услуг): Ежемесячно 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</w:t>
            </w:r>
            <w:proofErr w:type="gramStart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текущего года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у единственного поставщика (подрядчика, 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F240ED"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173594701512459470100100030033511244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"Организация благоустройства территории Частинского сельского поселения"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Планируемый срок (сроки отде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льных этапов) поставки товаров (выполнения работ, оказания услуг): в течени</w:t>
            </w:r>
            <w:proofErr w:type="gramStart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текущего года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F240ED"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173594701512459470100100040046110242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передаче данных по проводным телекоммуникацион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 сетям прочие (интернет)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непрограммная</w:t>
            </w:r>
            <w:proofErr w:type="spellEnd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деятельность: Обеспечение вып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олнения функций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22.77000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22.77000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Периодичность поставки товаров (выполнения 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работ, оказания услуг): Ежемесячно 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услуг): в течени</w:t>
            </w:r>
            <w:proofErr w:type="gramStart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текущего года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у единственного поставщика (под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F240ED"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173594701512459470100100050056110242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предоставлению внутризоновых, междугородных и международных телефонных соединений (услуги связи)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деятельность: Обеспечение выполнения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58.23000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58.23000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Планируемый срок 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(сроки отдельных этапов) поставки товаров (выполнения работ, оказания услуг): в течени</w:t>
            </w:r>
            <w:proofErr w:type="gramStart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текущего года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F240ED"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173594701512459470100100060064211244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участка дороги в с</w:t>
            </w:r>
            <w:proofErr w:type="gramStart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ые по ул.Мира от перекрестка с ул.Солнечная до дома № 16 В ( 400 п.м.), ул.Горького от перекрестка с ул.Ленина до дома № 2 Б ( 420 п.м.), ул.Заречная от перекрестка с ул.Нагорная до дома № 30 ( 700 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п.м.), ул.Молодежная от перекрестка с ул.Нагорная до дома № 2"Б" ( 600 п.м.), ул</w:t>
            </w:r>
            <w:proofErr w:type="gramStart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ольшевистская от дома № 1 до дома № 35 ( 700 п.м.), ул.Советская от перекрестка с ул.Горького до ул.Производс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твенная ( 540 п.м.), ул.Заводская от перекрестка с ул.Ленина до ул.Полевая ( 125 п.м.), ул.Юбилейная от перекрестка с ул.Южная до ул.Дорожная ( 620 п.м.) 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витие транспортной системы Частинского сельского поселения"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2262.61894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2262.61894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Периодичность поставки товаров 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(выполнения работ, оказания услуг): Один раз в год 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Планируемый срок (сроки отдельных этапов) поставки товаров (выполнения рабо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т, оказания услуг): с 07.2017 по 10.2017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22.62619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113.13095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согласно Федерального закона 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F240ED"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173594701512459470100100070074211244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строительные по строительству автома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гистралей, автомобильных дорог, улично-дорожной сети и прочих автомобильных или пешеходных дорог, и взлетно-посадочных полос аэродромов (Расчистка дорог от снега с</w:t>
            </w:r>
            <w:proofErr w:type="gramStart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астые и 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Приморье)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витие транспортной системы Частинского сельского поселения"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413.60000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413.60000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Периодичность поставки товаров 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(выполнения работ, оказания услуг): 10.2017 по 12.2017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Планируемый срок (сроки отдельных этапов) поставки товаров (выполне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работ, оказания услуг): в течени</w:t>
            </w:r>
            <w:proofErr w:type="gramStart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квартала 2017 года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F240ED"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173594701512459470100100080083511244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деятельность: Обеспечение выполнения функций органов местного 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30.20000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30.20000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поставки товаров (выполнения работ, оказания услуг): Ежемеся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чно 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текущего года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F240ED"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2459470100100210164399244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Текущ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ий ремонт участка дороги в с</w:t>
            </w:r>
            <w:proofErr w:type="gramStart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астые по ул.Мира от дома № 18 до дома № 25 (280п.м) 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Теку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щий ремонт участка дороги в с</w:t>
            </w:r>
            <w:proofErr w:type="gramStart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астые по ул.Мира от дома № 18 до дома № 25 (280п.м)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1414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.21053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0.0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4.21053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0.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0.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0.00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иодичность поставки товаров (выполнения работ, оказания услуг): Один раз в полгода 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Планируемый срок (сроки отдельных этап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ов) поставки товаров (выполнения работ, оказания услуг): 06.2017 по 07.2017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.14211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70.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71053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6.20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7.20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асно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F240ED"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173594701512459470100100300123530244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38.53980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38.53980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поставки товаров (выполнения работ, оказ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ания услуг): Ежемесячно 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</w:t>
            </w:r>
            <w:proofErr w:type="gramStart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текущего года 2017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у единственного поставщика (подрядчика, 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F240ED"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173594701512459470100100430091920244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 автомобильный с октановым числом более 80, но не более 92 по исследовательскому методу вне классов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деятельность: Обеспечение выполнения функций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Планируемый срок (сроки 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отдельных этапов) поставки товаров (выполнения работ, оказания услуг): в течени</w:t>
            </w:r>
            <w:proofErr w:type="gramStart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текущего года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Отмена заказчиком закупки, предусмотренной планом-графиком закупок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Отмена закупки 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отмена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F240ED"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173594701512459470100100460101920244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Бензин автомобильный с октановым числом более 80, но не 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более 92 по исследовательскому методу вне классов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программа" Организация 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благоустройства территории Частинского сельского поселения"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поставки товаров (выполне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ния работ, оказания услуг): Ежемесячно 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Планируемый срок (сроки отдельных этапов) поставки товаров (выполнения работ, оказ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ания услуг): в течени</w:t>
            </w:r>
            <w:proofErr w:type="gramStart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текущего года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у единственного поставщика 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Отмена заказчиком закупки, предусмотрен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ной планом-графиком закупок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F240ED"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10500.46166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10500.46166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65792" w:rsidRPr="00865792" w:rsidTr="00F240ED"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173594701512459470100100120010024242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65792" w:rsidRPr="00865792" w:rsidTr="00F240ED"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173594701512459470100100130020024244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10245.46166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10245.46166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65792" w:rsidRPr="00865792" w:rsidTr="00F240ED">
        <w:tc>
          <w:tcPr>
            <w:tcW w:w="0" w:type="auto"/>
            <w:gridSpan w:val="4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предусмотрено на 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1639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0.15093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90.15093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0.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0.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0.00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65792" w:rsidRPr="00865792" w:rsidTr="00F240ED">
        <w:tc>
          <w:tcPr>
            <w:tcW w:w="0" w:type="auto"/>
            <w:gridSpan w:val="4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413.60000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413.60000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65792" w:rsidRPr="00865792" w:rsidTr="00F240ED">
        <w:tc>
          <w:tcPr>
            <w:tcW w:w="0" w:type="auto"/>
            <w:gridSpan w:val="4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4287.94947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4287.94947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865792" w:rsidRPr="00170401" w:rsidRDefault="00865792" w:rsidP="0086579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70401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170401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86"/>
        <w:gridCol w:w="726"/>
        <w:gridCol w:w="2913"/>
        <w:gridCol w:w="726"/>
        <w:gridCol w:w="2913"/>
        <w:gridCol w:w="16"/>
      </w:tblGrid>
      <w:tr w:rsidR="00865792" w:rsidRPr="00170401" w:rsidTr="00F240ED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Голдобин Петр Александрович, глава поселения</w:t>
            </w:r>
          </w:p>
        </w:tc>
        <w:tc>
          <w:tcPr>
            <w:tcW w:w="250" w:type="pct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17.05.2017</w:t>
            </w:r>
          </w:p>
        </w:tc>
      </w:tr>
      <w:tr w:rsidR="00865792" w:rsidRPr="00170401" w:rsidTr="00F240ED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865792" w:rsidRPr="00170401" w:rsidTr="00F240ED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5792" w:rsidRPr="00170401" w:rsidTr="00F240ED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5792" w:rsidRPr="00170401" w:rsidTr="00F240ED">
        <w:tc>
          <w:tcPr>
            <w:tcW w:w="2500" w:type="pct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Голдобин Петр Александрович</w:t>
            </w:r>
          </w:p>
        </w:tc>
        <w:tc>
          <w:tcPr>
            <w:tcW w:w="250" w:type="pct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865792" w:rsidRPr="00170401" w:rsidTr="00F240ED">
        <w:tc>
          <w:tcPr>
            <w:tcW w:w="2500" w:type="pct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65792" w:rsidRPr="00170401" w:rsidRDefault="00865792" w:rsidP="0086579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70401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170401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2"/>
        <w:gridCol w:w="1019"/>
        <w:gridCol w:w="2693"/>
        <w:gridCol w:w="1276"/>
        <w:gridCol w:w="1134"/>
        <w:gridCol w:w="1985"/>
        <w:gridCol w:w="1842"/>
        <w:gridCol w:w="1560"/>
        <w:gridCol w:w="1559"/>
        <w:gridCol w:w="1250"/>
      </w:tblGrid>
      <w:tr w:rsidR="00865792" w:rsidRPr="00865792" w:rsidTr="00865792">
        <w:tc>
          <w:tcPr>
            <w:tcW w:w="14580" w:type="dxa"/>
            <w:gridSpan w:val="10"/>
            <w:vAlign w:val="center"/>
            <w:hideMark/>
          </w:tcPr>
          <w:p w:rsidR="00865792" w:rsidRPr="00865792" w:rsidRDefault="00865792" w:rsidP="00865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ФОРМА 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  <w:tr w:rsidR="00865792" w:rsidRPr="00865792" w:rsidTr="00865792">
        <w:tc>
          <w:tcPr>
            <w:tcW w:w="8369" w:type="dxa"/>
            <w:gridSpan w:val="6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документа (измененный (5)) </w:t>
            </w:r>
          </w:p>
        </w:tc>
        <w:tc>
          <w:tcPr>
            <w:tcW w:w="1842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1250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подготовке </w:t>
            </w:r>
          </w:p>
        </w:tc>
      </w:tr>
      <w:tr w:rsidR="00865792" w:rsidRPr="00865792" w:rsidTr="00865792">
        <w:tc>
          <w:tcPr>
            <w:tcW w:w="8369" w:type="dxa"/>
            <w:gridSpan w:val="6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16390.15093 тыс. рублей </w:t>
            </w:r>
          </w:p>
        </w:tc>
        <w:tc>
          <w:tcPr>
            <w:tcW w:w="1842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865792">
        <w:tc>
          <w:tcPr>
            <w:tcW w:w="262" w:type="dxa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9" w:type="dxa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2693" w:type="dxa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276" w:type="dxa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134" w:type="dxa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1985" w:type="dxa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</w:t>
            </w: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 единственным поставщиком (подрядчиком, исполнителем), не </w:t>
            </w:r>
            <w:proofErr w:type="gramStart"/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предусмотренного</w:t>
            </w:r>
            <w:proofErr w:type="gramEnd"/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частью 1 статьи 22 Федерального закона </w:t>
            </w:r>
          </w:p>
        </w:tc>
        <w:tc>
          <w:tcPr>
            <w:tcW w:w="1842" w:type="dxa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560" w:type="dxa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559" w:type="dxa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250" w:type="dxa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865792" w:rsidRPr="00865792" w:rsidTr="00865792">
        <w:tc>
          <w:tcPr>
            <w:tcW w:w="262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19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0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5792" w:rsidRPr="00865792" w:rsidTr="00865792">
        <w:tc>
          <w:tcPr>
            <w:tcW w:w="262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173594701512459470100100010014322411</w:t>
            </w:r>
          </w:p>
        </w:tc>
        <w:tc>
          <w:tcPr>
            <w:tcW w:w="2693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  <w:tc>
          <w:tcPr>
            <w:tcW w:w="1276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195.00000</w:t>
            </w:r>
          </w:p>
        </w:tc>
        <w:tc>
          <w:tcPr>
            <w:tcW w:w="1134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Проектно-сметный метод </w:t>
            </w:r>
          </w:p>
        </w:tc>
        <w:tc>
          <w:tcPr>
            <w:tcW w:w="1985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ЛОКАЛЬНАЯ СМЕТА</w:t>
            </w:r>
          </w:p>
        </w:tc>
        <w:tc>
          <w:tcPr>
            <w:tcW w:w="1560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59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у единственного поставщика (подрядчика, исполнителя) </w:t>
            </w:r>
          </w:p>
        </w:tc>
        <w:tc>
          <w:tcPr>
            <w:tcW w:w="1250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865792">
        <w:tc>
          <w:tcPr>
            <w:tcW w:w="262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173594701512459470100100020023600244</w:t>
            </w:r>
          </w:p>
        </w:tc>
        <w:tc>
          <w:tcPr>
            <w:tcW w:w="2693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1276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2.52000</w:t>
            </w:r>
          </w:p>
        </w:tc>
        <w:tc>
          <w:tcPr>
            <w:tcW w:w="1134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Тарифный метод </w:t>
            </w:r>
          </w:p>
        </w:tc>
        <w:tc>
          <w:tcPr>
            <w:tcW w:w="1985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1560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59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у единственного поставщика (подрядчика, исполнителя) </w:t>
            </w:r>
          </w:p>
        </w:tc>
        <w:tc>
          <w:tcPr>
            <w:tcW w:w="1250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865792">
        <w:tc>
          <w:tcPr>
            <w:tcW w:w="262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19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173594701512459470100100030033511244</w:t>
            </w:r>
          </w:p>
        </w:tc>
        <w:tc>
          <w:tcPr>
            <w:tcW w:w="2693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1276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1452.00000</w:t>
            </w:r>
          </w:p>
        </w:tc>
        <w:tc>
          <w:tcPr>
            <w:tcW w:w="1134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Тарифный метод </w:t>
            </w:r>
          </w:p>
        </w:tc>
        <w:tc>
          <w:tcPr>
            <w:tcW w:w="1985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1560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59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у единственного поставщика (подрядчика, исполнителя) </w:t>
            </w:r>
          </w:p>
        </w:tc>
        <w:tc>
          <w:tcPr>
            <w:tcW w:w="1250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865792">
        <w:tc>
          <w:tcPr>
            <w:tcW w:w="262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173594701512459470100100040046110242</w:t>
            </w:r>
          </w:p>
        </w:tc>
        <w:tc>
          <w:tcPr>
            <w:tcW w:w="2693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передаче данных по проводным телекоммуникационным сетям прочие (интернет)</w:t>
            </w:r>
          </w:p>
        </w:tc>
        <w:tc>
          <w:tcPr>
            <w:tcW w:w="1276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22.77000</w:t>
            </w:r>
          </w:p>
        </w:tc>
        <w:tc>
          <w:tcPr>
            <w:tcW w:w="1134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Тарифный метод </w:t>
            </w:r>
          </w:p>
        </w:tc>
        <w:tc>
          <w:tcPr>
            <w:tcW w:w="1985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1560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59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у единственного поставщика (подрядчика, исполнителя) </w:t>
            </w:r>
          </w:p>
        </w:tc>
        <w:tc>
          <w:tcPr>
            <w:tcW w:w="1250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865792">
        <w:tc>
          <w:tcPr>
            <w:tcW w:w="262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173594701512459470100100050056110242</w:t>
            </w:r>
          </w:p>
        </w:tc>
        <w:tc>
          <w:tcPr>
            <w:tcW w:w="2693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предоставлению внутризоновых, междугородных и международных телефонных соединений (услуги связи)</w:t>
            </w:r>
          </w:p>
        </w:tc>
        <w:tc>
          <w:tcPr>
            <w:tcW w:w="1276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58.23000</w:t>
            </w:r>
          </w:p>
        </w:tc>
        <w:tc>
          <w:tcPr>
            <w:tcW w:w="1134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Тарифный метод </w:t>
            </w:r>
          </w:p>
        </w:tc>
        <w:tc>
          <w:tcPr>
            <w:tcW w:w="1985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1560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59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у единственного поставщика (подрядчика, исполнителя) </w:t>
            </w:r>
          </w:p>
        </w:tc>
        <w:tc>
          <w:tcPr>
            <w:tcW w:w="1250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865792">
        <w:tc>
          <w:tcPr>
            <w:tcW w:w="262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9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173594701512459470100100060064211244</w:t>
            </w:r>
          </w:p>
        </w:tc>
        <w:tc>
          <w:tcPr>
            <w:tcW w:w="2693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участка дороги в с</w:t>
            </w:r>
            <w:proofErr w:type="gramStart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астые по ул.Мира от перекрестка с ул.Солнечная до дома № 16 В ( 400 п.м.), ул.Горького от перекрестка с ул.Ленина до дома № 2 Б ( 420 п.м.), ул.Заречная от перекрестка с ул.Нагорная до дома № 30 ( 700 п.м.), ул.Молодежная от перекрестка с ул.Нагорная до дома № 2"Б" ( 600 п.м.), 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ольшевистская от дома № 1 до дома № 35 ( 700 п.м.), ул.Советская от перекрестка с ул.Горького до ул.Производственная ( 540 п.м.), ул.Заводская от перекрестка с ул.Ленина до ул.Полевая ( 125 п.м.), ул.Юбилейная от перекрестка с ул.Южная до ул.Дорожная ( 620 п.м.) </w:t>
            </w:r>
          </w:p>
        </w:tc>
        <w:tc>
          <w:tcPr>
            <w:tcW w:w="1276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2262.61894</w:t>
            </w:r>
          </w:p>
        </w:tc>
        <w:tc>
          <w:tcPr>
            <w:tcW w:w="1134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Проектно-сметный метод </w:t>
            </w:r>
          </w:p>
        </w:tc>
        <w:tc>
          <w:tcPr>
            <w:tcW w:w="1985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ЛОКАЛЬНАЯ СМЕТА</w:t>
            </w:r>
          </w:p>
        </w:tc>
        <w:tc>
          <w:tcPr>
            <w:tcW w:w="1560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аукцион </w:t>
            </w:r>
          </w:p>
        </w:tc>
        <w:tc>
          <w:tcPr>
            <w:tcW w:w="1250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865792">
        <w:tc>
          <w:tcPr>
            <w:tcW w:w="262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19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173594701512459470100100070074211244</w:t>
            </w:r>
          </w:p>
        </w:tc>
        <w:tc>
          <w:tcPr>
            <w:tcW w:w="2693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 (Расчистка дорог от снега с</w:t>
            </w:r>
            <w:proofErr w:type="gramStart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астые и Приморье)</w:t>
            </w:r>
          </w:p>
        </w:tc>
        <w:tc>
          <w:tcPr>
            <w:tcW w:w="1276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413.60000</w:t>
            </w:r>
          </w:p>
        </w:tc>
        <w:tc>
          <w:tcPr>
            <w:tcW w:w="1134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985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сопоставимых рыночных цен</w:t>
            </w:r>
          </w:p>
        </w:tc>
        <w:tc>
          <w:tcPr>
            <w:tcW w:w="1560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1559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1250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865792">
        <w:tc>
          <w:tcPr>
            <w:tcW w:w="262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9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173594701512459470100100080083511244</w:t>
            </w:r>
          </w:p>
        </w:tc>
        <w:tc>
          <w:tcPr>
            <w:tcW w:w="2693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1276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30.20000</w:t>
            </w:r>
          </w:p>
        </w:tc>
        <w:tc>
          <w:tcPr>
            <w:tcW w:w="1134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Тарифный метод </w:t>
            </w:r>
          </w:p>
        </w:tc>
        <w:tc>
          <w:tcPr>
            <w:tcW w:w="1985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1560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59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у единственного поставщика (подрядчика, исполнителя) </w:t>
            </w:r>
          </w:p>
        </w:tc>
        <w:tc>
          <w:tcPr>
            <w:tcW w:w="1250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865792">
        <w:tc>
          <w:tcPr>
            <w:tcW w:w="262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17359470151245947010010021016439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9244</w:t>
            </w:r>
          </w:p>
        </w:tc>
        <w:tc>
          <w:tcPr>
            <w:tcW w:w="2693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Текущий ремонт участка дороги в с</w:t>
            </w:r>
            <w:proofErr w:type="gramStart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астые по ул.Мира от дома № 18 до дома № 25 (280п.м) </w:t>
            </w:r>
          </w:p>
        </w:tc>
        <w:tc>
          <w:tcPr>
            <w:tcW w:w="1276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1414.21053</w:t>
            </w:r>
          </w:p>
        </w:tc>
        <w:tc>
          <w:tcPr>
            <w:tcW w:w="1134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Проектно-сметный метод </w:t>
            </w:r>
          </w:p>
        </w:tc>
        <w:tc>
          <w:tcPr>
            <w:tcW w:w="1985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локальной смете</w:t>
            </w:r>
          </w:p>
        </w:tc>
        <w:tc>
          <w:tcPr>
            <w:tcW w:w="1560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44-фз</w:t>
            </w:r>
          </w:p>
        </w:tc>
        <w:tc>
          <w:tcPr>
            <w:tcW w:w="1250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865792">
        <w:trPr>
          <w:trHeight w:val="1558"/>
        </w:trPr>
        <w:tc>
          <w:tcPr>
            <w:tcW w:w="262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19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173594701512459470100100300123530244</w:t>
            </w:r>
          </w:p>
        </w:tc>
        <w:tc>
          <w:tcPr>
            <w:tcW w:w="2693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1276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38.53980</w:t>
            </w:r>
          </w:p>
        </w:tc>
        <w:tc>
          <w:tcPr>
            <w:tcW w:w="1134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Тарифный метод </w:t>
            </w:r>
          </w:p>
        </w:tc>
        <w:tc>
          <w:tcPr>
            <w:tcW w:w="1985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тарифный метод</w:t>
            </w:r>
          </w:p>
        </w:tc>
        <w:tc>
          <w:tcPr>
            <w:tcW w:w="1560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59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 согласно 44-ФЗ ст.93</w:t>
            </w:r>
          </w:p>
        </w:tc>
        <w:tc>
          <w:tcPr>
            <w:tcW w:w="1250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865792">
        <w:trPr>
          <w:trHeight w:val="1868"/>
        </w:trPr>
        <w:tc>
          <w:tcPr>
            <w:tcW w:w="262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4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spellEnd"/>
          </w:p>
        </w:tc>
        <w:tc>
          <w:tcPr>
            <w:tcW w:w="1019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173594701512459470100100430091920244</w:t>
            </w:r>
          </w:p>
        </w:tc>
        <w:tc>
          <w:tcPr>
            <w:tcW w:w="2693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 автомобильный с октановым числом более 80, но не более 92 по исследовательскому методу вне классов</w:t>
            </w:r>
          </w:p>
        </w:tc>
        <w:tc>
          <w:tcPr>
            <w:tcW w:w="1276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34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985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сопоставимых рыночных цен</w:t>
            </w:r>
          </w:p>
        </w:tc>
        <w:tc>
          <w:tcPr>
            <w:tcW w:w="1560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59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у единственного поставщика (подрядчика, исполнителя) </w:t>
            </w:r>
          </w:p>
        </w:tc>
        <w:tc>
          <w:tcPr>
            <w:tcW w:w="1250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865792">
        <w:trPr>
          <w:trHeight w:val="1829"/>
        </w:trPr>
        <w:tc>
          <w:tcPr>
            <w:tcW w:w="262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9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173594701512459470100100460101920244</w:t>
            </w:r>
          </w:p>
        </w:tc>
        <w:tc>
          <w:tcPr>
            <w:tcW w:w="2693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 автомобильный с октановым числом более 80, но не более 92 по исследовательскому методу вне классов</w:t>
            </w:r>
          </w:p>
        </w:tc>
        <w:tc>
          <w:tcPr>
            <w:tcW w:w="1276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34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985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сопоставимых рыночных цен</w:t>
            </w:r>
          </w:p>
        </w:tc>
        <w:tc>
          <w:tcPr>
            <w:tcW w:w="1560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59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у единственного поставщика (подрядчика, исполнителя) </w:t>
            </w:r>
          </w:p>
        </w:tc>
        <w:tc>
          <w:tcPr>
            <w:tcW w:w="1250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792" w:rsidRPr="00865792" w:rsidTr="00865792">
        <w:tc>
          <w:tcPr>
            <w:tcW w:w="262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9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173594701512459470100100120010024242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173594701512459470100100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130020024244</w:t>
            </w:r>
          </w:p>
        </w:tc>
        <w:tc>
          <w:tcPr>
            <w:tcW w:w="2693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276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255.00000</w:t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65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10245.46166</w:t>
            </w:r>
          </w:p>
        </w:tc>
        <w:tc>
          <w:tcPr>
            <w:tcW w:w="1134" w:type="dxa"/>
            <w:vAlign w:val="center"/>
            <w:hideMark/>
          </w:tcPr>
          <w:p w:rsidR="00865792" w:rsidRPr="00865792" w:rsidRDefault="00865792" w:rsidP="00F240E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Align w:val="center"/>
            <w:hideMark/>
          </w:tcPr>
          <w:p w:rsidR="00865792" w:rsidRPr="00865792" w:rsidRDefault="00865792" w:rsidP="00F2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:rsidR="00865792" w:rsidRPr="00170401" w:rsidRDefault="00865792" w:rsidP="0086579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70401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br/>
      </w:r>
      <w:r w:rsidRPr="00170401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3"/>
        <w:gridCol w:w="727"/>
        <w:gridCol w:w="2913"/>
        <w:gridCol w:w="728"/>
        <w:gridCol w:w="2913"/>
        <w:gridCol w:w="6"/>
      </w:tblGrid>
      <w:tr w:rsidR="00865792" w:rsidRPr="00170401" w:rsidTr="00F240ED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Голдобин Петр Александрович, глава поселения</w:t>
            </w:r>
          </w:p>
        </w:tc>
        <w:tc>
          <w:tcPr>
            <w:tcW w:w="250" w:type="pct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17.05.2017</w:t>
            </w:r>
          </w:p>
        </w:tc>
      </w:tr>
      <w:tr w:rsidR="00865792" w:rsidRPr="00170401" w:rsidTr="00F240ED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865792" w:rsidRPr="00170401" w:rsidTr="00F240ED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5792" w:rsidRPr="00170401" w:rsidTr="00F240ED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5792" w:rsidRPr="00170401" w:rsidTr="00F240ED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Голдобин Петр Александрович</w:t>
            </w:r>
          </w:p>
        </w:tc>
        <w:tc>
          <w:tcPr>
            <w:tcW w:w="250" w:type="pct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865792" w:rsidRPr="00170401" w:rsidTr="00F240ED">
        <w:tc>
          <w:tcPr>
            <w:tcW w:w="2500" w:type="pct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04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792" w:rsidRPr="00170401" w:rsidRDefault="00865792" w:rsidP="00F24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65792" w:rsidRDefault="00865792" w:rsidP="006D5113">
      <w:pPr>
        <w:pStyle w:val="a6"/>
        <w:jc w:val="right"/>
        <w:rPr>
          <w:rFonts w:ascii="Times New Roman" w:hAnsi="Times New Roman"/>
          <w:sz w:val="24"/>
          <w:szCs w:val="24"/>
        </w:rPr>
      </w:pPr>
    </w:p>
    <w:sectPr w:rsidR="00865792" w:rsidSect="009746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4EFF"/>
    <w:multiLevelType w:val="multilevel"/>
    <w:tmpl w:val="8E56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70823"/>
    <w:multiLevelType w:val="multilevel"/>
    <w:tmpl w:val="007C1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16217"/>
    <w:multiLevelType w:val="hybridMultilevel"/>
    <w:tmpl w:val="8BEE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A7FAA"/>
    <w:multiLevelType w:val="multilevel"/>
    <w:tmpl w:val="D1E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D0032D"/>
    <w:rsid w:val="000115D9"/>
    <w:rsid w:val="000371FB"/>
    <w:rsid w:val="00037F89"/>
    <w:rsid w:val="00082344"/>
    <w:rsid w:val="00085EF6"/>
    <w:rsid w:val="000D20D2"/>
    <w:rsid w:val="00125821"/>
    <w:rsid w:val="001471F9"/>
    <w:rsid w:val="001478F7"/>
    <w:rsid w:val="001869BA"/>
    <w:rsid w:val="001A685F"/>
    <w:rsid w:val="001D1478"/>
    <w:rsid w:val="001E0606"/>
    <w:rsid w:val="001E2B5C"/>
    <w:rsid w:val="001E7235"/>
    <w:rsid w:val="001F4F88"/>
    <w:rsid w:val="00206812"/>
    <w:rsid w:val="00225B7B"/>
    <w:rsid w:val="00233655"/>
    <w:rsid w:val="00263990"/>
    <w:rsid w:val="00286631"/>
    <w:rsid w:val="002A1527"/>
    <w:rsid w:val="002B39F2"/>
    <w:rsid w:val="002C2788"/>
    <w:rsid w:val="003C16BD"/>
    <w:rsid w:val="003C40D4"/>
    <w:rsid w:val="003D3127"/>
    <w:rsid w:val="003D345C"/>
    <w:rsid w:val="003E327D"/>
    <w:rsid w:val="003F26BB"/>
    <w:rsid w:val="003F75A3"/>
    <w:rsid w:val="0040518A"/>
    <w:rsid w:val="00411CB2"/>
    <w:rsid w:val="00424E72"/>
    <w:rsid w:val="0045579B"/>
    <w:rsid w:val="004610E3"/>
    <w:rsid w:val="0049129B"/>
    <w:rsid w:val="004A162E"/>
    <w:rsid w:val="004B1AA4"/>
    <w:rsid w:val="004E668E"/>
    <w:rsid w:val="005221D2"/>
    <w:rsid w:val="00557F66"/>
    <w:rsid w:val="005D1A29"/>
    <w:rsid w:val="005D72A2"/>
    <w:rsid w:val="005E33B3"/>
    <w:rsid w:val="005F7D02"/>
    <w:rsid w:val="00631BC2"/>
    <w:rsid w:val="00653249"/>
    <w:rsid w:val="00655C5E"/>
    <w:rsid w:val="006B6C3D"/>
    <w:rsid w:val="006D1AF1"/>
    <w:rsid w:val="006D5113"/>
    <w:rsid w:val="006E2E1C"/>
    <w:rsid w:val="00702A97"/>
    <w:rsid w:val="00721ECF"/>
    <w:rsid w:val="007225DC"/>
    <w:rsid w:val="00743A4A"/>
    <w:rsid w:val="00780E19"/>
    <w:rsid w:val="007C62C5"/>
    <w:rsid w:val="007F7DCB"/>
    <w:rsid w:val="008039C6"/>
    <w:rsid w:val="00812E04"/>
    <w:rsid w:val="008336FF"/>
    <w:rsid w:val="00865792"/>
    <w:rsid w:val="00884A59"/>
    <w:rsid w:val="008A37EA"/>
    <w:rsid w:val="008B2DC7"/>
    <w:rsid w:val="008E4F68"/>
    <w:rsid w:val="008F75F5"/>
    <w:rsid w:val="0091737D"/>
    <w:rsid w:val="00921031"/>
    <w:rsid w:val="00945448"/>
    <w:rsid w:val="00970EC1"/>
    <w:rsid w:val="00974680"/>
    <w:rsid w:val="009B3EB5"/>
    <w:rsid w:val="009D26B7"/>
    <w:rsid w:val="00AD5841"/>
    <w:rsid w:val="00AF3D38"/>
    <w:rsid w:val="00B04771"/>
    <w:rsid w:val="00B0692B"/>
    <w:rsid w:val="00B106FE"/>
    <w:rsid w:val="00B32C8D"/>
    <w:rsid w:val="00B60A79"/>
    <w:rsid w:val="00B65387"/>
    <w:rsid w:val="00B809EC"/>
    <w:rsid w:val="00BA3CBF"/>
    <w:rsid w:val="00BD70E1"/>
    <w:rsid w:val="00C55893"/>
    <w:rsid w:val="00CD3718"/>
    <w:rsid w:val="00CE4D14"/>
    <w:rsid w:val="00CF7B85"/>
    <w:rsid w:val="00D0032D"/>
    <w:rsid w:val="00D22722"/>
    <w:rsid w:val="00DA3CC7"/>
    <w:rsid w:val="00E06CFC"/>
    <w:rsid w:val="00E269C1"/>
    <w:rsid w:val="00E34A27"/>
    <w:rsid w:val="00E679A7"/>
    <w:rsid w:val="00EB134D"/>
    <w:rsid w:val="00EB5022"/>
    <w:rsid w:val="00EB5C50"/>
    <w:rsid w:val="00ED24E4"/>
    <w:rsid w:val="00ED2541"/>
    <w:rsid w:val="00ED5C69"/>
    <w:rsid w:val="00F127AE"/>
    <w:rsid w:val="00F524C3"/>
    <w:rsid w:val="00F71599"/>
    <w:rsid w:val="00F85A9B"/>
    <w:rsid w:val="00FB3862"/>
    <w:rsid w:val="00FC5F14"/>
    <w:rsid w:val="00FD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F7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CF7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B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02A9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D2541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B39F2"/>
    <w:pPr>
      <w:ind w:left="720"/>
      <w:contextualSpacing/>
    </w:pPr>
  </w:style>
  <w:style w:type="paragraph" w:customStyle="1" w:styleId="21">
    <w:name w:val="Основной текст2"/>
    <w:basedOn w:val="a"/>
    <w:link w:val="a8"/>
    <w:rsid w:val="00EB5C50"/>
    <w:pPr>
      <w:shd w:val="clear" w:color="auto" w:fill="FFFFFF"/>
      <w:spacing w:before="540" w:after="0" w:line="466" w:lineRule="exact"/>
      <w:jc w:val="both"/>
    </w:pPr>
    <w:rPr>
      <w:rFonts w:ascii="Times New Roman" w:eastAsia="Times New Roman" w:hAnsi="Times New Roman"/>
      <w:kern w:val="1"/>
      <w:sz w:val="26"/>
      <w:szCs w:val="20"/>
      <w:shd w:val="clear" w:color="auto" w:fill="FFFFFF"/>
      <w:lang w:eastAsia="ar-SA"/>
    </w:rPr>
  </w:style>
  <w:style w:type="character" w:customStyle="1" w:styleId="a8">
    <w:name w:val="Основной текст_"/>
    <w:link w:val="21"/>
    <w:locked/>
    <w:rsid w:val="00EB5C50"/>
    <w:rPr>
      <w:rFonts w:ascii="Times New Roman" w:eastAsia="Times New Roman" w:hAnsi="Times New Roman"/>
      <w:kern w:val="1"/>
      <w:sz w:val="26"/>
      <w:shd w:val="clear" w:color="auto" w:fill="FFFFFF"/>
      <w:lang w:eastAsia="ar-SA"/>
    </w:rPr>
  </w:style>
  <w:style w:type="paragraph" w:customStyle="1" w:styleId="ConsPlusNormal">
    <w:name w:val="ConsPlusNormal"/>
    <w:rsid w:val="005E33B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CF7B85"/>
    <w:rPr>
      <w:rFonts w:ascii="Times New Roman" w:eastAsia="Times New Roman" w:hAnsi="Times New Roman"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CF7B85"/>
    <w:rPr>
      <w:rFonts w:ascii="Times New Roman" w:eastAsia="Times New Roman" w:hAnsi="Times New Roman"/>
      <w:b/>
      <w:bCs/>
      <w:color w:val="383838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CF7B85"/>
  </w:style>
  <w:style w:type="character" w:styleId="a9">
    <w:name w:val="Hyperlink"/>
    <w:basedOn w:val="a0"/>
    <w:uiPriority w:val="99"/>
    <w:semiHidden/>
    <w:unhideWhenUsed/>
    <w:rsid w:val="00CF7B85"/>
    <w:rPr>
      <w:strike w:val="0"/>
      <w:dstrike w:val="0"/>
      <w:color w:val="0075C5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CF7B85"/>
    <w:rPr>
      <w:strike w:val="0"/>
      <w:dstrike w:val="0"/>
      <w:color w:val="0075C5"/>
      <w:u w:val="none"/>
      <w:effect w:val="none"/>
    </w:rPr>
  </w:style>
  <w:style w:type="character" w:styleId="ab">
    <w:name w:val="Strong"/>
    <w:basedOn w:val="a0"/>
    <w:uiPriority w:val="22"/>
    <w:qFormat/>
    <w:rsid w:val="00CF7B85"/>
    <w:rPr>
      <w:b/>
      <w:bCs/>
    </w:rPr>
  </w:style>
  <w:style w:type="paragraph" w:customStyle="1" w:styleId="mainlink">
    <w:name w:val="mainlink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CF7B85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CF7B85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CF7B8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F7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CF7B8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CF7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CF7B8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CF7B8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CF7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CF7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CF7B8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CF7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CF7B8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CF7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CF7B85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CF7B85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CF7B85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CF7B85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CF7B8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CF7B8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CF7B85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CF7B85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CF7B85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CF7B8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CF7B85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CF7B8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CF7B85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CF7B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CF7B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CF7B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CF7B85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CF7B8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CF7B8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CF7B8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CF7B85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CF7B8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CF7B8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F7B8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F7B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CF7B85"/>
  </w:style>
  <w:style w:type="character" w:customStyle="1" w:styleId="dynatree-vline">
    <w:name w:val="dynatree-vline"/>
    <w:basedOn w:val="a0"/>
    <w:rsid w:val="00CF7B85"/>
  </w:style>
  <w:style w:type="character" w:customStyle="1" w:styleId="dynatree-connector">
    <w:name w:val="dynatree-connector"/>
    <w:basedOn w:val="a0"/>
    <w:rsid w:val="00CF7B85"/>
  </w:style>
  <w:style w:type="character" w:customStyle="1" w:styleId="dynatree-expander">
    <w:name w:val="dynatree-expander"/>
    <w:basedOn w:val="a0"/>
    <w:rsid w:val="00CF7B85"/>
  </w:style>
  <w:style w:type="character" w:customStyle="1" w:styleId="dynatree-icon">
    <w:name w:val="dynatree-icon"/>
    <w:basedOn w:val="a0"/>
    <w:rsid w:val="00CF7B85"/>
  </w:style>
  <w:style w:type="character" w:customStyle="1" w:styleId="dynatree-checkbox">
    <w:name w:val="dynatree-checkbox"/>
    <w:basedOn w:val="a0"/>
    <w:rsid w:val="00CF7B85"/>
  </w:style>
  <w:style w:type="character" w:customStyle="1" w:styleId="dynatree-radio">
    <w:name w:val="dynatree-radio"/>
    <w:basedOn w:val="a0"/>
    <w:rsid w:val="00CF7B85"/>
  </w:style>
  <w:style w:type="character" w:customStyle="1" w:styleId="dynatree-drag-helper-img">
    <w:name w:val="dynatree-drag-helper-img"/>
    <w:basedOn w:val="a0"/>
    <w:rsid w:val="00CF7B85"/>
  </w:style>
  <w:style w:type="character" w:customStyle="1" w:styleId="dynatree-drag-source">
    <w:name w:val="dynatree-drag-source"/>
    <w:basedOn w:val="a0"/>
    <w:rsid w:val="00CF7B85"/>
    <w:rPr>
      <w:shd w:val="clear" w:color="auto" w:fill="E0E0E0"/>
    </w:rPr>
  </w:style>
  <w:style w:type="paragraph" w:customStyle="1" w:styleId="mainlink1">
    <w:name w:val="mainlink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CF7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CF7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CF7B85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CF7B85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CF7B85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CF7B85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CF7B85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CF7B85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CF7B8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CF7B8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CF7B8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CF7B8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CF7B8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CF7B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CF7B8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CF7B85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CF7B8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CF7B8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CF7B85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CF7B85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CF7B85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CF7B85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CF7B8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CF7B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CF7B8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CF7B85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CF7B8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CF7B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CF7B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CF7B85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CF7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CF7B85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CF7B8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CF7B8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CF7B85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CF7B8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CF7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CF7B85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CF7B85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CF7B8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CF7B8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CF7B8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F7B85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F7B85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F7B85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CF7B8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CF7B8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F7B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F7B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F7B85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F7B8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F7B8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F7B8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CF7B85"/>
  </w:style>
  <w:style w:type="character" w:customStyle="1" w:styleId="dynatree-icon1">
    <w:name w:val="dynatree-icon1"/>
    <w:basedOn w:val="a0"/>
    <w:rsid w:val="00CF7B85"/>
  </w:style>
  <w:style w:type="paragraph" w:customStyle="1" w:styleId="confirmdialogheader1">
    <w:name w:val="confirmdialogheader1"/>
    <w:basedOn w:val="a"/>
    <w:rsid w:val="00CF7B85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CF7B85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CF7B85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F7B8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F7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F7B8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CF7B85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F7B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tn2">
    <w:name w:val="btn2"/>
    <w:basedOn w:val="a0"/>
    <w:rsid w:val="00CF7B85"/>
    <w:rPr>
      <w:bdr w:val="single" w:sz="6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948B9CB3246FECDEDCA156A9E7CAFA0846C9A5E87AB226F504D30E9E7697A2ED5CC171DAA525D0d4s4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948B9CB3246FECDEDCA156A9E7CAFA0B42C0A7EB7DB226F504D30E9E7697A2ED5CC173dDs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948B9CB3246FECDEDCBD5CB9E7CAFA0841CBF3B62FB471AA54D55BDE3691F7AE18CE74dDsD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87;&#1086;&#1089;&#1090;&#1072;&#1085;&#1086;&#1074;&#1083;&#1077;&#1085;&#1080;&#1077;%20&#1086;&#1073;&#1088;&#1072;&#1079;&#1077;&#109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FC76-5272-4190-8B5F-DD09E8B4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образец.dotx</Template>
  <TotalTime>723</TotalTime>
  <Pages>33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Irbis</cp:lastModifiedBy>
  <cp:revision>65</cp:revision>
  <cp:lastPrinted>2017-05-22T07:00:00Z</cp:lastPrinted>
  <dcterms:created xsi:type="dcterms:W3CDTF">2013-01-14T06:04:00Z</dcterms:created>
  <dcterms:modified xsi:type="dcterms:W3CDTF">2017-05-22T07:24:00Z</dcterms:modified>
</cp:coreProperties>
</file>