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8" w:rsidRPr="004C128F" w:rsidRDefault="00DB7180" w:rsidP="00BB4658">
      <w:pPr>
        <w:widowControl w:val="0"/>
        <w:jc w:val="center"/>
        <w:rPr>
          <w:b/>
          <w:sz w:val="28"/>
          <w:szCs w:val="28"/>
        </w:rPr>
      </w:pPr>
      <w:r w:rsidRPr="00DB7180"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СОВЕТ НАРОДНЫХ ДЕПУТАТОВ</w:t>
      </w:r>
    </w:p>
    <w:p w:rsidR="00BB4658" w:rsidRPr="004C128F" w:rsidRDefault="004D0369" w:rsidP="00BB46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</w:t>
      </w:r>
      <w:r w:rsidR="00BB4658" w:rsidRPr="004C128F">
        <w:rPr>
          <w:b/>
          <w:sz w:val="28"/>
          <w:szCs w:val="28"/>
        </w:rPr>
        <w:t>СЕЛЬСКОГО ПОСЕЛЕНИЯ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БОГУЧАРСКОГО МУНИЦИПАЛЬНОГО РАЙОНА</w:t>
      </w:r>
    </w:p>
    <w:p w:rsidR="00BB4658" w:rsidRPr="004C128F" w:rsidRDefault="00BB4658" w:rsidP="00DB7180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ВОРОНЕЖСКОЙ ОБЛАСТИ</w:t>
      </w:r>
    </w:p>
    <w:p w:rsidR="00BB4658" w:rsidRPr="004C128F" w:rsidRDefault="00BB4658" w:rsidP="00BB4658">
      <w:pPr>
        <w:pStyle w:val="3"/>
        <w:keepNext w:val="0"/>
        <w:widowControl w:val="0"/>
        <w:suppressAutoHyphens w:val="0"/>
        <w:ind w:left="0" w:firstLine="0"/>
        <w:rPr>
          <w:sz w:val="28"/>
          <w:szCs w:val="28"/>
        </w:rPr>
      </w:pPr>
      <w:r w:rsidRPr="004C128F">
        <w:rPr>
          <w:bCs/>
          <w:sz w:val="28"/>
          <w:szCs w:val="28"/>
        </w:rPr>
        <w:t>РЕШЕНИЕ</w:t>
      </w:r>
    </w:p>
    <w:p w:rsidR="00BB4658" w:rsidRPr="004C128F" w:rsidRDefault="00BB4658" w:rsidP="00BB4658">
      <w:pPr>
        <w:widowControl w:val="0"/>
        <w:jc w:val="both"/>
        <w:rPr>
          <w:sz w:val="28"/>
          <w:szCs w:val="28"/>
        </w:rPr>
      </w:pPr>
    </w:p>
    <w:p w:rsidR="00BB4658" w:rsidRDefault="00234DF0" w:rsidP="00BB46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«03» октября 2018 г. № 245</w:t>
      </w:r>
    </w:p>
    <w:p w:rsidR="00BB4658" w:rsidRPr="004C128F" w:rsidRDefault="00BB4658" w:rsidP="00BB465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с.</w:t>
      </w:r>
      <w:r w:rsidR="004D0369">
        <w:rPr>
          <w:sz w:val="28"/>
          <w:szCs w:val="28"/>
        </w:rPr>
        <w:t>Монастырщина</w:t>
      </w:r>
    </w:p>
    <w:p w:rsidR="000F51AF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</w:p>
    <w:p w:rsidR="000F51AF" w:rsidRPr="00E22D14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b/>
          <w:sz w:val="28"/>
          <w:szCs w:val="28"/>
        </w:rPr>
      </w:pPr>
      <w:r w:rsidRPr="00E22D14">
        <w:rPr>
          <w:b/>
          <w:sz w:val="28"/>
          <w:szCs w:val="28"/>
        </w:rPr>
        <w:t>Об утверждении порогового значения доходов и стоимости</w:t>
      </w:r>
      <w:r w:rsidR="00BB4658" w:rsidRPr="00E22D14">
        <w:rPr>
          <w:b/>
          <w:sz w:val="28"/>
          <w:szCs w:val="28"/>
        </w:rPr>
        <w:t xml:space="preserve"> </w:t>
      </w:r>
      <w:r w:rsidRPr="00E22D14">
        <w:rPr>
          <w:b/>
          <w:sz w:val="28"/>
          <w:szCs w:val="28"/>
        </w:rPr>
        <w:t>имущества в целях признания граждан мало</w:t>
      </w:r>
      <w:r w:rsidR="008B2EF6" w:rsidRPr="00E22D14">
        <w:rPr>
          <w:b/>
          <w:sz w:val="28"/>
          <w:szCs w:val="28"/>
        </w:rPr>
        <w:t>имущими на территории Монастырщинского</w:t>
      </w:r>
      <w:r w:rsidR="00BB4658" w:rsidRPr="00E22D14">
        <w:rPr>
          <w:b/>
          <w:sz w:val="28"/>
          <w:szCs w:val="28"/>
        </w:rPr>
        <w:t xml:space="preserve"> сельского</w:t>
      </w:r>
      <w:r w:rsidRPr="00E22D14">
        <w:rPr>
          <w:b/>
          <w:sz w:val="28"/>
          <w:szCs w:val="28"/>
        </w:rPr>
        <w:t xml:space="preserve"> поселения Богучарского муниципального района Воронежской области</w:t>
      </w:r>
    </w:p>
    <w:p w:rsidR="000F51AF" w:rsidRPr="007B0713" w:rsidRDefault="000F51AF" w:rsidP="000F51AF">
      <w:pPr>
        <w:rPr>
          <w:sz w:val="28"/>
          <w:szCs w:val="28"/>
        </w:rPr>
      </w:pPr>
    </w:p>
    <w:p w:rsidR="000F51AF" w:rsidRPr="007B0713" w:rsidRDefault="000F51AF" w:rsidP="000F51AF">
      <w:pPr>
        <w:ind w:firstLine="709"/>
        <w:jc w:val="both"/>
        <w:rPr>
          <w:sz w:val="28"/>
          <w:szCs w:val="28"/>
        </w:rPr>
      </w:pPr>
      <w:r w:rsidRPr="007B0713">
        <w:rPr>
          <w:sz w:val="28"/>
          <w:szCs w:val="28"/>
        </w:rPr>
        <w:t>В соответствии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постановлением правительства Воронежской области от 27.10.2017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823 «Об установлении величины прожиточного минимума на душу населения и по основным социально- демографическим группам населения в Воронежской области за </w:t>
      </w:r>
      <w:r w:rsidRPr="007B0713">
        <w:rPr>
          <w:sz w:val="28"/>
          <w:szCs w:val="28"/>
          <w:lang w:val="en-US"/>
        </w:rPr>
        <w:t>III</w:t>
      </w:r>
      <w:r w:rsidRPr="007B0713">
        <w:rPr>
          <w:sz w:val="28"/>
          <w:szCs w:val="28"/>
        </w:rPr>
        <w:t xml:space="preserve"> квартал 2017 года, Приказом Минрегиона РФ от 25.02.2005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17 «Об утверждении методических рекомендаций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Совет народных депутатов </w:t>
      </w:r>
      <w:r w:rsidR="00206BD5">
        <w:rPr>
          <w:sz w:val="28"/>
          <w:szCs w:val="28"/>
        </w:rPr>
        <w:t xml:space="preserve">Монастырщинского </w:t>
      </w:r>
      <w:r w:rsidR="00BB4658">
        <w:rPr>
          <w:sz w:val="28"/>
          <w:szCs w:val="28"/>
        </w:rPr>
        <w:t>сельского</w:t>
      </w:r>
      <w:r w:rsidRPr="007B0713"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Богучарского муниципального района Воронежской области </w:t>
      </w:r>
      <w:r w:rsidRPr="007B0713">
        <w:rPr>
          <w:b/>
          <w:sz w:val="28"/>
          <w:szCs w:val="28"/>
        </w:rPr>
        <w:t>решил:</w:t>
      </w:r>
    </w:p>
    <w:p w:rsidR="000F51AF" w:rsidRPr="00C8487D" w:rsidRDefault="000F51AF" w:rsidP="000F51A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sz w:val="28"/>
          <w:szCs w:val="28"/>
        </w:rPr>
        <w:t>1.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пороговое значение дохода, приходящегося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члена семьи или одиноко проживающего гражданина равное величине прожиточного минимума за предыдущий квартал текущего года.</w:t>
      </w:r>
    </w:p>
    <w:p w:rsidR="000F51AF" w:rsidRPr="00A12B70" w:rsidRDefault="000F51AF" w:rsidP="000F51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2B70">
        <w:rPr>
          <w:sz w:val="28"/>
          <w:szCs w:val="28"/>
        </w:rPr>
        <w:t>2. Установить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стоимости имущества, находящегося в собственности семьи или одиноко проживающего гражданина и подлежащего налогообложению, равным показателю рыночной стоимости имущества приобретения жилых помещений по норме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3.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Показатели рыночной стоимости определять по инструкции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12B7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lastRenderedPageBreak/>
        <w:t>4.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доходов и стоимости имущества устанавливается сроком на 1 год.</w:t>
      </w:r>
    </w:p>
    <w:p w:rsidR="000F51AF" w:rsidRPr="00A12B70" w:rsidRDefault="000F51AF" w:rsidP="000F51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B70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823F0C">
        <w:rPr>
          <w:sz w:val="28"/>
          <w:szCs w:val="28"/>
        </w:rPr>
        <w:t>Монастырщинского сельского</w:t>
      </w:r>
      <w:r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="00823F0C">
        <w:rPr>
          <w:sz w:val="28"/>
          <w:szCs w:val="28"/>
        </w:rPr>
        <w:t>Сывороткина Юрия Николаевича</w:t>
      </w:r>
      <w:r w:rsidRPr="00A12B70">
        <w:rPr>
          <w:sz w:val="28"/>
          <w:szCs w:val="28"/>
        </w:rPr>
        <w:t>.</w:t>
      </w:r>
    </w:p>
    <w:p w:rsidR="00823B4D" w:rsidRDefault="00823B4D" w:rsidP="00823B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059C" w:rsidRDefault="0052059C" w:rsidP="00823B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3B4D" w:rsidRDefault="00823B4D" w:rsidP="00823B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Монастырщинского сельского поселения                     </w:t>
      </w:r>
      <w:r w:rsidR="00E22D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Ю.Н.Сывороткин</w:t>
      </w:r>
    </w:p>
    <w:p w:rsidR="000F51AF" w:rsidRPr="00A12B70" w:rsidRDefault="000F51AF" w:rsidP="000F51AF">
      <w:pPr>
        <w:ind w:firstLine="709"/>
        <w:jc w:val="both"/>
        <w:rPr>
          <w:rFonts w:cstheme="minorBidi"/>
          <w:sz w:val="28"/>
          <w:szCs w:val="28"/>
        </w:rPr>
      </w:pPr>
    </w:p>
    <w:p w:rsidR="000F51AF" w:rsidRDefault="000F51AF" w:rsidP="000F51AF">
      <w:pPr>
        <w:ind w:firstLine="709"/>
        <w:jc w:val="both"/>
      </w:pPr>
    </w:p>
    <w:p w:rsidR="00BB4658" w:rsidRDefault="00BB46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658" w:rsidRPr="00E22D14" w:rsidRDefault="00BB4658" w:rsidP="007E32AE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2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059C" w:rsidRPr="00E22D14" w:rsidRDefault="00BB4658" w:rsidP="00E22D14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2D14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52059C" w:rsidRPr="00E22D14">
        <w:rPr>
          <w:rFonts w:ascii="Times New Roman" w:hAnsi="Times New Roman" w:cs="Times New Roman"/>
          <w:sz w:val="28"/>
          <w:szCs w:val="28"/>
        </w:rPr>
        <w:t xml:space="preserve">Монастырщинского сельского поселения </w:t>
      </w:r>
    </w:p>
    <w:p w:rsidR="00E22D14" w:rsidRDefault="00BB4658" w:rsidP="007E32AE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2D14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C91995" w:rsidRPr="00E22D14" w:rsidRDefault="00E22D14" w:rsidP="007E32AE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B4658" w:rsidRPr="00E2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58" w:rsidRPr="00E22D14" w:rsidRDefault="00BB4658" w:rsidP="007E32AE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2D14">
        <w:rPr>
          <w:rFonts w:ascii="Times New Roman" w:hAnsi="Times New Roman" w:cs="Times New Roman"/>
          <w:sz w:val="28"/>
          <w:szCs w:val="28"/>
        </w:rPr>
        <w:t xml:space="preserve">от </w:t>
      </w:r>
      <w:r w:rsidR="00234DF0" w:rsidRPr="00E22D14">
        <w:rPr>
          <w:rFonts w:ascii="Times New Roman" w:hAnsi="Times New Roman" w:cs="Times New Roman"/>
          <w:sz w:val="28"/>
          <w:szCs w:val="28"/>
        </w:rPr>
        <w:t>03.10.</w:t>
      </w:r>
      <w:r w:rsidRPr="00E22D14">
        <w:rPr>
          <w:rFonts w:ascii="Times New Roman" w:hAnsi="Times New Roman" w:cs="Times New Roman"/>
          <w:sz w:val="28"/>
          <w:szCs w:val="28"/>
        </w:rPr>
        <w:t xml:space="preserve"> 2018 №</w:t>
      </w:r>
      <w:r w:rsidR="00234DF0" w:rsidRPr="00E22D14">
        <w:rPr>
          <w:rFonts w:ascii="Times New Roman" w:hAnsi="Times New Roman" w:cs="Times New Roman"/>
          <w:sz w:val="28"/>
          <w:szCs w:val="28"/>
        </w:rPr>
        <w:t xml:space="preserve"> 245</w:t>
      </w:r>
    </w:p>
    <w:p w:rsidR="000F51AF" w:rsidRPr="007E32AE" w:rsidRDefault="000F51AF" w:rsidP="007E32AE">
      <w:pPr>
        <w:tabs>
          <w:tab w:val="left" w:pos="6255"/>
        </w:tabs>
        <w:ind w:left="4395" w:firstLine="708"/>
        <w:jc w:val="right"/>
      </w:pPr>
    </w:p>
    <w:p w:rsidR="000F51AF" w:rsidRDefault="000F51AF" w:rsidP="000F51AF">
      <w:pPr>
        <w:tabs>
          <w:tab w:val="left" w:pos="6975"/>
        </w:tabs>
        <w:jc w:val="center"/>
        <w:rPr>
          <w:sz w:val="28"/>
          <w:szCs w:val="28"/>
        </w:rPr>
      </w:pPr>
    </w:p>
    <w:p w:rsidR="000F51AF" w:rsidRDefault="000F51AF" w:rsidP="000F51AF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Расчетный показатель рыночной стоимости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расчетной рыночной цены 1 кв.м. площади жилого помещения.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E22D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СЖ=НП×РС×РЦ,</w:t>
      </w:r>
    </w:p>
    <w:p w:rsidR="000F51AF" w:rsidRDefault="000F51AF" w:rsidP="00E22D14">
      <w:pPr>
        <w:ind w:firstLine="567"/>
        <w:rPr>
          <w:sz w:val="28"/>
          <w:szCs w:val="28"/>
        </w:rPr>
      </w:pPr>
    </w:p>
    <w:p w:rsidR="000F51AF" w:rsidRDefault="000F51AF" w:rsidP="00E22D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где СЖ - расчетный показатель рыночной стоимости приобретения жилого помещения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 предоставления жилого помещения по договору социального найма;</w:t>
      </w:r>
    </w:p>
    <w:p w:rsidR="000F51AF" w:rsidRDefault="000F51AF" w:rsidP="00E22D14">
      <w:pPr>
        <w:ind w:firstLine="567"/>
        <w:rPr>
          <w:sz w:val="28"/>
          <w:szCs w:val="28"/>
        </w:rPr>
      </w:pPr>
    </w:p>
    <w:p w:rsidR="000F51AF" w:rsidRDefault="000F51AF" w:rsidP="00E22D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НП – норма предоставления жилого помещения на одного члена семьи;</w:t>
      </w:r>
    </w:p>
    <w:p w:rsidR="000F51AF" w:rsidRDefault="000F51AF" w:rsidP="00E22D14">
      <w:pPr>
        <w:ind w:firstLine="567"/>
        <w:rPr>
          <w:sz w:val="28"/>
          <w:szCs w:val="28"/>
        </w:rPr>
      </w:pPr>
    </w:p>
    <w:p w:rsidR="000F51AF" w:rsidRDefault="000F51AF" w:rsidP="00E22D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РС – размер семьи;</w:t>
      </w:r>
    </w:p>
    <w:p w:rsidR="000F51AF" w:rsidRDefault="000F51AF" w:rsidP="00E22D14">
      <w:pPr>
        <w:ind w:firstLine="567"/>
        <w:rPr>
          <w:sz w:val="28"/>
          <w:szCs w:val="28"/>
        </w:rPr>
      </w:pPr>
    </w:p>
    <w:p w:rsidR="000F51AF" w:rsidRDefault="000F51AF" w:rsidP="00E22D1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РЦ – средняя расчетная рыночная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цена одного кв.м. жилья</w:t>
      </w:r>
      <w:r w:rsidR="00BB4658">
        <w:rPr>
          <w:sz w:val="28"/>
          <w:szCs w:val="28"/>
        </w:rPr>
        <w:t>.</w:t>
      </w:r>
      <w:bookmarkStart w:id="0" w:name="_GoBack"/>
      <w:bookmarkEnd w:id="0"/>
    </w:p>
    <w:sectPr w:rsidR="000F51AF" w:rsidSect="00E22D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E99"/>
    <w:rsid w:val="00050886"/>
    <w:rsid w:val="000B076C"/>
    <w:rsid w:val="000B21D2"/>
    <w:rsid w:val="000F51AF"/>
    <w:rsid w:val="00206BD5"/>
    <w:rsid w:val="00234DF0"/>
    <w:rsid w:val="003A3DA1"/>
    <w:rsid w:val="004D0369"/>
    <w:rsid w:val="0052059C"/>
    <w:rsid w:val="00725C0E"/>
    <w:rsid w:val="00772E99"/>
    <w:rsid w:val="007E32AE"/>
    <w:rsid w:val="00823B4D"/>
    <w:rsid w:val="00823F0C"/>
    <w:rsid w:val="0085152F"/>
    <w:rsid w:val="008553AB"/>
    <w:rsid w:val="008B2EF6"/>
    <w:rsid w:val="00BB4658"/>
    <w:rsid w:val="00C91995"/>
    <w:rsid w:val="00C92C17"/>
    <w:rsid w:val="00CA6AA8"/>
    <w:rsid w:val="00DB7180"/>
    <w:rsid w:val="00E2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658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6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B4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3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B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AC2D-F084-4219-9DAA-62C500CF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compaq</cp:lastModifiedBy>
  <cp:revision>16</cp:revision>
  <dcterms:created xsi:type="dcterms:W3CDTF">2018-10-02T08:30:00Z</dcterms:created>
  <dcterms:modified xsi:type="dcterms:W3CDTF">2018-10-04T18:35:00Z</dcterms:modified>
</cp:coreProperties>
</file>