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96" w:rsidRPr="00EE5487" w:rsidRDefault="000A3C3C" w:rsidP="000A3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8B0996" w:rsidRPr="00EE5487" w:rsidRDefault="000A3C3C" w:rsidP="008B0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0A3C3C" w:rsidRDefault="000A3C3C" w:rsidP="008B0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МУНИЦИПАЛЬНОГО РАЙОНА</w:t>
      </w:r>
    </w:p>
    <w:p w:rsidR="007C1F7E" w:rsidRPr="00EE5487" w:rsidRDefault="000A3C3C" w:rsidP="008B0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E5487" w:rsidRDefault="00EE5487" w:rsidP="008B0996">
      <w:pPr>
        <w:jc w:val="center"/>
        <w:rPr>
          <w:b/>
          <w:sz w:val="28"/>
          <w:szCs w:val="28"/>
        </w:rPr>
      </w:pPr>
    </w:p>
    <w:p w:rsidR="008B0996" w:rsidRPr="00EE5487" w:rsidRDefault="000A3C3C" w:rsidP="008B0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5487" w:rsidRDefault="00EE5487" w:rsidP="008B0996">
      <w:pPr>
        <w:rPr>
          <w:sz w:val="28"/>
          <w:szCs w:val="28"/>
          <w:u w:val="single"/>
        </w:rPr>
      </w:pPr>
    </w:p>
    <w:p w:rsidR="00890D4B" w:rsidRDefault="00890D4B" w:rsidP="00890D4B">
      <w:pPr>
        <w:pStyle w:val="3"/>
        <w:shd w:val="clear" w:color="auto" w:fill="auto"/>
        <w:tabs>
          <w:tab w:val="right" w:leader="underscore" w:pos="697"/>
          <w:tab w:val="right" w:pos="3058"/>
          <w:tab w:val="right" w:pos="3673"/>
        </w:tabs>
        <w:spacing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от 25.11.2014 года</w:t>
      </w:r>
      <w:r>
        <w:rPr>
          <w:sz w:val="28"/>
          <w:szCs w:val="28"/>
        </w:rPr>
        <w:tab/>
        <w:t xml:space="preserve"> № 59</w:t>
      </w:r>
    </w:p>
    <w:p w:rsidR="00787498" w:rsidRPr="00787498" w:rsidRDefault="00787498" w:rsidP="008B0996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A3C3C">
        <w:rPr>
          <w:sz w:val="22"/>
          <w:szCs w:val="22"/>
        </w:rPr>
        <w:t xml:space="preserve">      с. Копыл</w:t>
      </w:r>
    </w:p>
    <w:p w:rsidR="00EE5487" w:rsidRDefault="00EE5487" w:rsidP="00B96269">
      <w:pPr>
        <w:tabs>
          <w:tab w:val="left" w:pos="3828"/>
        </w:tabs>
        <w:ind w:right="4600"/>
        <w:rPr>
          <w:b/>
          <w:sz w:val="28"/>
          <w:szCs w:val="28"/>
        </w:rPr>
      </w:pPr>
    </w:p>
    <w:p w:rsidR="007C1F7E" w:rsidRPr="00B3261D" w:rsidRDefault="007C1F7E" w:rsidP="00B3261D">
      <w:pPr>
        <w:ind w:right="5388"/>
        <w:jc w:val="both"/>
        <w:rPr>
          <w:sz w:val="28"/>
          <w:szCs w:val="28"/>
          <w:u w:val="single"/>
        </w:rPr>
      </w:pPr>
      <w:r w:rsidRPr="00EE5487">
        <w:rPr>
          <w:b/>
          <w:sz w:val="28"/>
          <w:szCs w:val="28"/>
        </w:rPr>
        <w:t xml:space="preserve">Об установлении налога на имущество </w:t>
      </w:r>
      <w:r w:rsidR="00B96269" w:rsidRPr="00EE5487">
        <w:rPr>
          <w:b/>
          <w:sz w:val="28"/>
          <w:szCs w:val="28"/>
        </w:rPr>
        <w:t>ф</w:t>
      </w:r>
      <w:r w:rsidRPr="00EE5487">
        <w:rPr>
          <w:b/>
          <w:sz w:val="28"/>
          <w:szCs w:val="28"/>
        </w:rPr>
        <w:t>изических лиц</w:t>
      </w:r>
      <w:r w:rsidR="002E0182" w:rsidRPr="00EE5487">
        <w:rPr>
          <w:b/>
          <w:sz w:val="28"/>
          <w:szCs w:val="28"/>
        </w:rPr>
        <w:t xml:space="preserve"> </w:t>
      </w:r>
      <w:r w:rsidR="00787498">
        <w:rPr>
          <w:b/>
          <w:sz w:val="28"/>
          <w:szCs w:val="28"/>
        </w:rPr>
        <w:t xml:space="preserve">на территории </w:t>
      </w:r>
      <w:r w:rsidR="00976E06" w:rsidRPr="00976E06">
        <w:rPr>
          <w:b/>
          <w:sz w:val="28"/>
          <w:szCs w:val="28"/>
        </w:rPr>
        <w:t>Александровского</w:t>
      </w:r>
      <w:r w:rsidR="00787498">
        <w:rPr>
          <w:b/>
          <w:sz w:val="28"/>
          <w:szCs w:val="28"/>
        </w:rPr>
        <w:t xml:space="preserve"> сельского поселения</w:t>
      </w:r>
    </w:p>
    <w:p w:rsidR="00EE5487" w:rsidRDefault="00EE5487" w:rsidP="008B0996">
      <w:pPr>
        <w:jc w:val="both"/>
        <w:rPr>
          <w:sz w:val="28"/>
          <w:szCs w:val="28"/>
        </w:rPr>
      </w:pPr>
    </w:p>
    <w:p w:rsidR="007C1F7E" w:rsidRPr="00EE5487" w:rsidRDefault="007C1F7E" w:rsidP="00EE5487">
      <w:pPr>
        <w:spacing w:line="360" w:lineRule="auto"/>
        <w:ind w:firstLine="709"/>
        <w:jc w:val="both"/>
        <w:rPr>
          <w:sz w:val="28"/>
          <w:szCs w:val="28"/>
        </w:rPr>
      </w:pPr>
      <w:r w:rsidRPr="00EE5487">
        <w:rPr>
          <w:sz w:val="28"/>
          <w:szCs w:val="28"/>
        </w:rPr>
        <w:t xml:space="preserve">В </w:t>
      </w:r>
      <w:proofErr w:type="gramStart"/>
      <w:r w:rsidRPr="00EE5487">
        <w:rPr>
          <w:sz w:val="28"/>
          <w:szCs w:val="28"/>
        </w:rPr>
        <w:t>соответстви</w:t>
      </w:r>
      <w:r w:rsidR="00EE5487">
        <w:rPr>
          <w:sz w:val="28"/>
          <w:szCs w:val="28"/>
        </w:rPr>
        <w:t>и</w:t>
      </w:r>
      <w:proofErr w:type="gramEnd"/>
      <w:r w:rsidRPr="00EE5487">
        <w:rPr>
          <w:sz w:val="28"/>
          <w:szCs w:val="28"/>
        </w:rPr>
        <w:t xml:space="preserve"> с</w:t>
      </w:r>
      <w:r w:rsidR="00787498">
        <w:rPr>
          <w:sz w:val="28"/>
          <w:szCs w:val="28"/>
        </w:rPr>
        <w:t xml:space="preserve"> главой 32</w:t>
      </w:r>
      <w:r w:rsidRPr="00EE5487">
        <w:rPr>
          <w:sz w:val="28"/>
          <w:szCs w:val="28"/>
        </w:rPr>
        <w:t xml:space="preserve"> Налогов</w:t>
      </w:r>
      <w:r w:rsidR="00787498">
        <w:rPr>
          <w:sz w:val="28"/>
          <w:szCs w:val="28"/>
        </w:rPr>
        <w:t>ого</w:t>
      </w:r>
      <w:r w:rsidRPr="00EE5487">
        <w:rPr>
          <w:sz w:val="28"/>
          <w:szCs w:val="28"/>
        </w:rPr>
        <w:t xml:space="preserve"> </w:t>
      </w:r>
      <w:r w:rsidR="00787498">
        <w:rPr>
          <w:sz w:val="28"/>
          <w:szCs w:val="28"/>
        </w:rPr>
        <w:t>к</w:t>
      </w:r>
      <w:r w:rsidRPr="00EE5487">
        <w:rPr>
          <w:sz w:val="28"/>
          <w:szCs w:val="28"/>
        </w:rPr>
        <w:t>одекс</w:t>
      </w:r>
      <w:r w:rsidR="00787498">
        <w:rPr>
          <w:sz w:val="28"/>
          <w:szCs w:val="28"/>
        </w:rPr>
        <w:t xml:space="preserve">а Российской Федерации </w:t>
      </w:r>
      <w:r w:rsidRPr="00EE5487">
        <w:rPr>
          <w:sz w:val="28"/>
          <w:szCs w:val="28"/>
        </w:rPr>
        <w:t xml:space="preserve">и на основании Устава </w:t>
      </w:r>
      <w:r w:rsidR="00056D3C">
        <w:rPr>
          <w:sz w:val="28"/>
          <w:szCs w:val="28"/>
        </w:rPr>
        <w:t>Александровского</w:t>
      </w:r>
      <w:r w:rsidRPr="00EE5487">
        <w:rPr>
          <w:sz w:val="28"/>
          <w:szCs w:val="28"/>
        </w:rPr>
        <w:t xml:space="preserve"> сельского поселения,</w:t>
      </w:r>
      <w:r w:rsidR="008B0996" w:rsidRPr="00EE5487">
        <w:rPr>
          <w:sz w:val="28"/>
          <w:szCs w:val="28"/>
        </w:rPr>
        <w:t xml:space="preserve"> </w:t>
      </w:r>
      <w:r w:rsidRPr="00EE5487">
        <w:rPr>
          <w:sz w:val="28"/>
          <w:szCs w:val="28"/>
        </w:rPr>
        <w:t xml:space="preserve">Совет народных депутатов </w:t>
      </w:r>
      <w:r w:rsidR="00056D3C">
        <w:rPr>
          <w:sz w:val="28"/>
          <w:szCs w:val="28"/>
        </w:rPr>
        <w:t>Александровского</w:t>
      </w:r>
      <w:r w:rsidR="00056D3C" w:rsidRPr="00EE5487">
        <w:rPr>
          <w:sz w:val="28"/>
          <w:szCs w:val="28"/>
        </w:rPr>
        <w:t xml:space="preserve"> </w:t>
      </w:r>
      <w:r w:rsidRPr="00EE5487">
        <w:rPr>
          <w:sz w:val="28"/>
          <w:szCs w:val="28"/>
        </w:rPr>
        <w:t>сельского поселения РЕШ</w:t>
      </w:r>
      <w:r w:rsidR="008B0996" w:rsidRPr="00EE5487">
        <w:rPr>
          <w:sz w:val="28"/>
          <w:szCs w:val="28"/>
        </w:rPr>
        <w:t>И</w:t>
      </w:r>
      <w:r w:rsidR="00056D3C">
        <w:rPr>
          <w:sz w:val="28"/>
          <w:szCs w:val="28"/>
        </w:rPr>
        <w:t>Л</w:t>
      </w:r>
      <w:r w:rsidRPr="00EE5487">
        <w:rPr>
          <w:sz w:val="28"/>
          <w:szCs w:val="28"/>
        </w:rPr>
        <w:t>:</w:t>
      </w:r>
    </w:p>
    <w:p w:rsidR="007C1F7E" w:rsidRPr="00EE5487" w:rsidRDefault="007C1F7E" w:rsidP="00EE5487">
      <w:pPr>
        <w:spacing w:line="360" w:lineRule="auto"/>
        <w:ind w:firstLine="567"/>
        <w:jc w:val="both"/>
        <w:rPr>
          <w:sz w:val="28"/>
          <w:szCs w:val="28"/>
        </w:rPr>
      </w:pPr>
      <w:r w:rsidRPr="00EE5487">
        <w:rPr>
          <w:sz w:val="28"/>
          <w:szCs w:val="28"/>
        </w:rPr>
        <w:t xml:space="preserve">1.Ввести на территории </w:t>
      </w:r>
      <w:r w:rsidR="00056D3C">
        <w:rPr>
          <w:sz w:val="28"/>
          <w:szCs w:val="28"/>
        </w:rPr>
        <w:t>Александровского</w:t>
      </w:r>
      <w:r w:rsidRPr="00EE5487">
        <w:rPr>
          <w:sz w:val="28"/>
          <w:szCs w:val="28"/>
        </w:rPr>
        <w:t xml:space="preserve"> сельского поселения</w:t>
      </w:r>
      <w:r w:rsidR="00056D3C">
        <w:rPr>
          <w:sz w:val="28"/>
          <w:szCs w:val="28"/>
        </w:rPr>
        <w:t xml:space="preserve"> Эртильского муниципального района Воронежской области</w:t>
      </w:r>
      <w:r w:rsidRPr="00EE5487">
        <w:rPr>
          <w:sz w:val="28"/>
          <w:szCs w:val="28"/>
        </w:rPr>
        <w:t xml:space="preserve"> налог на имущество физических лиц.</w:t>
      </w:r>
    </w:p>
    <w:p w:rsidR="007C1F7E" w:rsidRPr="004C04A6" w:rsidRDefault="008B0996" w:rsidP="004C04A6">
      <w:pPr>
        <w:spacing w:line="360" w:lineRule="auto"/>
        <w:ind w:firstLine="698"/>
        <w:jc w:val="both"/>
        <w:rPr>
          <w:sz w:val="28"/>
          <w:szCs w:val="28"/>
        </w:rPr>
      </w:pPr>
      <w:r w:rsidRPr="004C04A6">
        <w:rPr>
          <w:sz w:val="28"/>
          <w:szCs w:val="28"/>
        </w:rPr>
        <w:t>2.</w:t>
      </w:r>
      <w:r w:rsidR="007C1F7E" w:rsidRPr="004C04A6">
        <w:rPr>
          <w:sz w:val="28"/>
          <w:szCs w:val="28"/>
        </w:rPr>
        <w:t>Налог на имущество физических лиц является местным на</w:t>
      </w:r>
      <w:r w:rsidRPr="004C04A6">
        <w:rPr>
          <w:sz w:val="28"/>
          <w:szCs w:val="28"/>
        </w:rPr>
        <w:t>л</w:t>
      </w:r>
      <w:r w:rsidR="007C1F7E" w:rsidRPr="004C04A6">
        <w:rPr>
          <w:sz w:val="28"/>
          <w:szCs w:val="28"/>
        </w:rPr>
        <w:t>огом и уплачивается собственниками имущества,</w:t>
      </w:r>
      <w:r w:rsidRPr="004C04A6">
        <w:rPr>
          <w:sz w:val="28"/>
          <w:szCs w:val="28"/>
        </w:rPr>
        <w:t xml:space="preserve"> </w:t>
      </w:r>
      <w:r w:rsidR="004C04A6" w:rsidRPr="004C04A6">
        <w:rPr>
          <w:color w:val="000000"/>
          <w:sz w:val="28"/>
          <w:szCs w:val="28"/>
        </w:rPr>
        <w:t>обладающи</w:t>
      </w:r>
      <w:r w:rsidR="004C04A6">
        <w:rPr>
          <w:color w:val="000000"/>
          <w:sz w:val="28"/>
          <w:szCs w:val="28"/>
        </w:rPr>
        <w:t>ми</w:t>
      </w:r>
      <w:r w:rsidR="004C04A6" w:rsidRPr="004C04A6">
        <w:rPr>
          <w:color w:val="000000"/>
          <w:sz w:val="28"/>
          <w:szCs w:val="28"/>
        </w:rPr>
        <w:t xml:space="preserve"> правом собственности на имущество, признаваемое объектом налогообложения в соответствии со</w:t>
      </w:r>
      <w:r w:rsidR="004C04A6">
        <w:rPr>
          <w:color w:val="000000"/>
          <w:sz w:val="28"/>
          <w:szCs w:val="28"/>
        </w:rPr>
        <w:t xml:space="preserve"> статьей 401 </w:t>
      </w:r>
      <w:r w:rsidR="000C19E5">
        <w:rPr>
          <w:color w:val="000000"/>
          <w:sz w:val="28"/>
          <w:szCs w:val="28"/>
        </w:rPr>
        <w:t>Налогового кодекса Российской Федерации</w:t>
      </w:r>
      <w:r w:rsidR="007C1F7E" w:rsidRPr="004C04A6">
        <w:rPr>
          <w:sz w:val="28"/>
          <w:szCs w:val="28"/>
        </w:rPr>
        <w:t>.</w:t>
      </w:r>
    </w:p>
    <w:p w:rsidR="006344BF" w:rsidRPr="00645F89" w:rsidRDefault="006344BF" w:rsidP="00C8588E">
      <w:pPr>
        <w:widowControl/>
        <w:spacing w:line="360" w:lineRule="auto"/>
        <w:ind w:firstLine="698"/>
        <w:jc w:val="both"/>
        <w:rPr>
          <w:color w:val="000000"/>
          <w:sz w:val="28"/>
          <w:szCs w:val="28"/>
        </w:rPr>
      </w:pPr>
      <w:bookmarkStart w:id="0" w:name="sub_40101"/>
      <w:r w:rsidRPr="00645F89">
        <w:rPr>
          <w:color w:val="000000"/>
          <w:sz w:val="28"/>
          <w:szCs w:val="28"/>
        </w:rPr>
        <w:t xml:space="preserve">3. Объектом налогообложения признается расположенное в пределах </w:t>
      </w:r>
      <w:r w:rsidR="00056D3C">
        <w:rPr>
          <w:sz w:val="28"/>
          <w:szCs w:val="28"/>
        </w:rPr>
        <w:t>Александровского</w:t>
      </w:r>
      <w:r w:rsidR="00056D3C">
        <w:rPr>
          <w:color w:val="000000"/>
          <w:sz w:val="28"/>
          <w:szCs w:val="28"/>
        </w:rPr>
        <w:t xml:space="preserve"> сельского поселения </w:t>
      </w:r>
      <w:r w:rsidR="00056D3C">
        <w:rPr>
          <w:sz w:val="28"/>
          <w:szCs w:val="28"/>
        </w:rPr>
        <w:t>Эртильского муниципального района Воронежской области,</w:t>
      </w:r>
      <w:r w:rsidRPr="00645F89">
        <w:rPr>
          <w:color w:val="000000"/>
          <w:sz w:val="28"/>
          <w:szCs w:val="28"/>
        </w:rPr>
        <w:t xml:space="preserve"> следующее имущество:</w:t>
      </w:r>
    </w:p>
    <w:p w:rsidR="006344BF" w:rsidRPr="00645F89" w:rsidRDefault="006344BF" w:rsidP="00C8588E">
      <w:pPr>
        <w:widowControl/>
        <w:spacing w:line="360" w:lineRule="auto"/>
        <w:ind w:firstLine="698"/>
        <w:jc w:val="both"/>
        <w:rPr>
          <w:color w:val="000000"/>
          <w:sz w:val="28"/>
          <w:szCs w:val="28"/>
        </w:rPr>
      </w:pPr>
      <w:bookmarkStart w:id="1" w:name="sub_40111"/>
      <w:bookmarkEnd w:id="0"/>
      <w:r w:rsidRPr="00645F89">
        <w:rPr>
          <w:color w:val="000000"/>
          <w:sz w:val="28"/>
          <w:szCs w:val="28"/>
        </w:rPr>
        <w:t>1) жилой дом;</w:t>
      </w:r>
    </w:p>
    <w:p w:rsidR="006344BF" w:rsidRPr="00645F89" w:rsidRDefault="006344BF" w:rsidP="00C8588E">
      <w:pPr>
        <w:widowControl/>
        <w:spacing w:line="360" w:lineRule="auto"/>
        <w:ind w:firstLine="698"/>
        <w:jc w:val="both"/>
        <w:rPr>
          <w:color w:val="000000"/>
          <w:sz w:val="28"/>
          <w:szCs w:val="28"/>
        </w:rPr>
      </w:pPr>
      <w:bookmarkStart w:id="2" w:name="sub_40112"/>
      <w:bookmarkEnd w:id="1"/>
      <w:r w:rsidRPr="00645F89">
        <w:rPr>
          <w:color w:val="000000"/>
          <w:sz w:val="28"/>
          <w:szCs w:val="28"/>
        </w:rPr>
        <w:t>2) жилое помещение (квартира, комната);</w:t>
      </w:r>
    </w:p>
    <w:p w:rsidR="006344BF" w:rsidRPr="00645F89" w:rsidRDefault="006344BF" w:rsidP="00C8588E">
      <w:pPr>
        <w:widowControl/>
        <w:spacing w:line="360" w:lineRule="auto"/>
        <w:ind w:firstLine="698"/>
        <w:jc w:val="both"/>
        <w:rPr>
          <w:color w:val="000000"/>
          <w:sz w:val="28"/>
          <w:szCs w:val="28"/>
        </w:rPr>
      </w:pPr>
      <w:bookmarkStart w:id="3" w:name="sub_40113"/>
      <w:bookmarkEnd w:id="2"/>
      <w:r w:rsidRPr="00645F89">
        <w:rPr>
          <w:color w:val="000000"/>
          <w:sz w:val="28"/>
          <w:szCs w:val="28"/>
        </w:rPr>
        <w:t xml:space="preserve">3) гараж, </w:t>
      </w:r>
      <w:proofErr w:type="spellStart"/>
      <w:r w:rsidRPr="00645F89">
        <w:rPr>
          <w:color w:val="000000"/>
          <w:sz w:val="28"/>
          <w:szCs w:val="28"/>
        </w:rPr>
        <w:t>машино-место</w:t>
      </w:r>
      <w:proofErr w:type="spellEnd"/>
      <w:r w:rsidRPr="00645F89">
        <w:rPr>
          <w:color w:val="000000"/>
          <w:sz w:val="28"/>
          <w:szCs w:val="28"/>
        </w:rPr>
        <w:t>;</w:t>
      </w:r>
    </w:p>
    <w:p w:rsidR="006344BF" w:rsidRPr="00645F89" w:rsidRDefault="006344BF" w:rsidP="00C8588E">
      <w:pPr>
        <w:widowControl/>
        <w:spacing w:line="360" w:lineRule="auto"/>
        <w:ind w:firstLine="698"/>
        <w:jc w:val="both"/>
        <w:rPr>
          <w:color w:val="000000"/>
          <w:sz w:val="28"/>
          <w:szCs w:val="28"/>
        </w:rPr>
      </w:pPr>
      <w:bookmarkStart w:id="4" w:name="sub_40114"/>
      <w:bookmarkEnd w:id="3"/>
      <w:r w:rsidRPr="00645F89">
        <w:rPr>
          <w:color w:val="000000"/>
          <w:sz w:val="28"/>
          <w:szCs w:val="28"/>
        </w:rPr>
        <w:t>4) единый недвижимый комплекс;</w:t>
      </w:r>
    </w:p>
    <w:p w:rsidR="006344BF" w:rsidRPr="00645F89" w:rsidRDefault="006344BF" w:rsidP="00C8588E">
      <w:pPr>
        <w:widowControl/>
        <w:spacing w:line="360" w:lineRule="auto"/>
        <w:ind w:firstLine="698"/>
        <w:jc w:val="both"/>
        <w:rPr>
          <w:color w:val="000000"/>
          <w:sz w:val="28"/>
          <w:szCs w:val="28"/>
        </w:rPr>
      </w:pPr>
      <w:bookmarkStart w:id="5" w:name="sub_40115"/>
      <w:bookmarkEnd w:id="4"/>
      <w:r w:rsidRPr="00645F89">
        <w:rPr>
          <w:color w:val="000000"/>
          <w:sz w:val="28"/>
          <w:szCs w:val="28"/>
        </w:rPr>
        <w:t>5) объект незавершенного строительства;</w:t>
      </w:r>
    </w:p>
    <w:p w:rsidR="006344BF" w:rsidRPr="00645F89" w:rsidRDefault="00056D3C" w:rsidP="00C8588E">
      <w:pPr>
        <w:widowControl/>
        <w:spacing w:line="360" w:lineRule="auto"/>
        <w:ind w:firstLine="698"/>
        <w:jc w:val="both"/>
        <w:rPr>
          <w:color w:val="000000"/>
          <w:sz w:val="28"/>
          <w:szCs w:val="28"/>
        </w:rPr>
      </w:pPr>
      <w:bookmarkStart w:id="6" w:name="sub_40116"/>
      <w:bookmarkEnd w:id="5"/>
      <w:r>
        <w:rPr>
          <w:color w:val="000000"/>
          <w:sz w:val="28"/>
          <w:szCs w:val="28"/>
        </w:rPr>
        <w:t>6) иные здания, строения, сооружения, помещения</w:t>
      </w:r>
      <w:r w:rsidR="006344BF" w:rsidRPr="00645F89">
        <w:rPr>
          <w:color w:val="000000"/>
          <w:sz w:val="28"/>
          <w:szCs w:val="28"/>
        </w:rPr>
        <w:t>.</w:t>
      </w:r>
    </w:p>
    <w:p w:rsidR="006344BF" w:rsidRPr="00645F89" w:rsidRDefault="006344BF" w:rsidP="00C8588E">
      <w:pPr>
        <w:widowControl/>
        <w:spacing w:line="360" w:lineRule="auto"/>
        <w:ind w:firstLine="698"/>
        <w:jc w:val="both"/>
        <w:rPr>
          <w:color w:val="000000"/>
          <w:sz w:val="28"/>
          <w:szCs w:val="28"/>
        </w:rPr>
      </w:pPr>
      <w:bookmarkStart w:id="7" w:name="sub_40102"/>
      <w:bookmarkEnd w:id="6"/>
      <w:proofErr w:type="gramStart"/>
      <w:r w:rsidRPr="00645F89">
        <w:rPr>
          <w:color w:val="000000"/>
          <w:sz w:val="28"/>
          <w:szCs w:val="28"/>
        </w:rPr>
        <w:t>В целях настоящ</w:t>
      </w:r>
      <w:r w:rsidR="000C19E5">
        <w:rPr>
          <w:color w:val="000000"/>
          <w:sz w:val="28"/>
          <w:szCs w:val="28"/>
        </w:rPr>
        <w:t>е</w:t>
      </w:r>
      <w:r w:rsidRPr="00645F89">
        <w:rPr>
          <w:color w:val="000000"/>
          <w:sz w:val="28"/>
          <w:szCs w:val="28"/>
        </w:rPr>
        <w:t xml:space="preserve">го пункта жилые строения, расположенные на земельных участках, предоставленных для ведения личного подсобного, дачного хозяйства, </w:t>
      </w:r>
      <w:r w:rsidRPr="00645F89">
        <w:rPr>
          <w:color w:val="000000"/>
          <w:sz w:val="28"/>
          <w:szCs w:val="28"/>
        </w:rPr>
        <w:lastRenderedPageBreak/>
        <w:t>огородничества, садоводства, индивидуального жилищного строительства, относятся к жилым домам.</w:t>
      </w:r>
      <w:proofErr w:type="gramEnd"/>
    </w:p>
    <w:p w:rsidR="006344BF" w:rsidRPr="00645F89" w:rsidRDefault="006344BF" w:rsidP="00C8588E">
      <w:pPr>
        <w:widowControl/>
        <w:spacing w:line="360" w:lineRule="auto"/>
        <w:ind w:firstLine="698"/>
        <w:jc w:val="both"/>
        <w:rPr>
          <w:color w:val="000000"/>
          <w:sz w:val="28"/>
          <w:szCs w:val="28"/>
        </w:rPr>
      </w:pPr>
      <w:bookmarkStart w:id="8" w:name="sub_40103"/>
      <w:bookmarkEnd w:id="7"/>
      <w:r w:rsidRPr="00645F89">
        <w:rPr>
          <w:color w:val="000000"/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bookmarkEnd w:id="8"/>
    <w:p w:rsidR="00F052B0" w:rsidRDefault="00C8588E" w:rsidP="00C8588E">
      <w:pPr>
        <w:spacing w:line="360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F7E" w:rsidRPr="00645F89">
        <w:rPr>
          <w:sz w:val="28"/>
          <w:szCs w:val="28"/>
        </w:rPr>
        <w:t>.</w:t>
      </w:r>
      <w:r w:rsidR="00F77B21" w:rsidRPr="00645F89">
        <w:rPr>
          <w:sz w:val="28"/>
          <w:szCs w:val="28"/>
        </w:rPr>
        <w:t xml:space="preserve"> </w:t>
      </w:r>
      <w:r w:rsidR="00951BE6" w:rsidRPr="00645F89">
        <w:rPr>
          <w:sz w:val="28"/>
          <w:szCs w:val="28"/>
        </w:rPr>
        <w:t>Нал</w:t>
      </w:r>
      <w:r w:rsidR="00056D3C">
        <w:rPr>
          <w:sz w:val="28"/>
          <w:szCs w:val="28"/>
        </w:rPr>
        <w:t>оговая</w:t>
      </w:r>
      <w:r w:rsidR="00951BE6" w:rsidRPr="00645F89">
        <w:rPr>
          <w:sz w:val="28"/>
          <w:szCs w:val="28"/>
        </w:rPr>
        <w:t xml:space="preserve"> </w:t>
      </w:r>
      <w:r w:rsidR="00056D3C">
        <w:rPr>
          <w:sz w:val="28"/>
          <w:szCs w:val="28"/>
        </w:rPr>
        <w:t>база в отношении объектов налогообложения, за исключением объектов, указанных в пункте 3 статьи 402 Налогового кодекса Российской Федерации, определяется</w:t>
      </w:r>
      <w:r w:rsidR="00F052B0">
        <w:rPr>
          <w:sz w:val="28"/>
          <w:szCs w:val="28"/>
        </w:rPr>
        <w:t xml:space="preserve"> исходя из их инвентаризационной стоимости.</w:t>
      </w:r>
    </w:p>
    <w:p w:rsidR="00F052B0" w:rsidRDefault="00F052B0" w:rsidP="00F052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Налоговая база определяется в отношении каждого объекта налогообложения как его инвентаризационная стоимость, исчисленная с учетом </w:t>
      </w:r>
    </w:p>
    <w:p w:rsidR="00F052B0" w:rsidRDefault="006344BF" w:rsidP="00F052B0">
      <w:pPr>
        <w:spacing w:line="360" w:lineRule="auto"/>
        <w:jc w:val="both"/>
        <w:rPr>
          <w:sz w:val="28"/>
          <w:szCs w:val="28"/>
        </w:rPr>
      </w:pPr>
      <w:r w:rsidRPr="00645F89">
        <w:rPr>
          <w:color w:val="000000"/>
          <w:sz w:val="28"/>
          <w:szCs w:val="28"/>
        </w:rPr>
        <w:t>коэффициент</w:t>
      </w:r>
      <w:r w:rsidR="00F052B0">
        <w:rPr>
          <w:color w:val="000000"/>
          <w:sz w:val="28"/>
          <w:szCs w:val="28"/>
        </w:rPr>
        <w:t>а</w:t>
      </w:r>
      <w:r w:rsidRPr="00645F89">
        <w:rPr>
          <w:color w:val="000000"/>
          <w:sz w:val="28"/>
          <w:szCs w:val="28"/>
        </w:rPr>
        <w:t>-дефлятор</w:t>
      </w:r>
      <w:r w:rsidR="00F052B0">
        <w:rPr>
          <w:color w:val="000000"/>
          <w:sz w:val="28"/>
          <w:szCs w:val="28"/>
        </w:rPr>
        <w:t xml:space="preserve">а на основании последних данных об </w:t>
      </w:r>
      <w:r w:rsidR="00F052B0">
        <w:rPr>
          <w:sz w:val="28"/>
          <w:szCs w:val="28"/>
        </w:rPr>
        <w:t>инвентаризационной стоимости, представленных в установленном порядке в налоговые органы до 1 марта 2013 года.</w:t>
      </w:r>
    </w:p>
    <w:p w:rsidR="00F052B0" w:rsidRDefault="00F052B0" w:rsidP="00F052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Налоговым периодом признается календарный год.</w:t>
      </w:r>
    </w:p>
    <w:p w:rsidR="00F052B0" w:rsidRDefault="00F052B0" w:rsidP="00F052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Налоговые ставки устанавливаются на </w:t>
      </w:r>
      <w:proofErr w:type="gramStart"/>
      <w:r>
        <w:rPr>
          <w:sz w:val="28"/>
          <w:szCs w:val="28"/>
        </w:rPr>
        <w:t>основе</w:t>
      </w:r>
      <w:proofErr w:type="gramEnd"/>
      <w:r>
        <w:rPr>
          <w:sz w:val="28"/>
          <w:szCs w:val="28"/>
        </w:rPr>
        <w:t xml:space="preserve"> умноженной на </w:t>
      </w:r>
      <w:r w:rsidRPr="00645F89">
        <w:rPr>
          <w:color w:val="000000"/>
          <w:sz w:val="28"/>
          <w:szCs w:val="28"/>
        </w:rPr>
        <w:t>коэффициент-дефлятор</w:t>
      </w:r>
      <w:r>
        <w:rPr>
          <w:color w:val="000000"/>
          <w:sz w:val="28"/>
          <w:szCs w:val="28"/>
        </w:rPr>
        <w:t xml:space="preserve"> суммарной  </w:t>
      </w:r>
      <w:r>
        <w:rPr>
          <w:sz w:val="28"/>
          <w:szCs w:val="28"/>
        </w:rPr>
        <w:t>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</w:t>
      </w:r>
      <w:r w:rsidR="00486EB9">
        <w:rPr>
          <w:sz w:val="28"/>
          <w:szCs w:val="28"/>
        </w:rPr>
        <w:t xml:space="preserve"> на каждого из таких объектов), расположенных в границах сельского поселения, в следующих пределах:</w:t>
      </w:r>
    </w:p>
    <w:p w:rsidR="006B015A" w:rsidRDefault="002C100A" w:rsidP="002C10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Жилой дом.</w: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5"/>
        <w:gridCol w:w="5220"/>
      </w:tblGrid>
      <w:tr w:rsidR="002C100A" w:rsidRPr="006B015A" w:rsidTr="00F0034B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A" w:rsidRPr="006B015A" w:rsidRDefault="002C100A" w:rsidP="00F0034B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A" w:rsidRPr="006B015A" w:rsidRDefault="002C100A" w:rsidP="00F0034B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Ставка налога </w:t>
            </w:r>
          </w:p>
        </w:tc>
      </w:tr>
      <w:tr w:rsidR="002C100A" w:rsidRPr="006B015A" w:rsidTr="00F0034B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A" w:rsidRPr="006B015A" w:rsidRDefault="002C100A" w:rsidP="00F0034B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A" w:rsidRPr="006B015A" w:rsidRDefault="002C100A" w:rsidP="00F0034B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 0,1</w:t>
            </w:r>
          </w:p>
        </w:tc>
      </w:tr>
      <w:tr w:rsidR="002C100A" w:rsidRPr="006B015A" w:rsidTr="00F0034B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A" w:rsidRPr="006B015A" w:rsidRDefault="002C100A" w:rsidP="00F0034B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>Свыше 300 000 рублей до 500 000 рублей (включительно)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A" w:rsidRPr="006B015A" w:rsidRDefault="002C100A" w:rsidP="00F0034B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 0,</w:t>
            </w:r>
            <w:r>
              <w:rPr>
                <w:sz w:val="28"/>
                <w:szCs w:val="28"/>
              </w:rPr>
              <w:t>3</w:t>
            </w:r>
          </w:p>
        </w:tc>
      </w:tr>
      <w:tr w:rsidR="002C100A" w:rsidRPr="006B015A" w:rsidTr="00F0034B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A" w:rsidRPr="006B015A" w:rsidRDefault="002C100A" w:rsidP="00F0034B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>Свыше 500 000 рублей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A" w:rsidRPr="006B015A" w:rsidRDefault="002C100A" w:rsidP="00F0034B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 0,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C100A" w:rsidRDefault="002C100A" w:rsidP="006C0688">
      <w:pPr>
        <w:jc w:val="both"/>
        <w:rPr>
          <w:color w:val="000000"/>
          <w:sz w:val="28"/>
          <w:szCs w:val="28"/>
        </w:rPr>
      </w:pPr>
    </w:p>
    <w:p w:rsidR="002C100A" w:rsidRDefault="002C100A" w:rsidP="006C06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Жилое помещение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вартира, комната)</w:t>
      </w:r>
    </w:p>
    <w:p w:rsidR="006C0688" w:rsidRPr="002C100A" w:rsidRDefault="006C0688" w:rsidP="006C068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5"/>
        <w:gridCol w:w="5220"/>
      </w:tblGrid>
      <w:tr w:rsidR="006B015A" w:rsidRPr="006B015A" w:rsidTr="006B015A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Суммарная инвентаризационная стоимость объектов налогообложения, умноженная на </w:t>
            </w:r>
            <w:r w:rsidRPr="006B015A">
              <w:rPr>
                <w:sz w:val="28"/>
                <w:szCs w:val="28"/>
              </w:rPr>
              <w:lastRenderedPageBreak/>
              <w:t>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lastRenderedPageBreak/>
              <w:t xml:space="preserve">Ставка налога </w:t>
            </w:r>
          </w:p>
        </w:tc>
      </w:tr>
      <w:tr w:rsidR="006B015A" w:rsidRPr="006B015A" w:rsidTr="006B015A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lastRenderedPageBreak/>
              <w:t>До 300 000 рублей (включительно)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 0,1</w:t>
            </w:r>
          </w:p>
        </w:tc>
      </w:tr>
      <w:tr w:rsidR="006B015A" w:rsidRPr="006B015A" w:rsidTr="006B015A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>Свыше 300 000 рублей до 500 000 рублей (включительно)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 0,</w:t>
            </w:r>
            <w:r w:rsidR="004166B2">
              <w:rPr>
                <w:sz w:val="28"/>
                <w:szCs w:val="28"/>
              </w:rPr>
              <w:t>3</w:t>
            </w:r>
          </w:p>
        </w:tc>
      </w:tr>
      <w:tr w:rsidR="006B015A" w:rsidRPr="006B015A" w:rsidTr="006B015A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>Свыше 500 000 рублей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 0,</w:t>
            </w:r>
            <w:r w:rsidR="004166B2">
              <w:rPr>
                <w:sz w:val="28"/>
                <w:szCs w:val="28"/>
              </w:rPr>
              <w:t>4</w:t>
            </w:r>
          </w:p>
        </w:tc>
      </w:tr>
    </w:tbl>
    <w:p w:rsidR="006B015A" w:rsidRPr="006B015A" w:rsidRDefault="006B015A" w:rsidP="006B015A">
      <w:pPr>
        <w:jc w:val="both"/>
        <w:rPr>
          <w:rFonts w:eastAsia="Calibri"/>
          <w:sz w:val="28"/>
          <w:szCs w:val="28"/>
        </w:rPr>
      </w:pPr>
    </w:p>
    <w:p w:rsidR="006B015A" w:rsidRPr="006B015A" w:rsidRDefault="002C100A" w:rsidP="006B015A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>
        <w:rPr>
          <w:sz w:val="28"/>
          <w:szCs w:val="28"/>
        </w:rPr>
        <w:t>Г</w:t>
      </w:r>
      <w:r w:rsidR="006B015A" w:rsidRPr="006B015A">
        <w:rPr>
          <w:sz w:val="28"/>
          <w:szCs w:val="28"/>
        </w:rPr>
        <w:t xml:space="preserve">араж, </w:t>
      </w:r>
      <w:proofErr w:type="spellStart"/>
      <w:r w:rsidR="006B015A" w:rsidRPr="006B015A">
        <w:rPr>
          <w:sz w:val="28"/>
          <w:szCs w:val="28"/>
        </w:rPr>
        <w:t>машино-место</w:t>
      </w:r>
      <w:proofErr w:type="spellEnd"/>
      <w:r w:rsidR="006B015A" w:rsidRPr="006B015A">
        <w:rPr>
          <w:sz w:val="28"/>
          <w:szCs w:val="28"/>
        </w:rPr>
        <w:t>;</w:t>
      </w:r>
    </w:p>
    <w:p w:rsidR="006B015A" w:rsidRPr="006B015A" w:rsidRDefault="006B015A" w:rsidP="006B015A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5"/>
        <w:gridCol w:w="5220"/>
      </w:tblGrid>
      <w:tr w:rsidR="006B015A" w:rsidRPr="006B015A" w:rsidTr="006B015A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>Ставка налога (процентов)</w:t>
            </w:r>
          </w:p>
        </w:tc>
      </w:tr>
      <w:tr w:rsidR="006B015A" w:rsidRPr="006B015A" w:rsidTr="006B015A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5A" w:rsidRPr="006B015A" w:rsidRDefault="006B015A" w:rsidP="006B015A">
            <w:pPr>
              <w:jc w:val="both"/>
              <w:rPr>
                <w:rFonts w:eastAsia="Calibri"/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 0,1</w:t>
            </w:r>
          </w:p>
        </w:tc>
      </w:tr>
      <w:tr w:rsidR="006B015A" w:rsidRPr="006B015A" w:rsidTr="006B015A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5A" w:rsidRPr="006B015A" w:rsidRDefault="006B015A" w:rsidP="006B015A">
            <w:pPr>
              <w:jc w:val="both"/>
              <w:rPr>
                <w:rFonts w:eastAsia="Calibri"/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>Свыше 300 000 рублей до 500 000рублей (включительно)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 0,</w:t>
            </w:r>
            <w:r w:rsidR="002118E3">
              <w:rPr>
                <w:sz w:val="28"/>
                <w:szCs w:val="28"/>
              </w:rPr>
              <w:t>1</w:t>
            </w:r>
            <w:r w:rsidR="002C100A">
              <w:rPr>
                <w:sz w:val="28"/>
                <w:szCs w:val="28"/>
              </w:rPr>
              <w:t>1</w:t>
            </w:r>
          </w:p>
        </w:tc>
      </w:tr>
      <w:tr w:rsidR="006B015A" w:rsidRPr="006B015A" w:rsidTr="006B015A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5A" w:rsidRPr="006B015A" w:rsidRDefault="006B015A" w:rsidP="006B015A">
            <w:pPr>
              <w:jc w:val="both"/>
              <w:rPr>
                <w:rFonts w:eastAsia="Calibri"/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Свыше 500 000рублей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A" w:rsidRPr="006B015A" w:rsidRDefault="004166B2" w:rsidP="006B0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0,3</w:t>
            </w:r>
            <w:r w:rsidR="002C100A">
              <w:rPr>
                <w:sz w:val="28"/>
                <w:szCs w:val="28"/>
              </w:rPr>
              <w:t>1</w:t>
            </w:r>
          </w:p>
        </w:tc>
      </w:tr>
    </w:tbl>
    <w:p w:rsidR="006C0688" w:rsidRDefault="006C0688" w:rsidP="006B015A">
      <w:pPr>
        <w:ind w:firstLine="540"/>
        <w:jc w:val="both"/>
        <w:rPr>
          <w:sz w:val="28"/>
          <w:szCs w:val="28"/>
        </w:rPr>
      </w:pPr>
    </w:p>
    <w:p w:rsidR="006B015A" w:rsidRPr="006B015A" w:rsidRDefault="002C100A" w:rsidP="006B01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Е</w:t>
      </w:r>
      <w:r w:rsidR="006B015A" w:rsidRPr="006B015A">
        <w:rPr>
          <w:sz w:val="28"/>
          <w:szCs w:val="28"/>
        </w:rPr>
        <w:t>диный недвижимый комплекс;</w:t>
      </w:r>
    </w:p>
    <w:p w:rsidR="006B015A" w:rsidRPr="006B015A" w:rsidRDefault="006B015A" w:rsidP="006B015A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5"/>
        <w:gridCol w:w="5220"/>
      </w:tblGrid>
      <w:tr w:rsidR="006B015A" w:rsidRPr="006B015A" w:rsidTr="006B015A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>Ставка налога (процентов)</w:t>
            </w:r>
          </w:p>
        </w:tc>
      </w:tr>
      <w:tr w:rsidR="006B015A" w:rsidRPr="006B015A" w:rsidTr="006B015A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5A" w:rsidRPr="006B015A" w:rsidRDefault="006B015A" w:rsidP="006B015A">
            <w:pPr>
              <w:jc w:val="both"/>
              <w:rPr>
                <w:rFonts w:eastAsia="Calibri"/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 0,1 </w:t>
            </w:r>
          </w:p>
        </w:tc>
      </w:tr>
      <w:tr w:rsidR="006B015A" w:rsidRPr="006B015A" w:rsidTr="006B015A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5A" w:rsidRPr="006B015A" w:rsidRDefault="006B015A" w:rsidP="006B015A">
            <w:pPr>
              <w:jc w:val="both"/>
              <w:rPr>
                <w:rFonts w:eastAsia="Calibri"/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>Свыше 300 000 рублей до 500 000рублей (включительно)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 0,1</w:t>
            </w:r>
            <w:r w:rsidR="002C100A">
              <w:rPr>
                <w:sz w:val="28"/>
                <w:szCs w:val="28"/>
              </w:rPr>
              <w:t>1</w:t>
            </w:r>
          </w:p>
        </w:tc>
      </w:tr>
      <w:tr w:rsidR="006B015A" w:rsidRPr="006B015A" w:rsidTr="006B015A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5A" w:rsidRPr="006B015A" w:rsidRDefault="006B015A" w:rsidP="006B015A">
            <w:pPr>
              <w:jc w:val="both"/>
              <w:rPr>
                <w:rFonts w:eastAsia="Calibri"/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Свыше 500 000рублей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 0,3</w:t>
            </w:r>
            <w:r w:rsidR="002C100A">
              <w:rPr>
                <w:sz w:val="28"/>
                <w:szCs w:val="28"/>
              </w:rPr>
              <w:t>1</w:t>
            </w:r>
          </w:p>
        </w:tc>
      </w:tr>
    </w:tbl>
    <w:p w:rsidR="006B015A" w:rsidRPr="006B015A" w:rsidRDefault="006B015A" w:rsidP="006B015A">
      <w:pPr>
        <w:ind w:firstLine="540"/>
        <w:jc w:val="both"/>
        <w:rPr>
          <w:sz w:val="28"/>
          <w:szCs w:val="28"/>
        </w:rPr>
      </w:pPr>
    </w:p>
    <w:p w:rsidR="006B015A" w:rsidRDefault="002C100A" w:rsidP="006B015A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</w:t>
      </w:r>
      <w:r w:rsidR="006B015A" w:rsidRPr="006B015A">
        <w:rPr>
          <w:sz w:val="28"/>
          <w:szCs w:val="28"/>
        </w:rPr>
        <w:t>бъект незавершенного строительства;</w:t>
      </w:r>
    </w:p>
    <w:p w:rsidR="006C0688" w:rsidRPr="006B015A" w:rsidRDefault="006C0688" w:rsidP="006B015A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5"/>
        <w:gridCol w:w="5220"/>
      </w:tblGrid>
      <w:tr w:rsidR="006B015A" w:rsidRPr="006B015A" w:rsidTr="006B015A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</w:t>
            </w:r>
            <w:r w:rsidRPr="006B015A">
              <w:rPr>
                <w:sz w:val="28"/>
                <w:szCs w:val="28"/>
              </w:rPr>
              <w:lastRenderedPageBreak/>
              <w:t>из таких объектов)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lastRenderedPageBreak/>
              <w:t>Ставка налога (процентов)</w:t>
            </w:r>
          </w:p>
        </w:tc>
      </w:tr>
      <w:tr w:rsidR="006B015A" w:rsidRPr="006B015A" w:rsidTr="006B015A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5A" w:rsidRPr="006B015A" w:rsidRDefault="006B015A" w:rsidP="006B015A">
            <w:pPr>
              <w:jc w:val="both"/>
              <w:rPr>
                <w:rFonts w:eastAsia="Calibri"/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lastRenderedPageBreak/>
              <w:t>До 300 000 рублей (включительно)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 0,1</w:t>
            </w:r>
          </w:p>
        </w:tc>
      </w:tr>
      <w:tr w:rsidR="006B015A" w:rsidRPr="006B015A" w:rsidTr="006B015A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5A" w:rsidRPr="006B015A" w:rsidRDefault="006B015A" w:rsidP="006B015A">
            <w:pPr>
              <w:jc w:val="both"/>
              <w:rPr>
                <w:rFonts w:eastAsia="Calibri"/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>Свыше 300 000 рублей до 500 000рублей (включительно)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A" w:rsidRPr="006B015A" w:rsidRDefault="004166B2" w:rsidP="006B0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B015A" w:rsidRPr="006B015A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5</w:t>
            </w:r>
          </w:p>
        </w:tc>
      </w:tr>
      <w:tr w:rsidR="006B015A" w:rsidRPr="006B015A" w:rsidTr="006B015A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5A" w:rsidRPr="006B015A" w:rsidRDefault="006B015A" w:rsidP="006B015A">
            <w:pPr>
              <w:jc w:val="both"/>
              <w:rPr>
                <w:rFonts w:eastAsia="Calibri"/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Свыше 500 000рублей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 0,3</w:t>
            </w:r>
            <w:r w:rsidR="002C100A">
              <w:rPr>
                <w:sz w:val="28"/>
                <w:szCs w:val="28"/>
              </w:rPr>
              <w:t>1</w:t>
            </w:r>
          </w:p>
        </w:tc>
      </w:tr>
    </w:tbl>
    <w:p w:rsidR="006B015A" w:rsidRPr="006B015A" w:rsidRDefault="006B015A" w:rsidP="006B015A">
      <w:pPr>
        <w:ind w:firstLine="540"/>
        <w:jc w:val="both"/>
        <w:rPr>
          <w:sz w:val="28"/>
          <w:szCs w:val="28"/>
        </w:rPr>
      </w:pPr>
    </w:p>
    <w:p w:rsidR="006B015A" w:rsidRDefault="002C100A" w:rsidP="006B01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</w:t>
      </w:r>
      <w:r w:rsidR="006B015A" w:rsidRPr="006B015A">
        <w:rPr>
          <w:sz w:val="28"/>
          <w:szCs w:val="28"/>
        </w:rPr>
        <w:t>ные здание, строение, сооружение, помещение.</w:t>
      </w:r>
    </w:p>
    <w:p w:rsidR="006C0688" w:rsidRPr="006B015A" w:rsidRDefault="006C0688" w:rsidP="006B015A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5"/>
        <w:gridCol w:w="5220"/>
      </w:tblGrid>
      <w:tr w:rsidR="006B015A" w:rsidRPr="006B015A" w:rsidTr="006B015A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>Ставка налога (процентов)</w:t>
            </w:r>
          </w:p>
        </w:tc>
      </w:tr>
      <w:tr w:rsidR="006B015A" w:rsidRPr="006B015A" w:rsidTr="006B015A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5A" w:rsidRPr="006B015A" w:rsidRDefault="006B015A" w:rsidP="006B015A">
            <w:pPr>
              <w:jc w:val="both"/>
              <w:rPr>
                <w:rFonts w:eastAsia="Calibri"/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 0,1 </w:t>
            </w:r>
          </w:p>
        </w:tc>
      </w:tr>
      <w:tr w:rsidR="006B015A" w:rsidRPr="006B015A" w:rsidTr="006B015A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5A" w:rsidRPr="006B015A" w:rsidRDefault="006B015A" w:rsidP="006B015A">
            <w:pPr>
              <w:jc w:val="both"/>
              <w:rPr>
                <w:rFonts w:eastAsia="Calibri"/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>Свыше 300 000 рублей до 500 000рублей (включительно)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 0,1</w:t>
            </w:r>
            <w:r w:rsidR="004166B2">
              <w:rPr>
                <w:sz w:val="28"/>
                <w:szCs w:val="28"/>
              </w:rPr>
              <w:t>5</w:t>
            </w:r>
            <w:r w:rsidRPr="006B015A">
              <w:rPr>
                <w:sz w:val="28"/>
                <w:szCs w:val="28"/>
              </w:rPr>
              <w:t xml:space="preserve"> </w:t>
            </w:r>
          </w:p>
        </w:tc>
      </w:tr>
      <w:tr w:rsidR="006B015A" w:rsidRPr="006B015A" w:rsidTr="006B015A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5A" w:rsidRPr="006B015A" w:rsidRDefault="006B015A" w:rsidP="006B015A">
            <w:pPr>
              <w:jc w:val="both"/>
              <w:rPr>
                <w:rFonts w:eastAsia="Calibri"/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Свыше 500 000рублей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A" w:rsidRPr="006B015A" w:rsidRDefault="006B015A" w:rsidP="006B015A">
            <w:pPr>
              <w:jc w:val="both"/>
              <w:rPr>
                <w:sz w:val="28"/>
                <w:szCs w:val="28"/>
              </w:rPr>
            </w:pPr>
            <w:r w:rsidRPr="006B015A">
              <w:rPr>
                <w:sz w:val="28"/>
                <w:szCs w:val="28"/>
              </w:rPr>
              <w:t xml:space="preserve"> 0,3</w:t>
            </w:r>
            <w:r w:rsidR="002C100A">
              <w:rPr>
                <w:sz w:val="28"/>
                <w:szCs w:val="28"/>
              </w:rPr>
              <w:t>1</w:t>
            </w:r>
            <w:r w:rsidRPr="006B015A">
              <w:rPr>
                <w:sz w:val="28"/>
                <w:szCs w:val="28"/>
              </w:rPr>
              <w:t xml:space="preserve"> </w:t>
            </w:r>
          </w:p>
        </w:tc>
      </w:tr>
    </w:tbl>
    <w:p w:rsidR="00951BE6" w:rsidRPr="006B015A" w:rsidRDefault="00C8588E" w:rsidP="006B015A">
      <w:pPr>
        <w:spacing w:line="360" w:lineRule="auto"/>
        <w:ind w:firstLine="69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7C1F7E" w:rsidRPr="00951BE6">
        <w:rPr>
          <w:sz w:val="28"/>
          <w:szCs w:val="28"/>
        </w:rPr>
        <w:t>.</w:t>
      </w:r>
      <w:r w:rsidR="00951BE6" w:rsidRPr="00951BE6">
        <w:rPr>
          <w:rStyle w:val="a6"/>
          <w:sz w:val="28"/>
          <w:szCs w:val="28"/>
          <w:shd w:val="clear" w:color="auto" w:fill="auto"/>
        </w:rPr>
        <w:t xml:space="preserve"> </w:t>
      </w:r>
      <w:r w:rsidR="00951BE6" w:rsidRPr="00951BE6">
        <w:rPr>
          <w:color w:val="000000"/>
          <w:sz w:val="28"/>
          <w:szCs w:val="28"/>
        </w:rPr>
        <w:t>Налог подлежит уплате налогоплательщиками в срок не позднее 1 октября года, следующего за истекшим налоговым периодом.</w:t>
      </w:r>
    </w:p>
    <w:p w:rsidR="007C1F7E" w:rsidRDefault="00C8588E" w:rsidP="00EE548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0996" w:rsidRPr="00EE5487">
        <w:rPr>
          <w:sz w:val="28"/>
          <w:szCs w:val="28"/>
        </w:rPr>
        <w:t>.Установить, ч</w:t>
      </w:r>
      <w:r w:rsidR="007C1F7E" w:rsidRPr="00EE5487">
        <w:rPr>
          <w:sz w:val="28"/>
          <w:szCs w:val="28"/>
        </w:rPr>
        <w:t>то д</w:t>
      </w:r>
      <w:r w:rsidR="008B0996" w:rsidRPr="00EE5487">
        <w:rPr>
          <w:sz w:val="28"/>
          <w:szCs w:val="28"/>
        </w:rPr>
        <w:t>л</w:t>
      </w:r>
      <w:r w:rsidR="007C1F7E" w:rsidRPr="00EE5487">
        <w:rPr>
          <w:sz w:val="28"/>
          <w:szCs w:val="28"/>
        </w:rPr>
        <w:t>я г</w:t>
      </w:r>
      <w:r w:rsidR="008B0996" w:rsidRPr="00EE5487">
        <w:rPr>
          <w:sz w:val="28"/>
          <w:szCs w:val="28"/>
        </w:rPr>
        <w:t>р</w:t>
      </w:r>
      <w:r w:rsidR="007C1F7E" w:rsidRPr="00EE5487">
        <w:rPr>
          <w:sz w:val="28"/>
          <w:szCs w:val="28"/>
        </w:rPr>
        <w:t xml:space="preserve">аждан, </w:t>
      </w:r>
      <w:r w:rsidR="008B0996" w:rsidRPr="00EE5487">
        <w:rPr>
          <w:sz w:val="28"/>
          <w:szCs w:val="28"/>
        </w:rPr>
        <w:t>имеющих в</w:t>
      </w:r>
      <w:r w:rsidR="007C1F7E" w:rsidRPr="00EE5487">
        <w:rPr>
          <w:sz w:val="28"/>
          <w:szCs w:val="28"/>
        </w:rPr>
        <w:t xml:space="preserve"> собственности </w:t>
      </w:r>
      <w:r w:rsidR="00B96269" w:rsidRPr="00EE5487">
        <w:rPr>
          <w:sz w:val="28"/>
          <w:szCs w:val="28"/>
        </w:rPr>
        <w:t>имуществ</w:t>
      </w:r>
      <w:r w:rsidR="007C1F7E" w:rsidRPr="00EE5487">
        <w:rPr>
          <w:sz w:val="28"/>
          <w:szCs w:val="28"/>
        </w:rPr>
        <w:t>о,</w:t>
      </w:r>
      <w:r w:rsidR="00B96269" w:rsidRPr="00EE5487">
        <w:rPr>
          <w:sz w:val="28"/>
          <w:szCs w:val="28"/>
        </w:rPr>
        <w:t xml:space="preserve"> </w:t>
      </w:r>
      <w:r w:rsidR="007C1F7E" w:rsidRPr="00EE5487">
        <w:rPr>
          <w:sz w:val="28"/>
          <w:szCs w:val="28"/>
        </w:rPr>
        <w:t>являющееся объектом налогообложения,</w:t>
      </w:r>
      <w:r w:rsidR="00B96269" w:rsidRPr="00EE5487">
        <w:rPr>
          <w:sz w:val="28"/>
          <w:szCs w:val="28"/>
        </w:rPr>
        <w:t xml:space="preserve"> </w:t>
      </w:r>
      <w:r w:rsidR="007C1F7E" w:rsidRPr="00EE5487">
        <w:rPr>
          <w:sz w:val="28"/>
          <w:szCs w:val="28"/>
        </w:rPr>
        <w:t xml:space="preserve">на территории </w:t>
      </w:r>
      <w:r w:rsidR="00976E06">
        <w:rPr>
          <w:sz w:val="28"/>
          <w:szCs w:val="28"/>
        </w:rPr>
        <w:t>Александровского</w:t>
      </w:r>
      <w:r w:rsidR="00976E06" w:rsidRPr="00EE5487">
        <w:rPr>
          <w:sz w:val="28"/>
          <w:szCs w:val="28"/>
        </w:rPr>
        <w:t xml:space="preserve"> </w:t>
      </w:r>
      <w:r w:rsidR="007C1F7E" w:rsidRPr="00EE5487">
        <w:rPr>
          <w:sz w:val="28"/>
          <w:szCs w:val="28"/>
        </w:rPr>
        <w:t>сельского посе</w:t>
      </w:r>
      <w:r w:rsidR="00B96269" w:rsidRPr="00EE5487">
        <w:rPr>
          <w:sz w:val="28"/>
          <w:szCs w:val="28"/>
        </w:rPr>
        <w:t>л</w:t>
      </w:r>
      <w:r w:rsidR="007C1F7E" w:rsidRPr="00EE5487">
        <w:rPr>
          <w:sz w:val="28"/>
          <w:szCs w:val="28"/>
        </w:rPr>
        <w:t>ен</w:t>
      </w:r>
      <w:r w:rsidR="00B96269" w:rsidRPr="00EE5487">
        <w:rPr>
          <w:sz w:val="28"/>
          <w:szCs w:val="28"/>
        </w:rPr>
        <w:t>и</w:t>
      </w:r>
      <w:r w:rsidR="007C1F7E" w:rsidRPr="00EE5487">
        <w:rPr>
          <w:sz w:val="28"/>
          <w:szCs w:val="28"/>
        </w:rPr>
        <w:t>я льготы,</w:t>
      </w:r>
      <w:r w:rsidR="00B96269" w:rsidRPr="00EE5487">
        <w:rPr>
          <w:sz w:val="28"/>
          <w:szCs w:val="28"/>
        </w:rPr>
        <w:t xml:space="preserve"> </w:t>
      </w:r>
      <w:r w:rsidR="007C1F7E" w:rsidRPr="00EE5487">
        <w:rPr>
          <w:sz w:val="28"/>
          <w:szCs w:val="28"/>
        </w:rPr>
        <w:t>установленные</w:t>
      </w:r>
      <w:r w:rsidR="00B96269" w:rsidRPr="00EE5487">
        <w:rPr>
          <w:sz w:val="28"/>
          <w:szCs w:val="28"/>
        </w:rPr>
        <w:t xml:space="preserve"> в</w:t>
      </w:r>
      <w:r w:rsidR="007C1F7E" w:rsidRPr="00EE5487">
        <w:rPr>
          <w:sz w:val="28"/>
          <w:szCs w:val="28"/>
        </w:rPr>
        <w:t xml:space="preserve"> соответст</w:t>
      </w:r>
      <w:r w:rsidR="00B96269" w:rsidRPr="00EE5487">
        <w:rPr>
          <w:sz w:val="28"/>
          <w:szCs w:val="28"/>
        </w:rPr>
        <w:t>ви</w:t>
      </w:r>
      <w:r w:rsidR="007C1F7E" w:rsidRPr="00EE5487">
        <w:rPr>
          <w:sz w:val="28"/>
          <w:szCs w:val="28"/>
        </w:rPr>
        <w:t>и со ст.</w:t>
      </w:r>
      <w:r w:rsidR="00951BE6">
        <w:rPr>
          <w:sz w:val="28"/>
          <w:szCs w:val="28"/>
        </w:rPr>
        <w:t>407</w:t>
      </w:r>
      <w:r w:rsidR="007C1F7E" w:rsidRPr="00EE5487">
        <w:rPr>
          <w:sz w:val="28"/>
          <w:szCs w:val="28"/>
        </w:rPr>
        <w:t xml:space="preserve"> </w:t>
      </w:r>
      <w:r w:rsidR="00951BE6">
        <w:rPr>
          <w:sz w:val="28"/>
          <w:szCs w:val="28"/>
        </w:rPr>
        <w:t>Налогового кодекса Российской Федерации</w:t>
      </w:r>
      <w:r w:rsidR="007C1F7E" w:rsidRPr="00EE5487">
        <w:rPr>
          <w:sz w:val="28"/>
          <w:szCs w:val="28"/>
        </w:rPr>
        <w:t xml:space="preserve">,  действуют </w:t>
      </w:r>
      <w:r w:rsidR="00B96269" w:rsidRPr="00EE5487">
        <w:rPr>
          <w:sz w:val="28"/>
          <w:szCs w:val="28"/>
        </w:rPr>
        <w:t>в</w:t>
      </w:r>
      <w:r w:rsidR="007C1F7E" w:rsidRPr="00EE5487">
        <w:rPr>
          <w:sz w:val="28"/>
          <w:szCs w:val="28"/>
        </w:rPr>
        <w:t xml:space="preserve"> полном объеме.</w:t>
      </w:r>
    </w:p>
    <w:p w:rsidR="00031467" w:rsidRPr="00EE5487" w:rsidRDefault="00031467" w:rsidP="00EE548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Решение Совета народных депутатов </w:t>
      </w:r>
      <w:r w:rsidR="00976E06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</w:t>
      </w:r>
      <w:r w:rsidR="00890D4B">
        <w:rPr>
          <w:sz w:val="28"/>
          <w:szCs w:val="28"/>
        </w:rPr>
        <w:t xml:space="preserve">от 27.11.2008 г.  № 37  </w:t>
      </w:r>
      <w:r w:rsidRPr="00031467">
        <w:rPr>
          <w:sz w:val="28"/>
          <w:szCs w:val="28"/>
        </w:rPr>
        <w:t>«Об установлении ставок налога на имущество физических лиц»</w:t>
      </w:r>
      <w:r>
        <w:rPr>
          <w:sz w:val="28"/>
          <w:szCs w:val="28"/>
        </w:rPr>
        <w:t xml:space="preserve"> считать утратившим силу.</w:t>
      </w:r>
    </w:p>
    <w:p w:rsidR="007C1F7E" w:rsidRPr="00EE5487" w:rsidRDefault="00031467" w:rsidP="00EE548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1F7E" w:rsidRPr="00EE54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1BE6">
        <w:rPr>
          <w:sz w:val="28"/>
          <w:szCs w:val="28"/>
        </w:rPr>
        <w:t>Настоящее решение</w:t>
      </w:r>
      <w:r w:rsidR="00645F89">
        <w:rPr>
          <w:sz w:val="28"/>
          <w:szCs w:val="28"/>
        </w:rPr>
        <w:t xml:space="preserve"> подлежит официальному опубликованию в сборнике муниципальных правовых актов «Муниципальный вестник» </w:t>
      </w:r>
      <w:r w:rsidR="00976E06">
        <w:rPr>
          <w:sz w:val="28"/>
          <w:szCs w:val="28"/>
        </w:rPr>
        <w:t xml:space="preserve">Александровского </w:t>
      </w:r>
      <w:r w:rsidR="00645F89">
        <w:rPr>
          <w:sz w:val="28"/>
          <w:szCs w:val="28"/>
        </w:rPr>
        <w:t>сельского поселения</w:t>
      </w:r>
      <w:r w:rsidR="007C1F7E" w:rsidRPr="00EE5487">
        <w:rPr>
          <w:sz w:val="28"/>
          <w:szCs w:val="28"/>
        </w:rPr>
        <w:t>.</w:t>
      </w:r>
    </w:p>
    <w:p w:rsidR="007C1F7E" w:rsidRDefault="00031467" w:rsidP="00EE548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1F7E" w:rsidRPr="00EE54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1F7E" w:rsidRPr="00EE5487">
        <w:rPr>
          <w:sz w:val="28"/>
          <w:szCs w:val="28"/>
        </w:rPr>
        <w:t>Настоящее решение вступает в силу с 1  января 20</w:t>
      </w:r>
      <w:r w:rsidR="00645F89">
        <w:rPr>
          <w:sz w:val="28"/>
          <w:szCs w:val="28"/>
        </w:rPr>
        <w:t>15</w:t>
      </w:r>
      <w:r w:rsidR="007C1F7E" w:rsidRPr="00EE5487">
        <w:rPr>
          <w:sz w:val="28"/>
          <w:szCs w:val="28"/>
        </w:rPr>
        <w:t xml:space="preserve"> года, но не ранее</w:t>
      </w:r>
      <w:r w:rsidR="00B96269" w:rsidRPr="00EE5487">
        <w:rPr>
          <w:sz w:val="28"/>
          <w:szCs w:val="28"/>
        </w:rPr>
        <w:t xml:space="preserve">, </w:t>
      </w:r>
      <w:r w:rsidR="007C1F7E" w:rsidRPr="00EE5487">
        <w:rPr>
          <w:sz w:val="28"/>
          <w:szCs w:val="28"/>
        </w:rPr>
        <w:t xml:space="preserve">чем по истечении 1 </w:t>
      </w:r>
      <w:r w:rsidR="00B96269" w:rsidRPr="00EE5487">
        <w:rPr>
          <w:sz w:val="28"/>
          <w:szCs w:val="28"/>
        </w:rPr>
        <w:t>м</w:t>
      </w:r>
      <w:r w:rsidR="007C1F7E" w:rsidRPr="00EE5487">
        <w:rPr>
          <w:sz w:val="28"/>
          <w:szCs w:val="28"/>
        </w:rPr>
        <w:t>еся</w:t>
      </w:r>
      <w:r w:rsidR="00B96269" w:rsidRPr="00EE5487">
        <w:rPr>
          <w:sz w:val="28"/>
          <w:szCs w:val="28"/>
        </w:rPr>
        <w:t>ца</w:t>
      </w:r>
      <w:r w:rsidR="007C1F7E" w:rsidRPr="00EE5487">
        <w:rPr>
          <w:sz w:val="28"/>
          <w:szCs w:val="28"/>
        </w:rPr>
        <w:t xml:space="preserve"> со дня его официального опубликования.</w:t>
      </w:r>
    </w:p>
    <w:p w:rsidR="00976E06" w:rsidRDefault="00976E06" w:rsidP="00EE5487">
      <w:pPr>
        <w:spacing w:line="360" w:lineRule="auto"/>
        <w:ind w:firstLine="567"/>
        <w:jc w:val="both"/>
        <w:rPr>
          <w:sz w:val="28"/>
          <w:szCs w:val="28"/>
        </w:rPr>
      </w:pPr>
    </w:p>
    <w:p w:rsidR="006C0688" w:rsidRDefault="006C0688" w:rsidP="00645F89">
      <w:pPr>
        <w:ind w:firstLine="567"/>
        <w:rPr>
          <w:sz w:val="28"/>
          <w:szCs w:val="28"/>
        </w:rPr>
      </w:pPr>
    </w:p>
    <w:p w:rsidR="00B96269" w:rsidRPr="00EE5487" w:rsidRDefault="00B96269" w:rsidP="00645F89">
      <w:pPr>
        <w:ind w:firstLine="567"/>
        <w:rPr>
          <w:sz w:val="28"/>
          <w:szCs w:val="28"/>
        </w:rPr>
        <w:sectPr w:rsidR="00B96269" w:rsidRPr="00EE5487" w:rsidSect="0020411A">
          <w:pgSz w:w="11909" w:h="16834"/>
          <w:pgMar w:top="851" w:right="851" w:bottom="426" w:left="1134" w:header="720" w:footer="720" w:gutter="0"/>
          <w:cols w:space="60"/>
          <w:noEndnote/>
        </w:sectPr>
      </w:pPr>
      <w:r w:rsidRPr="00EE5487">
        <w:rPr>
          <w:sz w:val="28"/>
          <w:szCs w:val="28"/>
        </w:rPr>
        <w:t>Глава</w:t>
      </w:r>
      <w:r w:rsidR="00645F89">
        <w:rPr>
          <w:sz w:val="28"/>
          <w:szCs w:val="28"/>
        </w:rPr>
        <w:t xml:space="preserve"> </w:t>
      </w:r>
      <w:r w:rsidR="006C0688">
        <w:rPr>
          <w:sz w:val="28"/>
          <w:szCs w:val="28"/>
        </w:rPr>
        <w:t xml:space="preserve">сельского </w:t>
      </w:r>
      <w:r w:rsidR="00645F89">
        <w:rPr>
          <w:sz w:val="28"/>
          <w:szCs w:val="28"/>
        </w:rPr>
        <w:t>по</w:t>
      </w:r>
      <w:r w:rsidRPr="00EE5487">
        <w:rPr>
          <w:sz w:val="28"/>
          <w:szCs w:val="28"/>
        </w:rPr>
        <w:t xml:space="preserve">селения           </w:t>
      </w:r>
      <w:r w:rsidR="00645F89">
        <w:rPr>
          <w:sz w:val="28"/>
          <w:szCs w:val="28"/>
        </w:rPr>
        <w:t xml:space="preserve">                       </w:t>
      </w:r>
      <w:r w:rsidR="006C0688">
        <w:rPr>
          <w:sz w:val="28"/>
          <w:szCs w:val="28"/>
        </w:rPr>
        <w:t xml:space="preserve">                 </w:t>
      </w:r>
      <w:r w:rsidR="00976E06">
        <w:rPr>
          <w:sz w:val="28"/>
          <w:szCs w:val="28"/>
        </w:rPr>
        <w:t>К.И. Новиков</w:t>
      </w:r>
    </w:p>
    <w:p w:rsidR="007C1F7E" w:rsidRPr="00EE5487" w:rsidRDefault="007C1F7E" w:rsidP="008B0996">
      <w:pPr>
        <w:rPr>
          <w:sz w:val="28"/>
          <w:szCs w:val="28"/>
        </w:rPr>
      </w:pPr>
    </w:p>
    <w:sectPr w:rsidR="007C1F7E" w:rsidRPr="00EE5487" w:rsidSect="00C03467">
      <w:type w:val="continuous"/>
      <w:pgSz w:w="11909" w:h="16834"/>
      <w:pgMar w:top="1440" w:right="2373" w:bottom="720" w:left="79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4B2"/>
    <w:multiLevelType w:val="hybridMultilevel"/>
    <w:tmpl w:val="8C6CA8D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55EB4"/>
    <w:rsid w:val="00031467"/>
    <w:rsid w:val="00056D3C"/>
    <w:rsid w:val="000A3C3C"/>
    <w:rsid w:val="000C19E5"/>
    <w:rsid w:val="001B693D"/>
    <w:rsid w:val="0020411A"/>
    <w:rsid w:val="002118E3"/>
    <w:rsid w:val="002C100A"/>
    <w:rsid w:val="002E0182"/>
    <w:rsid w:val="003636D6"/>
    <w:rsid w:val="004166B2"/>
    <w:rsid w:val="00422067"/>
    <w:rsid w:val="00486EB9"/>
    <w:rsid w:val="004C04A6"/>
    <w:rsid w:val="005118F6"/>
    <w:rsid w:val="005E1FF1"/>
    <w:rsid w:val="006344BF"/>
    <w:rsid w:val="00642647"/>
    <w:rsid w:val="00645F89"/>
    <w:rsid w:val="0066233B"/>
    <w:rsid w:val="00674B73"/>
    <w:rsid w:val="006A35A9"/>
    <w:rsid w:val="006B015A"/>
    <w:rsid w:val="006C0688"/>
    <w:rsid w:val="00787498"/>
    <w:rsid w:val="007C1F7E"/>
    <w:rsid w:val="007D686F"/>
    <w:rsid w:val="00810204"/>
    <w:rsid w:val="00855EB4"/>
    <w:rsid w:val="00890D4B"/>
    <w:rsid w:val="008B0996"/>
    <w:rsid w:val="008D694E"/>
    <w:rsid w:val="00951BE6"/>
    <w:rsid w:val="00976E06"/>
    <w:rsid w:val="00A11794"/>
    <w:rsid w:val="00B010F4"/>
    <w:rsid w:val="00B3261D"/>
    <w:rsid w:val="00B96269"/>
    <w:rsid w:val="00C03467"/>
    <w:rsid w:val="00C57FF5"/>
    <w:rsid w:val="00C8588E"/>
    <w:rsid w:val="00D20508"/>
    <w:rsid w:val="00E12449"/>
    <w:rsid w:val="00EE5487"/>
    <w:rsid w:val="00F052B0"/>
    <w:rsid w:val="00F77B21"/>
    <w:rsid w:val="00FE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46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26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11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17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77B21"/>
  </w:style>
  <w:style w:type="character" w:customStyle="1" w:styleId="a6">
    <w:name w:val="Не вступил в силу"/>
    <w:basedOn w:val="a0"/>
    <w:uiPriority w:val="99"/>
    <w:rsid w:val="004C04A6"/>
    <w:rPr>
      <w:color w:val="000000"/>
      <w:shd w:val="clear" w:color="auto" w:fill="D8EDE8"/>
    </w:rPr>
  </w:style>
  <w:style w:type="paragraph" w:customStyle="1" w:styleId="a7">
    <w:name w:val="Нормальный (таблица)"/>
    <w:basedOn w:val="a"/>
    <w:next w:val="a"/>
    <w:uiPriority w:val="99"/>
    <w:rsid w:val="006344BF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_"/>
    <w:basedOn w:val="a0"/>
    <w:link w:val="3"/>
    <w:locked/>
    <w:rsid w:val="00890D4B"/>
    <w:rPr>
      <w:shd w:val="clear" w:color="auto" w:fill="FFFFFF"/>
    </w:rPr>
  </w:style>
  <w:style w:type="paragraph" w:customStyle="1" w:styleId="3">
    <w:name w:val="Основной текст3"/>
    <w:basedOn w:val="a"/>
    <w:link w:val="a8"/>
    <w:rsid w:val="00890D4B"/>
    <w:pPr>
      <w:shd w:val="clear" w:color="auto" w:fill="FFFFFF"/>
      <w:autoSpaceDE/>
      <w:autoSpaceDN/>
      <w:adjustRightInd/>
      <w:spacing w:after="420"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2014-12-03T06:02:00Z</cp:lastPrinted>
  <dcterms:created xsi:type="dcterms:W3CDTF">2014-12-03T06:26:00Z</dcterms:created>
  <dcterms:modified xsi:type="dcterms:W3CDTF">2014-12-03T06:26:00Z</dcterms:modified>
</cp:coreProperties>
</file>