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07" w:rsidRPr="009F5D64" w:rsidRDefault="00237907" w:rsidP="00166124">
      <w:pPr>
        <w:jc w:val="center"/>
        <w:rPr>
          <w:b/>
          <w:spacing w:val="20"/>
          <w:sz w:val="30"/>
          <w:szCs w:val="30"/>
        </w:rPr>
      </w:pPr>
      <w:r w:rsidRPr="009F5D64">
        <w:rPr>
          <w:b/>
          <w:spacing w:val="20"/>
          <w:sz w:val="30"/>
          <w:szCs w:val="30"/>
        </w:rPr>
        <w:t xml:space="preserve">АДМИНИСТРАЦИЯ </w:t>
      </w:r>
    </w:p>
    <w:p w:rsidR="00237907" w:rsidRPr="009F5D64" w:rsidRDefault="00237907" w:rsidP="00166124">
      <w:pPr>
        <w:jc w:val="center"/>
        <w:rPr>
          <w:b/>
          <w:spacing w:val="20"/>
          <w:sz w:val="30"/>
          <w:szCs w:val="30"/>
        </w:rPr>
      </w:pPr>
      <w:r w:rsidRPr="009F5D64">
        <w:rPr>
          <w:b/>
          <w:spacing w:val="20"/>
          <w:sz w:val="30"/>
          <w:szCs w:val="30"/>
        </w:rPr>
        <w:t>ПЕСКОВСКОГО СЕЛЬСКОГО ПОСЕЛЕНИЯ</w:t>
      </w:r>
    </w:p>
    <w:p w:rsidR="00237907" w:rsidRPr="009F5D64" w:rsidRDefault="00237907" w:rsidP="00166124">
      <w:pPr>
        <w:jc w:val="center"/>
        <w:rPr>
          <w:b/>
          <w:spacing w:val="20"/>
          <w:sz w:val="30"/>
          <w:szCs w:val="30"/>
        </w:rPr>
      </w:pPr>
      <w:r w:rsidRPr="009F5D64">
        <w:rPr>
          <w:b/>
          <w:spacing w:val="20"/>
          <w:sz w:val="30"/>
          <w:szCs w:val="30"/>
        </w:rPr>
        <w:t>ПОВОРИНСКОГО МУНИЦИПАЛЬНОГО РАЙОНА</w:t>
      </w:r>
    </w:p>
    <w:p w:rsidR="00237907" w:rsidRPr="009F5D64" w:rsidRDefault="00237907" w:rsidP="00166124">
      <w:pPr>
        <w:jc w:val="center"/>
        <w:rPr>
          <w:b/>
          <w:spacing w:val="20"/>
          <w:sz w:val="30"/>
          <w:szCs w:val="30"/>
        </w:rPr>
      </w:pPr>
      <w:r w:rsidRPr="009F5D64">
        <w:rPr>
          <w:b/>
          <w:spacing w:val="20"/>
          <w:sz w:val="30"/>
          <w:szCs w:val="30"/>
        </w:rPr>
        <w:t>ВОРОНЕЖСКОЙ ОБЛАСТИ</w:t>
      </w:r>
    </w:p>
    <w:p w:rsidR="00237907" w:rsidRDefault="00237907" w:rsidP="00166124">
      <w:pPr>
        <w:jc w:val="center"/>
        <w:rPr>
          <w:sz w:val="28"/>
          <w:szCs w:val="28"/>
        </w:rPr>
      </w:pPr>
    </w:p>
    <w:p w:rsidR="00237907" w:rsidRDefault="00237907" w:rsidP="00166124">
      <w:pPr>
        <w:jc w:val="center"/>
        <w:rPr>
          <w:b/>
          <w:sz w:val="32"/>
          <w:szCs w:val="32"/>
        </w:rPr>
      </w:pPr>
      <w:r w:rsidRPr="00FF55E4">
        <w:rPr>
          <w:b/>
          <w:sz w:val="32"/>
          <w:szCs w:val="32"/>
        </w:rPr>
        <w:t>ПОСТАНОВЛЕНИЕ</w:t>
      </w:r>
    </w:p>
    <w:p w:rsidR="00237907" w:rsidRPr="00FF55E4" w:rsidRDefault="00237907" w:rsidP="00166124">
      <w:pPr>
        <w:jc w:val="center"/>
        <w:rPr>
          <w:b/>
          <w:sz w:val="32"/>
          <w:szCs w:val="32"/>
        </w:rPr>
      </w:pPr>
    </w:p>
    <w:p w:rsidR="00237907" w:rsidRPr="00FF55E4" w:rsidRDefault="00237907" w:rsidP="00166124">
      <w:pPr>
        <w:spacing w:line="276" w:lineRule="auto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Pr="00FF55E4">
        <w:rPr>
          <w:b/>
          <w:bCs/>
          <w:color w:val="333333"/>
          <w:sz w:val="28"/>
          <w:szCs w:val="28"/>
        </w:rPr>
        <w:t xml:space="preserve">т </w:t>
      </w:r>
      <w:r>
        <w:rPr>
          <w:b/>
          <w:bCs/>
          <w:color w:val="333333"/>
          <w:sz w:val="28"/>
          <w:szCs w:val="28"/>
        </w:rPr>
        <w:t>«15» мая 2019 года № 45</w:t>
      </w:r>
    </w:p>
    <w:p w:rsidR="00237907" w:rsidRDefault="00237907" w:rsidP="00166124">
      <w:pPr>
        <w:spacing w:line="276" w:lineRule="auto"/>
        <w:jc w:val="both"/>
        <w:rPr>
          <w:bCs/>
          <w:color w:val="333333"/>
          <w:sz w:val="28"/>
          <w:szCs w:val="28"/>
        </w:rPr>
      </w:pPr>
    </w:p>
    <w:p w:rsidR="00237907" w:rsidRDefault="00237907" w:rsidP="00166124">
      <w:pPr>
        <w:pStyle w:val="a"/>
        <w:spacing w:after="0" w:line="1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A094A">
        <w:rPr>
          <w:rFonts w:ascii="Times New Roman" w:hAnsi="Times New Roman"/>
          <w:b/>
          <w:bCs/>
          <w:color w:val="333333"/>
          <w:sz w:val="28"/>
          <w:szCs w:val="28"/>
        </w:rPr>
        <w:t xml:space="preserve">Об утверждении проектной документации, </w:t>
      </w:r>
    </w:p>
    <w:p w:rsidR="00237907" w:rsidRDefault="00237907" w:rsidP="00166124">
      <w:pPr>
        <w:pStyle w:val="a"/>
        <w:spacing w:after="0" w:line="1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A094A">
        <w:rPr>
          <w:rFonts w:ascii="Times New Roman" w:hAnsi="Times New Roman"/>
          <w:b/>
          <w:bCs/>
          <w:color w:val="333333"/>
          <w:sz w:val="28"/>
          <w:szCs w:val="28"/>
        </w:rPr>
        <w:t xml:space="preserve">включая смету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объекта капитального строительства </w:t>
      </w:r>
    </w:p>
    <w:p w:rsidR="00237907" w:rsidRDefault="00237907" w:rsidP="00166124">
      <w:pPr>
        <w:pStyle w:val="a"/>
        <w:spacing w:after="0" w:line="1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A094A">
        <w:rPr>
          <w:rFonts w:ascii="Times New Roman" w:hAnsi="Times New Roman"/>
          <w:b/>
          <w:bCs/>
          <w:color w:val="333333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Строительство культурно-досугового центра </w:t>
      </w:r>
    </w:p>
    <w:p w:rsidR="00237907" w:rsidRDefault="00237907" w:rsidP="00166124">
      <w:pPr>
        <w:pStyle w:val="a"/>
        <w:spacing w:after="0" w:line="1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в с. Пески Поворинского района»</w:t>
      </w:r>
    </w:p>
    <w:p w:rsidR="00237907" w:rsidRDefault="00237907" w:rsidP="00166124">
      <w:pPr>
        <w:pStyle w:val="a"/>
        <w:spacing w:after="0" w:line="100" w:lineRule="atLeast"/>
      </w:pPr>
    </w:p>
    <w:p w:rsidR="00237907" w:rsidRDefault="00237907" w:rsidP="00166124">
      <w:pPr>
        <w:pStyle w:val="a"/>
        <w:spacing w:after="0" w:line="100" w:lineRule="atLeast"/>
      </w:pPr>
    </w:p>
    <w:tbl>
      <w:tblPr>
        <w:tblW w:w="0" w:type="auto"/>
        <w:tblCellSpacing w:w="0" w:type="dxa"/>
        <w:tblInd w:w="-45" w:type="dxa"/>
        <w:tblCellMar>
          <w:left w:w="0" w:type="dxa"/>
          <w:right w:w="0" w:type="dxa"/>
        </w:tblCellMar>
        <w:tblLook w:val="00A0"/>
      </w:tblPr>
      <w:tblGrid>
        <w:gridCol w:w="45"/>
        <w:gridCol w:w="4620"/>
        <w:gridCol w:w="1710"/>
        <w:gridCol w:w="2955"/>
        <w:gridCol w:w="45"/>
      </w:tblGrid>
      <w:tr w:rsidR="00237907" w:rsidTr="00B84A09">
        <w:trPr>
          <w:gridBefore w:val="1"/>
          <w:wBefore w:w="45" w:type="dxa"/>
          <w:trHeight w:val="2903"/>
          <w:tblCellSpacing w:w="0" w:type="dxa"/>
        </w:trPr>
        <w:tc>
          <w:tcPr>
            <w:tcW w:w="9330" w:type="dxa"/>
            <w:gridSpan w:val="4"/>
          </w:tcPr>
          <w:p w:rsidR="00237907" w:rsidRDefault="00237907" w:rsidP="00B84A09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color w:val="333333"/>
                <w:sz w:val="28"/>
                <w:szCs w:val="28"/>
              </w:rPr>
              <w:t xml:space="preserve">      На основании  п. 15 ст. 48 Градостроительного кодекса Российской Федерации и положительного заключения  Государственного  автономного учреждения Воронежской области «Центр государственной экспертизы проектной документации, результатов инженерных изысканий по Воронежской области» от 07 мая 2019г. № 36-1-1-3-010527-2019 </w:t>
            </w:r>
            <w:r w:rsidRPr="009F5D64">
              <w:rPr>
                <w:sz w:val="28"/>
                <w:szCs w:val="28"/>
              </w:rPr>
              <w:t>администрация Песковского сельского поселения Поворинского муниципального района</w:t>
            </w:r>
            <w:r>
              <w:rPr>
                <w:color w:val="333333"/>
                <w:sz w:val="28"/>
                <w:szCs w:val="28"/>
              </w:rPr>
              <w:t xml:space="preserve"> Воронежской области </w:t>
            </w:r>
            <w:r w:rsidRPr="00852789">
              <w:rPr>
                <w:b/>
                <w:color w:val="333333"/>
                <w:sz w:val="28"/>
                <w:szCs w:val="28"/>
              </w:rPr>
              <w:t>постановляет</w:t>
            </w:r>
            <w:r>
              <w:rPr>
                <w:color w:val="333333"/>
                <w:sz w:val="28"/>
                <w:szCs w:val="28"/>
              </w:rPr>
              <w:t>:</w:t>
            </w:r>
          </w:p>
          <w:p w:rsidR="00237907" w:rsidRDefault="00237907" w:rsidP="00B84A09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Утвердить:</w:t>
            </w:r>
          </w:p>
          <w:p w:rsidR="00237907" w:rsidRPr="00E74803" w:rsidRDefault="00237907" w:rsidP="00B84A09">
            <w:pPr>
              <w:pStyle w:val="a"/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8D65B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      1. Проектную документацию, включая смету </w:t>
            </w:r>
            <w:r w:rsidRPr="008D65BD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объекта капитального строительства «Строительство культурно-досугового центра в с. Пески Поворинского района»</w:t>
            </w:r>
          </w:p>
          <w:p w:rsidR="00237907" w:rsidRDefault="00237907" w:rsidP="00B84A09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2. Основные технико-экономические показатели.</w:t>
            </w:r>
          </w:p>
          <w:p w:rsidR="00237907" w:rsidRDefault="00237907" w:rsidP="00B84A09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ТЭП по генеральному плану:</w:t>
            </w:r>
          </w:p>
          <w:p w:rsidR="00237907" w:rsidRDefault="00237907" w:rsidP="00B84A09">
            <w:pPr>
              <w:rPr>
                <w:color w:val="333333"/>
                <w:sz w:val="28"/>
                <w:szCs w:val="28"/>
              </w:rPr>
            </w:pPr>
          </w:p>
        </w:tc>
      </w:tr>
      <w:tr w:rsidR="00237907" w:rsidTr="00B84A09">
        <w:trPr>
          <w:gridAfter w:val="1"/>
          <w:wAfter w:w="45" w:type="dxa"/>
          <w:tblCellSpacing w:w="0" w:type="dxa"/>
        </w:trPr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Площадь участка в границах отвода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4932,00 кв.м.</w:t>
            </w:r>
          </w:p>
        </w:tc>
      </w:tr>
      <w:tr w:rsidR="00237907" w:rsidTr="00B84A09">
        <w:trPr>
          <w:gridAfter w:val="1"/>
          <w:wAfter w:w="45" w:type="dxa"/>
          <w:tblCellSpacing w:w="0" w:type="dxa"/>
        </w:trPr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том числе:</w:t>
            </w:r>
          </w:p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Площадь участка в границах проектирования 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37907" w:rsidRDefault="00237907" w:rsidP="00B84A0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37907" w:rsidRPr="00F35027" w:rsidRDefault="00237907" w:rsidP="00B84A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3702,96</w:t>
            </w:r>
            <w:r>
              <w:rPr>
                <w:color w:val="333333"/>
                <w:sz w:val="28"/>
                <w:szCs w:val="28"/>
              </w:rPr>
              <w:t xml:space="preserve"> кв.м.</w:t>
            </w:r>
          </w:p>
        </w:tc>
      </w:tr>
      <w:tr w:rsidR="00237907" w:rsidTr="00B84A09">
        <w:trPr>
          <w:gridAfter w:val="1"/>
          <w:wAfter w:w="45" w:type="dxa"/>
          <w:tblCellSpacing w:w="0" w:type="dxa"/>
        </w:trPr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Площадь застройки зданий и сооружений </w:t>
            </w:r>
          </w:p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Площадь твердых покрытий 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1281,59 кв.м.</w:t>
            </w:r>
          </w:p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1118,20 кв.м.</w:t>
            </w:r>
          </w:p>
        </w:tc>
      </w:tr>
      <w:tr w:rsidR="00237907" w:rsidTr="00B84A09">
        <w:trPr>
          <w:gridAfter w:val="1"/>
          <w:wAfter w:w="45" w:type="dxa"/>
          <w:tblCellSpacing w:w="0" w:type="dxa"/>
        </w:trPr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Площадь озеленения  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1303,17 кв.м.</w:t>
            </w:r>
          </w:p>
        </w:tc>
      </w:tr>
      <w:tr w:rsidR="00237907" w:rsidTr="00B84A09">
        <w:trPr>
          <w:gridAfter w:val="1"/>
          <w:wAfter w:w="45" w:type="dxa"/>
          <w:tblCellSpacing w:w="0" w:type="dxa"/>
        </w:trPr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</w:tc>
      </w:tr>
      <w:tr w:rsidR="00237907" w:rsidTr="00B84A09">
        <w:trPr>
          <w:gridAfter w:val="1"/>
          <w:wAfter w:w="45" w:type="dxa"/>
          <w:tblCellSpacing w:w="0" w:type="dxa"/>
        </w:trPr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Остальная территория 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1229,04 кв.м.</w:t>
            </w:r>
          </w:p>
        </w:tc>
      </w:tr>
      <w:tr w:rsidR="00237907" w:rsidTr="00B84A09">
        <w:trPr>
          <w:gridAfter w:val="1"/>
          <w:wAfter w:w="45" w:type="dxa"/>
          <w:tblCellSpacing w:w="0" w:type="dxa"/>
        </w:trPr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Дополнительно благоустраиваемая территория  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1192,44 кв.м.</w:t>
            </w:r>
          </w:p>
          <w:p w:rsidR="00237907" w:rsidRDefault="00237907" w:rsidP="00B84A09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237907" w:rsidTr="00B84A09">
        <w:trPr>
          <w:gridAfter w:val="1"/>
          <w:wAfter w:w="45" w:type="dxa"/>
          <w:tblCellSpacing w:w="0" w:type="dxa"/>
        </w:trPr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ТЭП по зданию КДЦ:</w:t>
            </w:r>
          </w:p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Количество этажей </w:t>
            </w:r>
          </w:p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tabs>
                <w:tab w:val="left" w:pos="1665"/>
              </w:tabs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237907" w:rsidRDefault="00237907" w:rsidP="00B84A09">
            <w:pPr>
              <w:tabs>
                <w:tab w:val="left" w:pos="1665"/>
              </w:tabs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 шт.</w:t>
            </w:r>
            <w:r>
              <w:rPr>
                <w:color w:val="333333"/>
                <w:sz w:val="28"/>
                <w:szCs w:val="28"/>
              </w:rPr>
              <w:tab/>
            </w:r>
          </w:p>
        </w:tc>
      </w:tr>
      <w:tr w:rsidR="00237907" w:rsidTr="00B84A09">
        <w:trPr>
          <w:gridAfter w:val="1"/>
          <w:wAfter w:w="45" w:type="dxa"/>
          <w:tblCellSpacing w:w="0" w:type="dxa"/>
        </w:trPr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Общий строительный объём здания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375,93 куб. м"/>
              </w:smartTagPr>
              <w:r>
                <w:rPr>
                  <w:color w:val="333333"/>
                  <w:sz w:val="28"/>
                  <w:szCs w:val="28"/>
                </w:rPr>
                <w:t>10375,93 куб. м</w:t>
              </w:r>
            </w:smartTag>
          </w:p>
        </w:tc>
      </w:tr>
      <w:tr w:rsidR="00237907" w:rsidTr="00B84A09">
        <w:trPr>
          <w:gridAfter w:val="1"/>
          <w:wAfter w:w="45" w:type="dxa"/>
          <w:tblCellSpacing w:w="0" w:type="dxa"/>
        </w:trPr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том числе: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37907" w:rsidTr="00B84A09">
        <w:trPr>
          <w:gridAfter w:val="1"/>
          <w:wAfter w:w="45" w:type="dxa"/>
          <w:tblCellSpacing w:w="0" w:type="dxa"/>
        </w:trPr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надземной части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8585,82 куб.м</w:t>
            </w:r>
          </w:p>
        </w:tc>
      </w:tr>
      <w:tr w:rsidR="00237907" w:rsidTr="00B84A09">
        <w:trPr>
          <w:gridAfter w:val="1"/>
          <w:wAfter w:w="45" w:type="dxa"/>
          <w:tblCellSpacing w:w="0" w:type="dxa"/>
        </w:trPr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подземной части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1790,11 куб.м</w:t>
            </w:r>
          </w:p>
        </w:tc>
      </w:tr>
      <w:tr w:rsidR="00237907" w:rsidTr="00B84A09">
        <w:trPr>
          <w:gridAfter w:val="1"/>
          <w:wAfter w:w="45" w:type="dxa"/>
          <w:trHeight w:val="258"/>
          <w:tblCellSpacing w:w="0" w:type="dxa"/>
        </w:trPr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Общая площадь здания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1932,77 кв.м</w:t>
            </w:r>
          </w:p>
        </w:tc>
      </w:tr>
      <w:tr w:rsidR="00237907" w:rsidTr="00B84A09">
        <w:trPr>
          <w:gridAfter w:val="1"/>
          <w:wAfter w:w="45" w:type="dxa"/>
          <w:trHeight w:val="208"/>
          <w:tblCellSpacing w:w="0" w:type="dxa"/>
        </w:trPr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Площадь застройки </w:t>
            </w:r>
          </w:p>
          <w:p w:rsidR="00237907" w:rsidRDefault="00237907" w:rsidP="00B84A09">
            <w:pPr>
              <w:rPr>
                <w:sz w:val="28"/>
                <w:szCs w:val="28"/>
              </w:rPr>
            </w:pPr>
          </w:p>
          <w:p w:rsidR="00237907" w:rsidRDefault="00237907" w:rsidP="00B84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ДГУ:</w:t>
            </w:r>
          </w:p>
          <w:p w:rsidR="00237907" w:rsidRDefault="00237907" w:rsidP="00B84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  <w:p w:rsidR="00237907" w:rsidRDefault="00237907" w:rsidP="00B84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объем</w:t>
            </w:r>
          </w:p>
          <w:p w:rsidR="00237907" w:rsidRDefault="00237907" w:rsidP="00B84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застройки </w:t>
            </w:r>
          </w:p>
          <w:p w:rsidR="00237907" w:rsidRDefault="00237907" w:rsidP="00B84A09">
            <w:pPr>
              <w:rPr>
                <w:sz w:val="28"/>
                <w:szCs w:val="28"/>
              </w:rPr>
            </w:pPr>
          </w:p>
          <w:p w:rsidR="00237907" w:rsidRDefault="00237907" w:rsidP="00B84A09">
            <w:pPr>
              <w:rPr>
                <w:sz w:val="28"/>
                <w:szCs w:val="28"/>
              </w:rPr>
            </w:pPr>
          </w:p>
          <w:p w:rsidR="00237907" w:rsidRDefault="00237907" w:rsidP="00B84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Котельная:</w:t>
            </w:r>
          </w:p>
          <w:p w:rsidR="00237907" w:rsidRDefault="00237907" w:rsidP="00B84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  <w:p w:rsidR="00237907" w:rsidRDefault="00237907" w:rsidP="00B84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объем</w:t>
            </w:r>
          </w:p>
          <w:p w:rsidR="00237907" w:rsidRDefault="00237907" w:rsidP="00B84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застройки </w:t>
            </w:r>
          </w:p>
          <w:p w:rsidR="00237907" w:rsidRPr="006C7144" w:rsidRDefault="00237907" w:rsidP="00B84A09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1247,99 кв.м</w:t>
            </w:r>
          </w:p>
          <w:p w:rsidR="00237907" w:rsidRDefault="00237907" w:rsidP="00B84A09">
            <w:pPr>
              <w:spacing w:line="276" w:lineRule="auto"/>
              <w:rPr>
                <w:sz w:val="28"/>
                <w:szCs w:val="28"/>
              </w:rPr>
            </w:pPr>
          </w:p>
          <w:p w:rsidR="00237907" w:rsidRDefault="00237907" w:rsidP="00B84A09">
            <w:pPr>
              <w:spacing w:line="276" w:lineRule="auto"/>
              <w:rPr>
                <w:sz w:val="28"/>
                <w:szCs w:val="28"/>
              </w:rPr>
            </w:pPr>
          </w:p>
          <w:p w:rsidR="00237907" w:rsidRDefault="00237907" w:rsidP="00B84A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6,08 кв.м</w:t>
            </w:r>
          </w:p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16,49</w:t>
            </w:r>
            <w:r>
              <w:rPr>
                <w:color w:val="333333"/>
                <w:sz w:val="28"/>
                <w:szCs w:val="28"/>
              </w:rPr>
              <w:t xml:space="preserve"> куб.м</w:t>
            </w:r>
          </w:p>
          <w:p w:rsidR="00237907" w:rsidRDefault="00237907" w:rsidP="00B84A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9,18 </w:t>
            </w:r>
            <w:r>
              <w:rPr>
                <w:sz w:val="28"/>
                <w:szCs w:val="28"/>
              </w:rPr>
              <w:t>кв.м</w:t>
            </w:r>
          </w:p>
          <w:p w:rsidR="00237907" w:rsidRPr="006C7144" w:rsidRDefault="00237907" w:rsidP="00B84A09">
            <w:pPr>
              <w:rPr>
                <w:sz w:val="28"/>
                <w:szCs w:val="28"/>
              </w:rPr>
            </w:pPr>
          </w:p>
          <w:p w:rsidR="00237907" w:rsidRDefault="00237907" w:rsidP="00B84A09">
            <w:pPr>
              <w:rPr>
                <w:sz w:val="28"/>
                <w:szCs w:val="28"/>
              </w:rPr>
            </w:pPr>
          </w:p>
          <w:p w:rsidR="00237907" w:rsidRDefault="00237907" w:rsidP="00B84A09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18,92 кв.м</w:t>
            </w:r>
          </w:p>
          <w:p w:rsidR="00237907" w:rsidRDefault="00237907" w:rsidP="00B84A09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44,02</w:t>
            </w:r>
            <w:r>
              <w:rPr>
                <w:color w:val="333333"/>
                <w:sz w:val="28"/>
                <w:szCs w:val="28"/>
              </w:rPr>
              <w:t xml:space="preserve"> куб.м</w:t>
            </w:r>
          </w:p>
          <w:p w:rsidR="00237907" w:rsidRPr="006C7144" w:rsidRDefault="00237907" w:rsidP="00B84A09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24,42 кв.м</w:t>
            </w:r>
          </w:p>
        </w:tc>
      </w:tr>
      <w:tr w:rsidR="00237907" w:rsidTr="00B84A09">
        <w:trPr>
          <w:gridAfter w:val="1"/>
          <w:wAfter w:w="45" w:type="dxa"/>
          <w:tblCellSpacing w:w="0" w:type="dxa"/>
        </w:trPr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Сметная стоимость 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</w:tc>
      </w:tr>
      <w:tr w:rsidR="00237907" w:rsidTr="00B84A09">
        <w:tblPrEx>
          <w:tblCellSpacing w:w="15" w:type="dxa"/>
          <w:tblCellMar>
            <w:left w:w="108" w:type="dxa"/>
            <w:right w:w="108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63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в уровне базисных цен на 01.01.2000г:</w:t>
            </w:r>
          </w:p>
        </w:tc>
        <w:tc>
          <w:tcPr>
            <w:tcW w:w="2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12294,86 тыс. руб.</w:t>
            </w:r>
          </w:p>
        </w:tc>
      </w:tr>
      <w:tr w:rsidR="00237907" w:rsidTr="00B84A09">
        <w:tblPrEx>
          <w:tblCellSpacing w:w="15" w:type="dxa"/>
          <w:tblCellMar>
            <w:left w:w="108" w:type="dxa"/>
            <w:right w:w="108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63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том числе:</w:t>
            </w:r>
          </w:p>
        </w:tc>
        <w:tc>
          <w:tcPr>
            <w:tcW w:w="2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37907" w:rsidTr="00B84A09">
        <w:tblPrEx>
          <w:tblCellSpacing w:w="15" w:type="dxa"/>
          <w:tblCellMar>
            <w:left w:w="108" w:type="dxa"/>
            <w:right w:w="108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63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7578,35тыс. руб.</w:t>
            </w:r>
          </w:p>
        </w:tc>
      </w:tr>
      <w:tr w:rsidR="00237907" w:rsidTr="00B84A09">
        <w:tblPrEx>
          <w:tblCellSpacing w:w="15" w:type="dxa"/>
          <w:tblCellMar>
            <w:left w:w="108" w:type="dxa"/>
            <w:right w:w="108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63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в текущем уровне цен на </w:t>
            </w:r>
            <w:r>
              <w:rPr>
                <w:color w:val="333333"/>
                <w:sz w:val="28"/>
                <w:szCs w:val="28"/>
                <w:lang w:val="en-US"/>
              </w:rPr>
              <w:t>I</w:t>
            </w:r>
            <w:r>
              <w:rPr>
                <w:color w:val="333333"/>
                <w:sz w:val="28"/>
                <w:szCs w:val="28"/>
              </w:rPr>
              <w:t xml:space="preserve"> квартал 2019г.</w:t>
            </w:r>
          </w:p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включая НДС (20%) </w:t>
            </w:r>
          </w:p>
        </w:tc>
        <w:tc>
          <w:tcPr>
            <w:tcW w:w="2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96961,22</w:t>
            </w:r>
            <w:r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 тыс. руб.</w:t>
            </w:r>
          </w:p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15746,43 тыс. руб.</w:t>
            </w:r>
          </w:p>
        </w:tc>
      </w:tr>
      <w:tr w:rsidR="00237907" w:rsidTr="00B84A09">
        <w:tblPrEx>
          <w:tblCellSpacing w:w="15" w:type="dxa"/>
          <w:tblCellMar>
            <w:left w:w="108" w:type="dxa"/>
            <w:right w:w="108" w:type="dxa"/>
          </w:tblCellMar>
        </w:tblPrEx>
        <w:trPr>
          <w:gridAfter w:val="1"/>
          <w:wAfter w:w="45" w:type="dxa"/>
          <w:tblCellSpacing w:w="15" w:type="dxa"/>
        </w:trPr>
        <w:tc>
          <w:tcPr>
            <w:tcW w:w="63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Строительно-монтажные  работы</w:t>
            </w:r>
          </w:p>
        </w:tc>
        <w:tc>
          <w:tcPr>
            <w:tcW w:w="2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907" w:rsidRDefault="00237907" w:rsidP="00B84A09">
            <w:pPr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70751,47 тыс. руб.</w:t>
            </w:r>
          </w:p>
        </w:tc>
      </w:tr>
    </w:tbl>
    <w:p w:rsidR="00237907" w:rsidRPr="00EE3276" w:rsidRDefault="00237907" w:rsidP="00166124">
      <w:pPr>
        <w:pStyle w:val="a"/>
        <w:spacing w:after="0" w:line="360" w:lineRule="auto"/>
        <w:jc w:val="both"/>
        <w:rPr>
          <w:b/>
          <w:sz w:val="28"/>
          <w:szCs w:val="28"/>
        </w:rPr>
      </w:pPr>
      <w:r w:rsidRPr="00EE327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</w:t>
      </w:r>
      <w:r w:rsidRPr="00EE3276">
        <w:rPr>
          <w:rFonts w:ascii="Times New Roman" w:hAnsi="Times New Roman"/>
          <w:sz w:val="28"/>
          <w:szCs w:val="28"/>
        </w:rPr>
        <w:t>.   Срок действия данного постановления составляет два года.</w:t>
      </w:r>
    </w:p>
    <w:p w:rsidR="00237907" w:rsidRDefault="00237907" w:rsidP="00166124">
      <w:pPr>
        <w:spacing w:line="360" w:lineRule="auto"/>
        <w:ind w:firstLine="750"/>
        <w:rPr>
          <w:color w:val="333333"/>
          <w:sz w:val="28"/>
          <w:szCs w:val="28"/>
          <w:shd w:val="clear" w:color="auto" w:fill="FFFFFF"/>
        </w:rPr>
      </w:pPr>
    </w:p>
    <w:p w:rsidR="00237907" w:rsidRDefault="00237907" w:rsidP="00166124">
      <w:pPr>
        <w:spacing w:line="360" w:lineRule="auto"/>
        <w:ind w:firstLine="750"/>
        <w:rPr>
          <w:color w:val="333333"/>
          <w:sz w:val="28"/>
          <w:szCs w:val="28"/>
          <w:shd w:val="clear" w:color="auto" w:fill="FFFFFF"/>
        </w:rPr>
      </w:pPr>
    </w:p>
    <w:p w:rsidR="00237907" w:rsidRPr="009F5D64" w:rsidRDefault="00237907" w:rsidP="00166124">
      <w:pPr>
        <w:rPr>
          <w:sz w:val="28"/>
          <w:szCs w:val="28"/>
        </w:rPr>
      </w:pPr>
      <w:r w:rsidRPr="009F5D64">
        <w:rPr>
          <w:sz w:val="28"/>
          <w:szCs w:val="28"/>
        </w:rPr>
        <w:t xml:space="preserve">И.о. главы администрации </w:t>
      </w:r>
    </w:p>
    <w:p w:rsidR="00237907" w:rsidRPr="009F5D64" w:rsidRDefault="00237907" w:rsidP="00166124">
      <w:pPr>
        <w:rPr>
          <w:sz w:val="20"/>
          <w:szCs w:val="20"/>
        </w:rPr>
      </w:pPr>
      <w:r w:rsidRPr="009F5D64">
        <w:rPr>
          <w:sz w:val="28"/>
          <w:szCs w:val="28"/>
        </w:rPr>
        <w:t>Песковского сельского поселения                                     А.В. Гладун</w:t>
      </w:r>
    </w:p>
    <w:p w:rsidR="00237907" w:rsidRPr="006C7144" w:rsidRDefault="00237907" w:rsidP="00166124">
      <w:pPr>
        <w:spacing w:line="276" w:lineRule="auto"/>
        <w:ind w:right="609"/>
        <w:rPr>
          <w:color w:val="FF0000"/>
        </w:rPr>
      </w:pPr>
    </w:p>
    <w:p w:rsidR="00237907" w:rsidRDefault="00237907" w:rsidP="00166124"/>
    <w:p w:rsidR="00237907" w:rsidRDefault="00237907"/>
    <w:sectPr w:rsidR="00237907" w:rsidSect="00B40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07" w:rsidRDefault="00237907">
      <w:r>
        <w:separator/>
      </w:r>
    </w:p>
  </w:endnote>
  <w:endnote w:type="continuationSeparator" w:id="1">
    <w:p w:rsidR="00237907" w:rsidRDefault="0023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07" w:rsidRDefault="002379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07" w:rsidRDefault="002379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07" w:rsidRDefault="002379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07" w:rsidRDefault="00237907">
      <w:r>
        <w:separator/>
      </w:r>
    </w:p>
  </w:footnote>
  <w:footnote w:type="continuationSeparator" w:id="1">
    <w:p w:rsidR="00237907" w:rsidRDefault="00237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07" w:rsidRDefault="002379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07" w:rsidRDefault="002379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07" w:rsidRDefault="002379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F18"/>
    <w:rsid w:val="000C4C75"/>
    <w:rsid w:val="00166124"/>
    <w:rsid w:val="00237907"/>
    <w:rsid w:val="00272355"/>
    <w:rsid w:val="00290F18"/>
    <w:rsid w:val="00595B80"/>
    <w:rsid w:val="006C7144"/>
    <w:rsid w:val="008447E2"/>
    <w:rsid w:val="00852789"/>
    <w:rsid w:val="008D65BD"/>
    <w:rsid w:val="009F5D64"/>
    <w:rsid w:val="00AA094A"/>
    <w:rsid w:val="00B40A1A"/>
    <w:rsid w:val="00B84A09"/>
    <w:rsid w:val="00D41DF4"/>
    <w:rsid w:val="00E74803"/>
    <w:rsid w:val="00EE1B6D"/>
    <w:rsid w:val="00EE3276"/>
    <w:rsid w:val="00F35027"/>
    <w:rsid w:val="00F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2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customStyle="1" w:styleId="a">
    <w:name w:val="Базовый"/>
    <w:uiPriority w:val="99"/>
    <w:rsid w:val="00166124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</w:rPr>
  </w:style>
  <w:style w:type="paragraph" w:styleId="BalloonText">
    <w:name w:val="Balloon Text"/>
    <w:basedOn w:val="Normal"/>
    <w:link w:val="BalloonTextChar"/>
    <w:uiPriority w:val="99"/>
    <w:rsid w:val="0016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6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342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2019-05-15T12:34:00Z</cp:lastPrinted>
  <dcterms:created xsi:type="dcterms:W3CDTF">2019-05-15T06:14:00Z</dcterms:created>
  <dcterms:modified xsi:type="dcterms:W3CDTF">2019-05-15T12:46:00Z</dcterms:modified>
</cp:coreProperties>
</file>