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1AF" w:rsidRDefault="003A11AF">
      <w:pPr>
        <w:pStyle w:val="a3"/>
        <w:spacing w:after="0"/>
        <w:ind w:left="0" w:right="0" w:firstLine="567"/>
        <w:jc w:val="both"/>
      </w:pPr>
    </w:p>
    <w:p w:rsidR="003A11AF" w:rsidRDefault="000B5486">
      <w:pPr>
        <w:pStyle w:val="a3"/>
        <w:spacing w:after="0"/>
        <w:ind w:left="0" w:right="0"/>
        <w:jc w:val="center"/>
      </w:pPr>
      <w:r>
        <w:t xml:space="preserve">СОВЕТ ДЕПУТАТОВ СЕЛЬСКОГО ПОСЕЛЕНИЯ БОРИНСКИЙ СЕЛЬСОВЕТ ЛИПЕЦКОГО </w:t>
      </w:r>
      <w:r>
        <w:t>МУНИЦИПАЛЬНОГО РАЙОНА ЛИПЕЦКОЙ ОБЛАСТИ РОССИЙСКОЙ ФЕДЕРАЦИИ</w:t>
      </w:r>
    </w:p>
    <w:p w:rsidR="003A11AF" w:rsidRDefault="003A11AF">
      <w:pPr>
        <w:pStyle w:val="a3"/>
        <w:spacing w:after="0"/>
        <w:ind w:left="0" w:right="0" w:firstLine="567"/>
        <w:jc w:val="both"/>
      </w:pPr>
    </w:p>
    <w:p w:rsidR="003A11AF" w:rsidRDefault="000B5486">
      <w:pPr>
        <w:pStyle w:val="a3"/>
        <w:spacing w:after="0"/>
        <w:ind w:left="0" w:right="0"/>
        <w:jc w:val="center"/>
      </w:pPr>
      <w:r>
        <w:t>Шестьдесят  третья сессия пятого созыва</w:t>
      </w:r>
    </w:p>
    <w:p w:rsidR="003A11AF" w:rsidRDefault="003A11AF">
      <w:pPr>
        <w:pStyle w:val="a3"/>
        <w:spacing w:after="0"/>
        <w:ind w:left="0" w:right="0" w:firstLine="567"/>
        <w:jc w:val="both"/>
      </w:pPr>
    </w:p>
    <w:p w:rsidR="003A11AF" w:rsidRDefault="000B5486">
      <w:pPr>
        <w:pStyle w:val="a3"/>
        <w:spacing w:after="0"/>
        <w:ind w:left="0" w:right="0"/>
        <w:jc w:val="center"/>
      </w:pPr>
      <w:r>
        <w:t>РЕШЕНИЕ</w:t>
      </w:r>
    </w:p>
    <w:p w:rsidR="003A11AF" w:rsidRDefault="003A11AF">
      <w:pPr>
        <w:pStyle w:val="a3"/>
        <w:spacing w:after="0"/>
        <w:ind w:left="0" w:right="0" w:firstLine="567"/>
        <w:jc w:val="both"/>
      </w:pPr>
    </w:p>
    <w:p w:rsidR="003A11AF" w:rsidRDefault="000B5486">
      <w:pPr>
        <w:pStyle w:val="a3"/>
        <w:spacing w:after="0"/>
        <w:ind w:left="0" w:right="0"/>
        <w:jc w:val="center"/>
      </w:pPr>
      <w:r>
        <w:t>05 декабря 2018 года                                                                        №347</w:t>
      </w:r>
    </w:p>
    <w:p w:rsidR="003A11AF" w:rsidRDefault="003A11AF">
      <w:pPr>
        <w:pStyle w:val="a3"/>
        <w:spacing w:after="0"/>
        <w:ind w:left="0" w:right="0" w:firstLine="567"/>
        <w:jc w:val="both"/>
      </w:pPr>
    </w:p>
    <w:p w:rsidR="003A11AF" w:rsidRDefault="000B5486">
      <w:pPr>
        <w:pStyle w:val="Heading1"/>
        <w:spacing w:after="60"/>
        <w:ind w:left="0" w:right="0"/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t>"О передаче администрации Липецкого муниципальн</w:t>
      </w:r>
      <w:r>
        <w:rPr>
          <w:rFonts w:ascii="Arial" w:hAnsi="Arial"/>
          <w:sz w:val="32"/>
        </w:rPr>
        <w:t xml:space="preserve">ого района полномочий по исполнению и </w:t>
      </w:r>
      <w:proofErr w:type="gramStart"/>
      <w:r>
        <w:rPr>
          <w:rFonts w:ascii="Arial" w:hAnsi="Arial"/>
          <w:sz w:val="32"/>
        </w:rPr>
        <w:t>контролю за</w:t>
      </w:r>
      <w:proofErr w:type="gramEnd"/>
      <w:r>
        <w:rPr>
          <w:rFonts w:ascii="Arial" w:hAnsi="Arial"/>
          <w:sz w:val="32"/>
        </w:rPr>
        <w:t xml:space="preserve"> исполнением бюджета поселения, проведению анализа осуществления главными администраторами бюджетных средств внутреннего финансового контроля и внутреннего финансового аудита сельского поселения </w:t>
      </w:r>
      <w:proofErr w:type="spellStart"/>
      <w:r>
        <w:rPr>
          <w:rFonts w:ascii="Arial" w:hAnsi="Arial"/>
          <w:sz w:val="32"/>
        </w:rPr>
        <w:t>Боринский</w:t>
      </w:r>
      <w:proofErr w:type="spellEnd"/>
      <w:r>
        <w:rPr>
          <w:rFonts w:ascii="Arial" w:hAnsi="Arial"/>
          <w:sz w:val="32"/>
        </w:rPr>
        <w:t xml:space="preserve"> се</w:t>
      </w:r>
      <w:r>
        <w:rPr>
          <w:rFonts w:ascii="Arial" w:hAnsi="Arial"/>
          <w:sz w:val="32"/>
        </w:rPr>
        <w:t>льсовет Липецкого муниципального района Липецкой области Российской Федерации на 2019 год , 2020 и 2021 годов"</w:t>
      </w:r>
    </w:p>
    <w:p w:rsidR="003A11AF" w:rsidRDefault="003A11AF">
      <w:pPr>
        <w:pStyle w:val="a3"/>
        <w:spacing w:after="0"/>
        <w:ind w:left="0" w:right="0" w:firstLine="567"/>
        <w:jc w:val="both"/>
      </w:pPr>
    </w:p>
    <w:p w:rsidR="003A11AF" w:rsidRDefault="000B5486">
      <w:pPr>
        <w:pStyle w:val="a3"/>
        <w:spacing w:after="0"/>
        <w:ind w:left="0" w:right="0" w:firstLine="567"/>
        <w:jc w:val="both"/>
      </w:pPr>
      <w:proofErr w:type="gramStart"/>
      <w:r>
        <w:t xml:space="preserve">Руководствуясь подпунктом 1.1. пункта 1 статьи 14, пунктом 4 статьи 15, Федерального закона </w:t>
      </w:r>
      <w:hyperlink r:id="rId4">
        <w:r>
          <w:rPr>
            <w:rStyle w:val="InternetLink"/>
            <w:color w:val="0000FF"/>
            <w:u w:val="none"/>
          </w:rPr>
          <w:t>от 06.10.2003 г. № 131-ФЗ</w:t>
        </w:r>
      </w:hyperlink>
      <w:r>
        <w:t xml:space="preserve">"Об общих принципах организации местного самоуправления в Российской Федерации", п.4 ст.157 </w:t>
      </w:r>
      <w:hyperlink r:id="rId5">
        <w:r>
          <w:rPr>
            <w:rStyle w:val="InternetLink"/>
            <w:color w:val="0000FF"/>
            <w:u w:val="none"/>
          </w:rPr>
          <w:t>Бюджетного кодекса Российской Федерации</w:t>
        </w:r>
      </w:hyperlink>
      <w:r>
        <w:t xml:space="preserve">, </w:t>
      </w:r>
      <w:hyperlink r:id="rId6">
        <w:r>
          <w:rPr>
            <w:rStyle w:val="InternetLink"/>
            <w:color w:val="0000FF"/>
            <w:u w:val="none"/>
          </w:rPr>
          <w:t xml:space="preserve">Уставом сельского поселения </w:t>
        </w:r>
        <w:proofErr w:type="spellStart"/>
        <w:r>
          <w:rPr>
            <w:rStyle w:val="InternetLink"/>
            <w:color w:val="0000FF"/>
            <w:u w:val="none"/>
          </w:rPr>
          <w:t>Боринский</w:t>
        </w:r>
        <w:proofErr w:type="spellEnd"/>
        <w:r>
          <w:rPr>
            <w:rStyle w:val="InternetLink"/>
            <w:color w:val="0000FF"/>
            <w:u w:val="none"/>
          </w:rPr>
          <w:t xml:space="preserve"> сельсовет</w:t>
        </w:r>
      </w:hyperlink>
      <w:r>
        <w:t xml:space="preserve"> и учитывая решения постоянных депутатских комиссий по экономике </w:t>
      </w:r>
      <w:r>
        <w:t>и вопросам местного самоуправления Совет депутатов</w:t>
      </w:r>
      <w:proofErr w:type="gramEnd"/>
    </w:p>
    <w:p w:rsidR="003A11AF" w:rsidRDefault="003A11AF">
      <w:pPr>
        <w:pStyle w:val="a3"/>
        <w:spacing w:after="0"/>
        <w:ind w:left="0" w:right="0" w:firstLine="567"/>
        <w:jc w:val="both"/>
      </w:pPr>
    </w:p>
    <w:p w:rsidR="003A11AF" w:rsidRDefault="000B5486">
      <w:pPr>
        <w:pStyle w:val="a3"/>
        <w:spacing w:after="0"/>
        <w:ind w:left="0" w:right="0"/>
        <w:jc w:val="both"/>
      </w:pPr>
      <w:r>
        <w:t>РЕШИЛ:</w:t>
      </w:r>
    </w:p>
    <w:p w:rsidR="003A11AF" w:rsidRDefault="003A11AF">
      <w:pPr>
        <w:pStyle w:val="a3"/>
        <w:spacing w:after="0"/>
        <w:ind w:left="0" w:right="0" w:firstLine="567"/>
        <w:jc w:val="both"/>
      </w:pPr>
    </w:p>
    <w:p w:rsidR="003A11AF" w:rsidRDefault="000B5486">
      <w:pPr>
        <w:pStyle w:val="a3"/>
        <w:spacing w:after="0"/>
        <w:ind w:left="0" w:right="0" w:firstLine="567"/>
        <w:jc w:val="both"/>
      </w:pPr>
      <w:r>
        <w:t xml:space="preserve">1. Решение </w:t>
      </w:r>
      <w:hyperlink r:id="rId7">
        <w:r>
          <w:rPr>
            <w:rStyle w:val="InternetLink"/>
            <w:color w:val="0000FF"/>
            <w:u w:val="none"/>
          </w:rPr>
          <w:t>от 06 ноября 2018 года №341</w:t>
        </w:r>
      </w:hyperlink>
      <w:r>
        <w:t xml:space="preserve"> считать утратившим силу.</w:t>
      </w:r>
    </w:p>
    <w:p w:rsidR="003A11AF" w:rsidRDefault="000B5486">
      <w:pPr>
        <w:pStyle w:val="a3"/>
        <w:spacing w:after="0"/>
        <w:ind w:left="0" w:right="0" w:firstLine="567"/>
        <w:jc w:val="both"/>
      </w:pPr>
      <w:r>
        <w:t>2. Передать полномочия по исполнен</w:t>
      </w:r>
      <w:r>
        <w:t xml:space="preserve">ию и </w:t>
      </w:r>
      <w:proofErr w:type="gramStart"/>
      <w:r>
        <w:t>контролю за</w:t>
      </w:r>
      <w:proofErr w:type="gramEnd"/>
      <w:r>
        <w:t xml:space="preserve"> исполнением бюджета поселения, проведению анализа осуществления главными администраторами бюджетных средств внутреннего финансового контроля и внутреннего финансового аудита сельского поселения </w:t>
      </w:r>
      <w:proofErr w:type="spellStart"/>
      <w:r>
        <w:t>Боринский</w:t>
      </w:r>
      <w:proofErr w:type="spellEnd"/>
      <w:r>
        <w:t xml:space="preserve"> сельсовет Липецкого муниципального </w:t>
      </w:r>
      <w:r>
        <w:t>района Липецкой области Российской Федерации на 2019 год, 2020 и 2021 годов.</w:t>
      </w:r>
    </w:p>
    <w:p w:rsidR="003A11AF" w:rsidRDefault="000B5486">
      <w:pPr>
        <w:pStyle w:val="a3"/>
        <w:spacing w:after="0"/>
        <w:ind w:left="0" w:right="0" w:firstLine="567"/>
        <w:jc w:val="both"/>
      </w:pPr>
      <w:r>
        <w:t xml:space="preserve">3. Поручить главе сельского поселения </w:t>
      </w:r>
      <w:proofErr w:type="spellStart"/>
      <w:r>
        <w:t>Боринский</w:t>
      </w:r>
      <w:proofErr w:type="spellEnd"/>
      <w:r>
        <w:t xml:space="preserve"> сельсовет заключить соглашение с администрацией Липецкого муниципального района о передаче полномочий по исполнению и </w:t>
      </w:r>
      <w:proofErr w:type="gramStart"/>
      <w:r>
        <w:t>контролю за</w:t>
      </w:r>
      <w:proofErr w:type="gramEnd"/>
      <w:r>
        <w:t xml:space="preserve"> и</w:t>
      </w:r>
      <w:r>
        <w:t xml:space="preserve">сполнением бюджета поселения, проведению анализа осуществления главными администраторами бюджетных средств внутреннего финансового контроля и внутреннего финансового аудита сельского поселения </w:t>
      </w:r>
      <w:proofErr w:type="spellStart"/>
      <w:r>
        <w:t>Боринский</w:t>
      </w:r>
      <w:proofErr w:type="spellEnd"/>
      <w:r>
        <w:t xml:space="preserve"> сельсовет Липецкого муниципального района Липецкой об</w:t>
      </w:r>
      <w:r>
        <w:t>ласти Российской Федерации.</w:t>
      </w:r>
    </w:p>
    <w:p w:rsidR="003A11AF" w:rsidRDefault="003A11AF">
      <w:pPr>
        <w:pStyle w:val="a3"/>
        <w:spacing w:after="0"/>
        <w:ind w:left="0" w:right="0" w:firstLine="567"/>
        <w:jc w:val="both"/>
      </w:pPr>
    </w:p>
    <w:p w:rsidR="003A11AF" w:rsidRDefault="003A11AF">
      <w:pPr>
        <w:pStyle w:val="a3"/>
        <w:spacing w:after="0"/>
        <w:ind w:left="0" w:right="0" w:firstLine="567"/>
        <w:jc w:val="both"/>
      </w:pPr>
    </w:p>
    <w:p w:rsidR="003A11AF" w:rsidRDefault="000B5486">
      <w:pPr>
        <w:pStyle w:val="a3"/>
        <w:spacing w:after="0"/>
        <w:ind w:left="0" w:right="0"/>
        <w:jc w:val="both"/>
      </w:pPr>
      <w:r>
        <w:t xml:space="preserve">Председатель Совета депутатов сельского поселения </w:t>
      </w:r>
      <w:proofErr w:type="spellStart"/>
      <w:r>
        <w:t>Боринский</w:t>
      </w:r>
      <w:proofErr w:type="spellEnd"/>
      <w:r>
        <w:t xml:space="preserve"> сельсовет</w:t>
      </w:r>
    </w:p>
    <w:p w:rsidR="003A11AF" w:rsidRDefault="000B5486">
      <w:pPr>
        <w:pStyle w:val="a3"/>
        <w:spacing w:after="0"/>
        <w:ind w:left="0" w:right="0"/>
        <w:jc w:val="both"/>
      </w:pPr>
      <w:proofErr w:type="spellStart"/>
      <w:r>
        <w:t>Н.В.Ярикова</w:t>
      </w:r>
      <w:proofErr w:type="spellEnd"/>
    </w:p>
    <w:sectPr w:rsidR="003A11AF" w:rsidSect="003A11AF">
      <w:pgSz w:w="11906" w:h="16838"/>
      <w:pgMar w:top="567" w:right="567" w:bottom="567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lbany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1134"/>
  <w:characterSpacingControl w:val="doNotCompress"/>
  <w:compat/>
  <w:rsids>
    <w:rsidRoot w:val="003A11AF"/>
    <w:rsid w:val="000B5486"/>
    <w:rsid w:val="003A1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Liberation Sans" w:hAnsi="Arial" w:cs="DejaVu 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1AF"/>
    <w:pPr>
      <w:widowControl w:val="0"/>
      <w:spacing w:before="150" w:after="150"/>
      <w:ind w:left="150" w:right="150"/>
    </w:pPr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Heading"/>
    <w:next w:val="a3"/>
    <w:qFormat/>
    <w:rsid w:val="003A11AF"/>
    <w:rPr>
      <w:rFonts w:ascii="Thorndale" w:hAnsi="Thorndale"/>
      <w:b/>
      <w:bCs/>
      <w:sz w:val="48"/>
      <w:szCs w:val="44"/>
    </w:rPr>
  </w:style>
  <w:style w:type="character" w:customStyle="1" w:styleId="EndnoteCharacters">
    <w:name w:val="Endnote Characters"/>
    <w:qFormat/>
    <w:rsid w:val="003A11AF"/>
  </w:style>
  <w:style w:type="character" w:customStyle="1" w:styleId="FootnoteCharacters">
    <w:name w:val="Footnote Characters"/>
    <w:qFormat/>
    <w:rsid w:val="003A11AF"/>
  </w:style>
  <w:style w:type="character" w:customStyle="1" w:styleId="InternetLink">
    <w:name w:val="Internet Link"/>
    <w:rsid w:val="003A11AF"/>
    <w:rPr>
      <w:color w:val="000080"/>
      <w:u w:val="single"/>
    </w:rPr>
  </w:style>
  <w:style w:type="paragraph" w:customStyle="1" w:styleId="HorizontalLine">
    <w:name w:val="Horizontal Line"/>
    <w:basedOn w:val="a"/>
    <w:next w:val="a3"/>
    <w:qFormat/>
    <w:rsid w:val="003A11AF"/>
    <w:pPr>
      <w:pBdr>
        <w:bottom w:val="double" w:sz="2" w:space="0" w:color="808080"/>
      </w:pBdr>
      <w:spacing w:before="0" w:after="283"/>
    </w:pPr>
    <w:rPr>
      <w:sz w:val="12"/>
    </w:rPr>
  </w:style>
  <w:style w:type="paragraph" w:customStyle="1" w:styleId="EnvelopeReturn">
    <w:name w:val="Envelope Return"/>
    <w:basedOn w:val="a"/>
    <w:rsid w:val="003A11AF"/>
    <w:rPr>
      <w:i/>
    </w:rPr>
  </w:style>
  <w:style w:type="paragraph" w:customStyle="1" w:styleId="TableContents">
    <w:name w:val="Table Contents"/>
    <w:basedOn w:val="a3"/>
    <w:qFormat/>
    <w:rsid w:val="003A11AF"/>
  </w:style>
  <w:style w:type="paragraph" w:customStyle="1" w:styleId="Footer">
    <w:name w:val="Footer"/>
    <w:basedOn w:val="a"/>
    <w:rsid w:val="003A11AF"/>
    <w:pPr>
      <w:suppressLineNumbers/>
      <w:tabs>
        <w:tab w:val="center" w:pos="4818"/>
        <w:tab w:val="right" w:pos="9637"/>
      </w:tabs>
    </w:pPr>
  </w:style>
  <w:style w:type="paragraph" w:customStyle="1" w:styleId="Header">
    <w:name w:val="Header"/>
    <w:basedOn w:val="a"/>
    <w:rsid w:val="003A11AF"/>
    <w:pPr>
      <w:suppressLineNumbers/>
      <w:tabs>
        <w:tab w:val="center" w:pos="4818"/>
        <w:tab w:val="right" w:pos="9637"/>
      </w:tabs>
    </w:pPr>
  </w:style>
  <w:style w:type="paragraph" w:customStyle="1" w:styleId="Index">
    <w:name w:val="Index"/>
    <w:basedOn w:val="a"/>
    <w:qFormat/>
    <w:rsid w:val="003A11AF"/>
    <w:pPr>
      <w:suppressLineNumbers/>
    </w:pPr>
  </w:style>
  <w:style w:type="paragraph" w:customStyle="1" w:styleId="Caption">
    <w:name w:val="Caption"/>
    <w:basedOn w:val="a"/>
    <w:qFormat/>
    <w:rsid w:val="003A11AF"/>
    <w:pPr>
      <w:suppressLineNumbers/>
      <w:spacing w:before="120" w:after="120"/>
    </w:pPr>
    <w:rPr>
      <w:i/>
      <w:iCs/>
    </w:rPr>
  </w:style>
  <w:style w:type="paragraph" w:styleId="a4">
    <w:name w:val="List"/>
    <w:basedOn w:val="a3"/>
    <w:rsid w:val="003A11AF"/>
  </w:style>
  <w:style w:type="paragraph" w:styleId="a3">
    <w:name w:val="Body Text"/>
    <w:basedOn w:val="a"/>
    <w:rsid w:val="003A11AF"/>
    <w:pPr>
      <w:spacing w:before="0" w:after="283"/>
    </w:pPr>
  </w:style>
  <w:style w:type="paragraph" w:customStyle="1" w:styleId="Heading">
    <w:name w:val="Heading"/>
    <w:basedOn w:val="a"/>
    <w:next w:val="a3"/>
    <w:qFormat/>
    <w:rsid w:val="003A11AF"/>
    <w:pPr>
      <w:keepNext/>
      <w:spacing w:before="240" w:after="283"/>
    </w:pPr>
    <w:rPr>
      <w:rFonts w:ascii="Albany" w:hAnsi="Albany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ostup.scli.ru:8111/content/act/FBC81521-1D61-F495-B734-2798646E4751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stup.scli.ru:8111/content/act/537bda35-d32a-4663-99fe-6400694f9a82.html" TargetMode="External"/><Relationship Id="rId5" Type="http://schemas.openxmlformats.org/officeDocument/2006/relationships/hyperlink" Target="http://dostup.scli.ru:8111/content/act/8f21b21c-a408-42c4-b9fe-a939b863c84a.html" TargetMode="External"/><Relationship Id="rId4" Type="http://schemas.openxmlformats.org/officeDocument/2006/relationships/hyperlink" Target="http://dostup.scli.ru:8111/content/act/96e20c02-1b12-465a-b64c-24aa92270007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2113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2018-12-25T12:23:00Z</dcterms:created>
  <dcterms:modified xsi:type="dcterms:W3CDTF">2018-12-25T12:23:00Z</dcterms:modified>
  <dc:language>en-US</dc:language>
</cp:coreProperties>
</file>