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D" w:rsidRPr="00E46609" w:rsidRDefault="00D102AD" w:rsidP="00D102AD">
      <w:pPr>
        <w:tabs>
          <w:tab w:val="left" w:pos="7440"/>
        </w:tabs>
        <w:ind w:right="-5"/>
        <w:rPr>
          <w:sz w:val="28"/>
          <w:szCs w:val="28"/>
        </w:rPr>
      </w:pPr>
      <w:r>
        <w:rPr>
          <w:sz w:val="28"/>
          <w:szCs w:val="28"/>
        </w:rPr>
        <w:t xml:space="preserve">                                                                           </w:t>
      </w:r>
    </w:p>
    <w:p w:rsidR="00D102AD" w:rsidRPr="00D102AD" w:rsidRDefault="00D102AD" w:rsidP="00D102AD">
      <w:pPr>
        <w:spacing w:after="0" w:line="240" w:lineRule="auto"/>
        <w:ind w:firstLine="567"/>
        <w:jc w:val="center"/>
        <w:rPr>
          <w:rFonts w:ascii="Times New Roman" w:hAnsi="Times New Roman" w:cs="Times New Roman"/>
          <w:b/>
          <w:bCs/>
          <w:i/>
          <w:iCs/>
          <w:sz w:val="28"/>
          <w:szCs w:val="28"/>
        </w:rPr>
      </w:pPr>
      <w:r w:rsidRPr="00D102AD">
        <w:rPr>
          <w:rFonts w:ascii="Times New Roman" w:hAnsi="Times New Roman" w:cs="Times New Roman"/>
          <w:noProof/>
          <w:sz w:val="28"/>
          <w:szCs w:val="28"/>
          <w:lang w:eastAsia="ru-RU"/>
        </w:rPr>
        <w:drawing>
          <wp:inline distT="0" distB="0" distL="0" distR="0">
            <wp:extent cx="676275" cy="742950"/>
            <wp:effectExtent l="0" t="0" r="9525" b="0"/>
            <wp:docPr id="14" name="Рисунок 14"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
                    <pic:cNvPicPr>
                      <a:picLocks noChangeAspect="1" noChangeArrowheads="1"/>
                    </pic:cNvPicPr>
                  </pic:nvPicPr>
                  <pic:blipFill>
                    <a:blip r:embed="rId8"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Администрация Березовского сельского поселения</w:t>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 xml:space="preserve"> Бутурлиновского муниципального района </w:t>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Воронежской области</w:t>
      </w:r>
    </w:p>
    <w:p w:rsidR="00D102AD" w:rsidRPr="00D102AD" w:rsidRDefault="00D102AD" w:rsidP="00D102AD">
      <w:pPr>
        <w:ind w:firstLine="567"/>
        <w:jc w:val="center"/>
        <w:rPr>
          <w:rFonts w:ascii="Times New Roman" w:hAnsi="Times New Roman" w:cs="Times New Roman"/>
          <w:b/>
          <w:bCs/>
          <w:sz w:val="28"/>
          <w:szCs w:val="28"/>
        </w:rPr>
      </w:pPr>
    </w:p>
    <w:p w:rsidR="00D102AD" w:rsidRPr="00D102AD" w:rsidRDefault="00D102AD" w:rsidP="00D102AD">
      <w:pPr>
        <w:ind w:firstLine="567"/>
        <w:jc w:val="center"/>
        <w:rPr>
          <w:rFonts w:ascii="Times New Roman" w:hAnsi="Times New Roman" w:cs="Times New Roman"/>
          <w:sz w:val="28"/>
          <w:szCs w:val="28"/>
        </w:rPr>
      </w:pPr>
      <w:r w:rsidRPr="00D102AD">
        <w:rPr>
          <w:rFonts w:ascii="Times New Roman" w:hAnsi="Times New Roman" w:cs="Times New Roman"/>
          <w:b/>
          <w:bCs/>
          <w:i/>
          <w:iCs/>
          <w:sz w:val="28"/>
          <w:szCs w:val="28"/>
        </w:rPr>
        <w:t>ПОСТАНОВЛЕНИЕ</w:t>
      </w:r>
    </w:p>
    <w:p w:rsidR="00D102AD" w:rsidRPr="00D102AD" w:rsidRDefault="00D102AD" w:rsidP="00D102AD">
      <w:pPr>
        <w:spacing w:after="0"/>
        <w:jc w:val="both"/>
        <w:rPr>
          <w:rFonts w:ascii="Times New Roman" w:hAnsi="Times New Roman" w:cs="Times New Roman"/>
          <w:sz w:val="28"/>
          <w:szCs w:val="28"/>
          <w:u w:val="single"/>
        </w:rPr>
      </w:pPr>
      <w:r w:rsidRPr="00D102AD">
        <w:rPr>
          <w:rFonts w:ascii="Times New Roman" w:hAnsi="Times New Roman" w:cs="Times New Roman"/>
          <w:sz w:val="28"/>
          <w:szCs w:val="28"/>
          <w:u w:val="single"/>
        </w:rPr>
        <w:t xml:space="preserve">от                  года  №     </w:t>
      </w:r>
    </w:p>
    <w:p w:rsidR="00D102AD" w:rsidRPr="00D102AD" w:rsidRDefault="00D102AD" w:rsidP="00D102AD">
      <w:pPr>
        <w:spacing w:after="0"/>
        <w:jc w:val="both"/>
        <w:rPr>
          <w:rFonts w:ascii="Times New Roman" w:hAnsi="Times New Roman" w:cs="Times New Roman"/>
          <w:sz w:val="20"/>
          <w:szCs w:val="20"/>
        </w:rPr>
      </w:pPr>
      <w:r w:rsidRPr="00D102AD">
        <w:rPr>
          <w:rFonts w:ascii="Times New Roman" w:hAnsi="Times New Roman" w:cs="Times New Roman"/>
          <w:sz w:val="20"/>
          <w:szCs w:val="20"/>
        </w:rPr>
        <w:t xml:space="preserve">          п. Зеленый</w:t>
      </w:r>
    </w:p>
    <w:p w:rsidR="00D102AD" w:rsidRPr="00D102AD" w:rsidRDefault="00D102AD" w:rsidP="00D102AD">
      <w:pPr>
        <w:jc w:val="center"/>
        <w:rPr>
          <w:rFonts w:ascii="Times New Roman" w:hAnsi="Times New Roman" w:cs="Times New Roman"/>
          <w:b/>
          <w:bCs/>
          <w:sz w:val="28"/>
          <w:szCs w:val="28"/>
          <w:lang w:eastAsia="ar-SA"/>
        </w:rPr>
      </w:pPr>
    </w:p>
    <w:p w:rsidR="00D102AD" w:rsidRPr="00D102AD" w:rsidRDefault="00D102AD" w:rsidP="00D102AD">
      <w:pPr>
        <w:ind w:right="3826"/>
        <w:jc w:val="both"/>
        <w:rPr>
          <w:rFonts w:ascii="Times New Roman" w:hAnsi="Times New Roman" w:cs="Times New Roman"/>
          <w:b/>
          <w:bCs/>
          <w:sz w:val="28"/>
          <w:szCs w:val="28"/>
          <w:lang w:eastAsia="zh-CN"/>
        </w:rPr>
      </w:pPr>
      <w:r w:rsidRPr="00D102AD">
        <w:rPr>
          <w:rFonts w:ascii="Times New Roman" w:hAnsi="Times New Roman" w:cs="Times New Roman"/>
          <w:b/>
          <w:bCs/>
          <w:sz w:val="28"/>
          <w:szCs w:val="28"/>
          <w:lang w:eastAsia="ar-SA"/>
        </w:rPr>
        <w:t xml:space="preserve">Об утверждении административного регламента администрации Березовского сельского поселения Бутурлиновского         муниципального района Воронежской области по предоставлению муниципальной услуги </w:t>
      </w:r>
      <w:r w:rsidRPr="00D102AD">
        <w:rPr>
          <w:rFonts w:ascii="Times New Roman" w:hAnsi="Times New Roman" w:cs="Times New Roman"/>
          <w:b/>
          <w:bCs/>
          <w:sz w:val="28"/>
          <w:szCs w:val="28"/>
        </w:rPr>
        <w:t>«</w:t>
      </w:r>
      <w:r w:rsidRPr="00D102AD">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102AD">
        <w:rPr>
          <w:rFonts w:ascii="Times New Roman" w:hAnsi="Times New Roman" w:cs="Times New Roman"/>
          <w:b/>
          <w:bCs/>
          <w:sz w:val="28"/>
          <w:szCs w:val="28"/>
        </w:rPr>
        <w:t xml:space="preserve">» </w:t>
      </w:r>
    </w:p>
    <w:p w:rsidR="00D102AD" w:rsidRPr="00D102AD" w:rsidRDefault="00D102AD" w:rsidP="00D102AD">
      <w:pPr>
        <w:shd w:val="clear" w:color="auto" w:fill="FFFFFF"/>
        <w:ind w:firstLine="709"/>
        <w:jc w:val="both"/>
        <w:textAlignment w:val="top"/>
        <w:rPr>
          <w:rFonts w:ascii="Times New Roman" w:hAnsi="Times New Roman" w:cs="Times New Roman"/>
          <w:b/>
          <w:bCs/>
          <w:sz w:val="28"/>
          <w:szCs w:val="28"/>
        </w:rPr>
      </w:pPr>
      <w:r w:rsidRPr="00D102A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102AD">
        <w:rPr>
          <w:rFonts w:ascii="Times New Roman" w:hAnsi="Times New Roman" w:cs="Times New Roman"/>
          <w:color w:val="000000"/>
          <w:sz w:val="28"/>
          <w:szCs w:val="28"/>
        </w:rPr>
        <w:t xml:space="preserve">руководствуясь постановлением администрации Березовского сельского  поселения от 14.04.2015 г. №  16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Березовского сельского поселения  </w:t>
      </w:r>
    </w:p>
    <w:p w:rsidR="00D102AD" w:rsidRPr="00D102AD" w:rsidRDefault="00D102AD" w:rsidP="00D102AD">
      <w:pPr>
        <w:ind w:firstLine="567"/>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D102AD" w:rsidRDefault="00D102AD" w:rsidP="00124A54">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102AD">
        <w:rPr>
          <w:rFonts w:ascii="Times New Roman" w:hAnsi="Times New Roman" w:cs="Times New Roman"/>
          <w:sz w:val="28"/>
          <w:szCs w:val="28"/>
        </w:rPr>
        <w:lastRenderedPageBreak/>
        <w:t>Утвердить прилагаемый административный регламент администрации Березовского</w:t>
      </w:r>
      <w:r w:rsidRPr="00D102AD">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D102AD">
        <w:rPr>
          <w:rFonts w:ascii="Times New Roman" w:hAnsi="Times New Roman" w:cs="Times New Roman"/>
          <w:sz w:val="28"/>
          <w:szCs w:val="28"/>
        </w:rPr>
        <w:t>поселения Бутурлиновского муниципального района Воронежской области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102AD">
        <w:rPr>
          <w:rFonts w:ascii="Times New Roman" w:hAnsi="Times New Roman" w:cs="Times New Roman"/>
          <w:sz w:val="28"/>
          <w:szCs w:val="28"/>
        </w:rPr>
        <w:t>».</w:t>
      </w:r>
    </w:p>
    <w:p w:rsidR="00D102AD" w:rsidRPr="00D102AD" w:rsidRDefault="00D102AD" w:rsidP="00124A54">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102AD">
        <w:rPr>
          <w:rFonts w:ascii="Times New Roman" w:hAnsi="Times New Roman" w:cs="Times New Roman"/>
          <w:sz w:val="28"/>
          <w:szCs w:val="28"/>
        </w:rPr>
        <w:t>Опубликовать настоящее постановление   в 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D102AD" w:rsidRPr="00D102AD" w:rsidRDefault="00D102AD" w:rsidP="00D102AD">
      <w:pPr>
        <w:numPr>
          <w:ilvl w:val="0"/>
          <w:numId w:val="19"/>
        </w:numPr>
        <w:jc w:val="both"/>
        <w:rPr>
          <w:rFonts w:ascii="Times New Roman" w:hAnsi="Times New Roman" w:cs="Times New Roman"/>
          <w:sz w:val="28"/>
          <w:szCs w:val="28"/>
        </w:rPr>
      </w:pPr>
      <w:r w:rsidRPr="00D102AD">
        <w:rPr>
          <w:rFonts w:ascii="Times New Roman" w:hAnsi="Times New Roman" w:cs="Times New Roman"/>
          <w:sz w:val="28"/>
          <w:szCs w:val="28"/>
        </w:rPr>
        <w:t>Настоящее постановление вступает в силу с момента его официального опубликования.</w:t>
      </w:r>
    </w:p>
    <w:p w:rsidR="00D102AD" w:rsidRPr="00D102AD" w:rsidRDefault="00D102AD" w:rsidP="00D102AD">
      <w:pPr>
        <w:widowControl w:val="0"/>
        <w:autoSpaceDE w:val="0"/>
        <w:autoSpaceDN w:val="0"/>
        <w:adjustRightInd w:val="0"/>
        <w:ind w:firstLine="720"/>
        <w:rPr>
          <w:rFonts w:ascii="Times New Roman" w:hAnsi="Times New Roman" w:cs="Times New Roman"/>
          <w:b/>
          <w:bCs/>
          <w:snapToGrid w:val="0"/>
          <w:sz w:val="28"/>
          <w:szCs w:val="28"/>
        </w:rPr>
      </w:pPr>
    </w:p>
    <w:p w:rsidR="00D102AD" w:rsidRDefault="00D102AD" w:rsidP="00D102AD">
      <w:pPr>
        <w:widowControl w:val="0"/>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Глава Березовского </w:t>
      </w:r>
      <w:r w:rsidRPr="00D102AD">
        <w:rPr>
          <w:rFonts w:ascii="Times New Roman" w:hAnsi="Times New Roman" w:cs="Times New Roman"/>
          <w:sz w:val="28"/>
          <w:szCs w:val="28"/>
        </w:rPr>
        <w:t>сельского поселения:</w:t>
      </w:r>
      <w:r w:rsidRPr="00D102A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102AD">
        <w:rPr>
          <w:rFonts w:ascii="Times New Roman" w:hAnsi="Times New Roman" w:cs="Times New Roman"/>
          <w:sz w:val="28"/>
          <w:szCs w:val="28"/>
        </w:rPr>
        <w:t xml:space="preserve">           С.Н. Гузенко</w:t>
      </w: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bookmarkStart w:id="0" w:name="_GoBack"/>
      <w:bookmarkEnd w:id="0"/>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УТВЕРЖДЕН</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 xml:space="preserve">постановлением администрации </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Березовского сельского поселения</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 xml:space="preserve"> от                №   </w:t>
      </w:r>
    </w:p>
    <w:p w:rsidR="00D102AD" w:rsidRP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54724F">
        <w:rPr>
          <w:rFonts w:ascii="Times New Roman" w:eastAsia="Times New Roman" w:hAnsi="Times New Roman" w:cs="Times New Roman"/>
          <w:b/>
          <w:sz w:val="28"/>
          <w:szCs w:val="28"/>
          <w:lang w:eastAsia="ru-RU"/>
        </w:rPr>
        <w:t>БЕРЕЗОВСКОГО</w:t>
      </w:r>
      <w:r w:rsidRPr="00F04160">
        <w:rPr>
          <w:rFonts w:ascii="Times New Roman" w:eastAsia="Times New Roman" w:hAnsi="Times New Roman" w:cs="Times New Roman"/>
          <w:b/>
          <w:sz w:val="28"/>
          <w:szCs w:val="28"/>
          <w:lang w:eastAsia="ru-RU"/>
        </w:rPr>
        <w:t xml:space="preserve"> СЕЛЬСКОГО ПОСЕЛЕНИЯ </w:t>
      </w:r>
      <w:r w:rsidR="0054724F">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w:t>
      </w:r>
      <w:r w:rsidR="00BC5C76" w:rsidRPr="00BC5C76">
        <w:rPr>
          <w:rFonts w:ascii="Times New Roman" w:eastAsia="Times New Roman" w:hAnsi="Times New Roman" w:cs="Times New Roman"/>
          <w:b/>
          <w:sz w:val="28"/>
          <w:szCs w:val="28"/>
          <w:lang w:eastAsia="ru-RU"/>
        </w:rPr>
        <w:t xml:space="preserve"> </w:t>
      </w:r>
      <w:r w:rsidR="00BC5C76">
        <w:rPr>
          <w:rFonts w:ascii="Times New Roman" w:eastAsia="Times New Roman" w:hAnsi="Times New Roman" w:cs="Times New Roman"/>
          <w:b/>
          <w:sz w:val="28"/>
          <w:szCs w:val="28"/>
          <w:lang w:eastAsia="ru-RU"/>
        </w:rPr>
        <w:t xml:space="preserve">РАЙОНА </w:t>
      </w:r>
      <w:r w:rsidRPr="00F04160">
        <w:rPr>
          <w:rFonts w:ascii="Times New Roman" w:eastAsia="Times New Roman" w:hAnsi="Times New Roman" w:cs="Times New Roman"/>
          <w:b/>
          <w:sz w:val="28"/>
          <w:szCs w:val="28"/>
          <w:lang w:eastAsia="ru-RU"/>
        </w:rPr>
        <w:t>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54724F">
        <w:rPr>
          <w:rFonts w:ascii="Times New Roman" w:eastAsia="Times New Roman" w:hAnsi="Times New Roman" w:cs="Times New Roman"/>
          <w:sz w:val="28"/>
          <w:szCs w:val="28"/>
          <w:lang w:eastAsia="ru-RU"/>
        </w:rPr>
        <w:t xml:space="preserve">Березовского </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54724F">
          <w:rPr>
            <w:rFonts w:ascii="Times New Roman" w:hAnsi="Times New Roman" w:cs="Times New Roman"/>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54724F">
          <w:rPr>
            <w:rFonts w:ascii="Times New Roman" w:hAnsi="Times New Roman" w:cs="Times New Roman"/>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54724F">
        <w:rPr>
          <w:rFonts w:ascii="Times New Roman" w:eastAsia="Times New Roman" w:hAnsi="Times New Roman" w:cs="Times New Roman"/>
          <w:sz w:val="28"/>
          <w:szCs w:val="28"/>
          <w:lang w:eastAsia="ar-SA"/>
        </w:rPr>
        <w:t>Березовского</w:t>
      </w:r>
      <w:r w:rsidRPr="00F04160">
        <w:rPr>
          <w:rFonts w:ascii="Times New Roman" w:eastAsia="Times New Roman" w:hAnsi="Times New Roman" w:cs="Times New Roman"/>
          <w:sz w:val="28"/>
          <w:szCs w:val="28"/>
          <w:lang w:eastAsia="ar-SA"/>
        </w:rPr>
        <w:t xml:space="preserve"> сельского поселения.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Администрация расположена по адресу: </w:t>
      </w:r>
      <w:r w:rsidR="0054724F">
        <w:rPr>
          <w:rFonts w:ascii="Times New Roman" w:eastAsia="Times New Roman" w:hAnsi="Times New Roman" w:cs="Times New Roman"/>
          <w:sz w:val="28"/>
          <w:szCs w:val="28"/>
          <w:lang w:eastAsia="ru-RU"/>
        </w:rPr>
        <w:t>Воронежская область, Бутурлиновский район, поселок Зеленый ул. Ленина д.12.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54724F">
      <w:pPr>
        <w:numPr>
          <w:ilvl w:val="2"/>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4724F" w:rsidRPr="0054724F">
        <w:rPr>
          <w:rFonts w:ascii="Times New Roman" w:eastAsia="Times New Roman" w:hAnsi="Times New Roman" w:cs="Times New Roman"/>
          <w:sz w:val="28"/>
          <w:szCs w:val="28"/>
          <w:lang w:eastAsia="ru-RU"/>
        </w:rPr>
        <w:t>berez.buturl@govvrn.ru</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54724F">
        <w:rPr>
          <w:rFonts w:ascii="Times New Roman" w:eastAsia="Times New Roman" w:hAnsi="Times New Roman" w:cs="Times New Roman"/>
          <w:sz w:val="28"/>
          <w:szCs w:val="28"/>
          <w:lang w:val="en-US" w:eastAsia="ru-RU"/>
        </w:rPr>
        <w:t>www</w:t>
      </w:r>
      <w:r w:rsidR="0054724F" w:rsidRPr="0054724F">
        <w:rPr>
          <w:rFonts w:ascii="Times New Roman" w:eastAsia="Times New Roman" w:hAnsi="Times New Roman" w:cs="Times New Roman"/>
          <w:sz w:val="28"/>
          <w:szCs w:val="28"/>
          <w:lang w:eastAsia="ru-RU"/>
        </w:rPr>
        <w:t>.</w:t>
      </w:r>
      <w:r w:rsidR="0054724F">
        <w:rPr>
          <w:rFonts w:ascii="Times New Roman" w:eastAsia="Times New Roman" w:hAnsi="Times New Roman" w:cs="Times New Roman"/>
          <w:sz w:val="28"/>
          <w:szCs w:val="28"/>
          <w:lang w:val="en-US" w:eastAsia="ru-RU"/>
        </w:rPr>
        <w:t>berez</w:t>
      </w:r>
      <w:r w:rsidR="0054724F" w:rsidRPr="0054724F">
        <w:rPr>
          <w:rFonts w:ascii="Times New Roman" w:eastAsia="Times New Roman" w:hAnsi="Times New Roman" w:cs="Times New Roman"/>
          <w:sz w:val="28"/>
          <w:szCs w:val="28"/>
          <w:lang w:eastAsia="ru-RU"/>
        </w:rPr>
        <w:t>-</w:t>
      </w:r>
      <w:r w:rsidR="0054724F">
        <w:rPr>
          <w:rFonts w:ascii="Times New Roman" w:eastAsia="Times New Roman" w:hAnsi="Times New Roman" w:cs="Times New Roman"/>
          <w:sz w:val="28"/>
          <w:szCs w:val="28"/>
          <w:lang w:val="en-US" w:eastAsia="ru-RU"/>
        </w:rPr>
        <w:t>bt</w:t>
      </w:r>
      <w:r w:rsidR="0054724F" w:rsidRPr="0054724F">
        <w:rPr>
          <w:rFonts w:ascii="Times New Roman" w:eastAsia="Times New Roman" w:hAnsi="Times New Roman" w:cs="Times New Roman"/>
          <w:sz w:val="28"/>
          <w:szCs w:val="28"/>
          <w:lang w:eastAsia="ru-RU"/>
        </w:rPr>
        <w:t>.</w:t>
      </w:r>
      <w:r w:rsidR="0054724F">
        <w:rPr>
          <w:rFonts w:ascii="Times New Roman" w:eastAsia="Times New Roman" w:hAnsi="Times New Roman" w:cs="Times New Roman"/>
          <w:sz w:val="28"/>
          <w:szCs w:val="28"/>
          <w:lang w:val="en-US" w:eastAsia="ru-RU"/>
        </w:rPr>
        <w:t>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4160">
        <w:rPr>
          <w:rFonts w:ascii="Times New Roman" w:eastAsia="Times New Roman" w:hAnsi="Times New Roman" w:cs="Times New Roman"/>
          <w:sz w:val="28"/>
          <w:szCs w:val="28"/>
          <w:lang w:eastAsia="ru-RU"/>
        </w:rPr>
        <w:lastRenderedPageBreak/>
        <w:t>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54724F">
        <w:rPr>
          <w:rFonts w:ascii="Times New Roman" w:eastAsia="Times New Roman" w:hAnsi="Times New Roman" w:cs="Times New Roman"/>
          <w:sz w:val="28"/>
          <w:szCs w:val="28"/>
          <w:lang w:eastAsia="ru-RU"/>
        </w:rPr>
        <w:t>Березовского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 xml:space="preserve">Управлением Федеральной службы </w:t>
      </w:r>
      <w:r w:rsidR="00123B41" w:rsidRPr="00123B41">
        <w:rPr>
          <w:rFonts w:ascii="Times New Roman" w:eastAsia="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4724F">
        <w:rPr>
          <w:rFonts w:ascii="Times New Roman" w:eastAsia="Times New Roman" w:hAnsi="Times New Roman" w:cs="Times New Roman"/>
          <w:sz w:val="28"/>
          <w:szCs w:val="28"/>
          <w:lang w:eastAsia="ru-RU"/>
        </w:rPr>
        <w:t>20</w:t>
      </w:r>
      <w:r w:rsidRPr="00F04160">
        <w:rPr>
          <w:rFonts w:ascii="Times New Roman" w:eastAsia="Times New Roman" w:hAnsi="Times New Roman" w:cs="Times New Roman"/>
          <w:sz w:val="28"/>
          <w:szCs w:val="28"/>
          <w:lang w:eastAsia="ru-RU"/>
        </w:rPr>
        <w:t>»</w:t>
      </w:r>
      <w:r w:rsidR="0054724F">
        <w:rPr>
          <w:rFonts w:ascii="Times New Roman" w:eastAsia="Times New Roman" w:hAnsi="Times New Roman" w:cs="Times New Roman"/>
          <w:sz w:val="28"/>
          <w:szCs w:val="28"/>
          <w:lang w:eastAsia="ru-RU"/>
        </w:rPr>
        <w:t xml:space="preserve"> июля</w:t>
      </w:r>
      <w:r w:rsidRPr="00F04160">
        <w:rPr>
          <w:rFonts w:ascii="Times New Roman" w:eastAsia="Times New Roman" w:hAnsi="Times New Roman" w:cs="Times New Roman"/>
          <w:sz w:val="28"/>
          <w:szCs w:val="28"/>
          <w:lang w:eastAsia="ru-RU"/>
        </w:rPr>
        <w:t xml:space="preserve"> 20</w:t>
      </w:r>
      <w:r w:rsidR="0054724F">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B04B30"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B04B30"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B04B30"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54724F">
        <w:rPr>
          <w:rFonts w:ascii="Times New Roman" w:hAnsi="Times New Roman" w:cs="Times New Roman"/>
          <w:sz w:val="28"/>
          <w:szCs w:val="28"/>
        </w:rPr>
        <w:t>Березовского</w:t>
      </w:r>
      <w:r w:rsidR="00570E3D" w:rsidRPr="00570E3D">
        <w:rPr>
          <w:rFonts w:ascii="Times New Roman" w:hAnsi="Times New Roman" w:cs="Times New Roman"/>
          <w:sz w:val="28"/>
          <w:szCs w:val="28"/>
        </w:rPr>
        <w:t xml:space="preserve"> сельского поселения </w:t>
      </w:r>
      <w:r w:rsidR="0054724F">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54724F">
        <w:rPr>
          <w:rFonts w:ascii="Times New Roman" w:hAnsi="Times New Roman" w:cs="Times New Roman"/>
          <w:sz w:val="28"/>
          <w:szCs w:val="28"/>
        </w:rPr>
        <w:t>Березовского</w:t>
      </w:r>
      <w:r w:rsidR="00570E3D" w:rsidRPr="00570E3D">
        <w:rPr>
          <w:rFonts w:ascii="Times New Roman" w:hAnsi="Times New Roman" w:cs="Times New Roman"/>
          <w:sz w:val="28"/>
          <w:szCs w:val="28"/>
        </w:rPr>
        <w:t xml:space="preserve">   сельского поселения </w:t>
      </w:r>
      <w:r w:rsidR="0054724F">
        <w:rPr>
          <w:rFonts w:ascii="Times New Roman" w:hAnsi="Times New Roman" w:cs="Times New Roman"/>
          <w:sz w:val="28"/>
          <w:szCs w:val="28"/>
        </w:rPr>
        <w:t xml:space="preserve">Бутурлиновского </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w:t>
      </w:r>
      <w:r w:rsidR="0054724F">
        <w:rPr>
          <w:rFonts w:ascii="Times New Roman" w:hAnsi="Times New Roman" w:cs="Times New Roman"/>
          <w:sz w:val="28"/>
          <w:szCs w:val="28"/>
        </w:rPr>
        <w:t xml:space="preserve"> </w:t>
      </w:r>
      <w:r w:rsidR="00570E3D" w:rsidRPr="00570E3D">
        <w:rPr>
          <w:rFonts w:ascii="Times New Roman" w:hAnsi="Times New Roman" w:cs="Times New Roman"/>
          <w:sz w:val="28"/>
          <w:szCs w:val="28"/>
        </w:rPr>
        <w:t>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0054724F">
        <w:rPr>
          <w:rFonts w:ascii="Times New Roman" w:eastAsia="Times New Roman" w:hAnsi="Times New Roman" w:cs="Times New Roman"/>
          <w:sz w:val="28"/>
          <w:szCs w:val="28"/>
          <w:lang w:eastAsia="ru-RU"/>
        </w:rPr>
        <w:t xml:space="preserve">либо направляется заявителем </w:t>
      </w:r>
      <w:r w:rsidRPr="00B10C68">
        <w:rPr>
          <w:rFonts w:ascii="Times New Roman" w:eastAsia="Times New Roman" w:hAnsi="Times New Roman" w:cs="Times New Roman"/>
          <w:sz w:val="28"/>
          <w:szCs w:val="28"/>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а)</w:t>
      </w:r>
      <w:r w:rsidRPr="0054724F">
        <w:rPr>
          <w:rFonts w:ascii="Times New Roman" w:hAnsi="Times New Roman" w:cs="Times New Roman"/>
          <w:sz w:val="28"/>
          <w:szCs w:val="28"/>
        </w:rPr>
        <w:t xml:space="preserve"> </w:t>
      </w:r>
      <w:hyperlink r:id="rId17" w:history="1">
        <w:r w:rsidRPr="0054724F">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54724F">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w:t>
      </w:r>
      <w:r w:rsidRPr="007F4F08">
        <w:rPr>
          <w:rFonts w:ascii="Times New Roman" w:hAnsi="Times New Roman" w:cs="Times New Roman"/>
          <w:sz w:val="28"/>
          <w:szCs w:val="28"/>
        </w:rPr>
        <w:lastRenderedPageBreak/>
        <w:t xml:space="preserve">его семьи до вступления в силу Федерального </w:t>
      </w:r>
      <w:hyperlink r:id="rId19" w:history="1">
        <w:r w:rsidRPr="0054724F">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должны </w:t>
      </w:r>
      <w:r w:rsidRPr="00F04160">
        <w:rPr>
          <w:rFonts w:ascii="Times New Roman" w:eastAsia="Times New Roman" w:hAnsi="Times New Roman" w:cs="Times New Roman"/>
          <w:sz w:val="28"/>
          <w:szCs w:val="28"/>
          <w:lang w:eastAsia="ru-RU"/>
        </w:rPr>
        <w:lastRenderedPageBreak/>
        <w:t>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B6DE7">
          <w:rPr>
            <w:rStyle w:val="a9"/>
            <w:rFonts w:ascii="Times New Roman" w:hAnsi="Times New Roman" w:cs="Times New Roman"/>
            <w:bCs/>
            <w:color w:val="auto"/>
            <w:sz w:val="28"/>
            <w:szCs w:val="28"/>
            <w:u w:val="none"/>
          </w:rPr>
          <w:t>законом</w:t>
        </w:r>
      </w:hyperlink>
      <w:r w:rsidRPr="00CB6DE7">
        <w:rPr>
          <w:rFonts w:ascii="Times New Roman" w:hAnsi="Times New Roman" w:cs="Times New Roman"/>
          <w:bCs/>
          <w:sz w:val="28"/>
          <w:szCs w:val="28"/>
        </w:rPr>
        <w:t xml:space="preserve"> </w:t>
      </w:r>
      <w:r w:rsidRPr="00C536F3">
        <w:rPr>
          <w:rFonts w:ascii="Times New Roman" w:hAnsi="Times New Roman" w:cs="Times New Roman"/>
          <w:bCs/>
          <w:sz w:val="28"/>
          <w:szCs w:val="28"/>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505ED">
        <w:rPr>
          <w:rFonts w:ascii="Times New Roman" w:eastAsia="Times New Roman" w:hAnsi="Times New Roman" w:cs="Times New Roman"/>
          <w:sz w:val="28"/>
          <w:szCs w:val="28"/>
          <w:lang w:val="en-US" w:eastAsia="ru-RU"/>
        </w:rPr>
        <w:t>www</w:t>
      </w:r>
      <w:r w:rsidR="002505ED" w:rsidRPr="002505ED">
        <w:rPr>
          <w:rFonts w:ascii="Times New Roman" w:eastAsia="Times New Roman" w:hAnsi="Times New Roman" w:cs="Times New Roman"/>
          <w:sz w:val="28"/>
          <w:szCs w:val="28"/>
          <w:lang w:eastAsia="ru-RU"/>
        </w:rPr>
        <w:t>.</w:t>
      </w:r>
      <w:r w:rsidR="002505ED">
        <w:rPr>
          <w:rFonts w:ascii="Times New Roman" w:eastAsia="Times New Roman" w:hAnsi="Times New Roman" w:cs="Times New Roman"/>
          <w:sz w:val="28"/>
          <w:szCs w:val="28"/>
          <w:lang w:val="en-US" w:eastAsia="ru-RU"/>
        </w:rPr>
        <w:t>berez</w:t>
      </w:r>
      <w:r w:rsidR="002505ED" w:rsidRPr="002505ED">
        <w:rPr>
          <w:rFonts w:ascii="Times New Roman" w:eastAsia="Times New Roman" w:hAnsi="Times New Roman" w:cs="Times New Roman"/>
          <w:sz w:val="28"/>
          <w:szCs w:val="28"/>
          <w:lang w:eastAsia="ru-RU"/>
        </w:rPr>
        <w:t>-</w:t>
      </w:r>
      <w:r w:rsidR="002505ED">
        <w:rPr>
          <w:rFonts w:ascii="Times New Roman" w:eastAsia="Times New Roman" w:hAnsi="Times New Roman" w:cs="Times New Roman"/>
          <w:sz w:val="28"/>
          <w:szCs w:val="28"/>
          <w:lang w:val="en-US" w:eastAsia="ru-RU"/>
        </w:rPr>
        <w:t>bt</w:t>
      </w:r>
      <w:r w:rsidR="002505ED" w:rsidRPr="002505ED">
        <w:rPr>
          <w:rFonts w:ascii="Times New Roman" w:eastAsia="Times New Roman" w:hAnsi="Times New Roman" w:cs="Times New Roman"/>
          <w:sz w:val="28"/>
          <w:szCs w:val="28"/>
          <w:lang w:eastAsia="ru-RU"/>
        </w:rPr>
        <w:t>.</w:t>
      </w:r>
      <w:r w:rsidR="002505ED">
        <w:rPr>
          <w:rFonts w:ascii="Times New Roman" w:eastAsia="Times New Roman" w:hAnsi="Times New Roman" w:cs="Times New Roman"/>
          <w:sz w:val="28"/>
          <w:szCs w:val="28"/>
          <w:lang w:val="en-US" w:eastAsia="ru-RU"/>
        </w:rPr>
        <w:t>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2.14.3.Заявитель в целях получения муниципальной услуги может подать заявление в форме электронного документа с использованием Единого </w:t>
      </w:r>
      <w:r w:rsidRPr="001F1EB2">
        <w:rPr>
          <w:rFonts w:ascii="Times New Roman" w:eastAsia="Times New Roman" w:hAnsi="Times New Roman" w:cs="Times New Roman"/>
          <w:sz w:val="28"/>
          <w:szCs w:val="28"/>
          <w:lang w:eastAsia="ru-RU"/>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w:t>
      </w:r>
      <w:r w:rsidRPr="00F04160">
        <w:rPr>
          <w:rFonts w:ascii="Times New Roman" w:eastAsia="Times New Roman" w:hAnsi="Times New Roman" w:cs="Times New Roman"/>
          <w:sz w:val="28"/>
          <w:szCs w:val="28"/>
          <w:lang w:eastAsia="ru-RU"/>
        </w:rPr>
        <w:lastRenderedPageBreak/>
        <w:t>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2505ED">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BC7588">
        <w:rPr>
          <w:rFonts w:ascii="Times New Roman" w:eastAsia="Times New Roman" w:hAnsi="Times New Roman" w:cs="Times New Roman"/>
          <w:sz w:val="28"/>
          <w:szCs w:val="28"/>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w:t>
      </w:r>
      <w:r w:rsidR="00BC5C76">
        <w:rPr>
          <w:rFonts w:ascii="Times New Roman" w:hAnsi="Times New Roman" w:cs="Times New Roman"/>
          <w:sz w:val="28"/>
          <w:szCs w:val="28"/>
        </w:rPr>
        <w:t>услуги, указанных в пункте 2.8.</w:t>
      </w:r>
      <w:r w:rsidR="00BC5C76" w:rsidRPr="00BC5C76">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lastRenderedPageBreak/>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color w:val="000000" w:themeColor="text1"/>
          <w:sz w:val="28"/>
          <w:szCs w:val="28"/>
        </w:rPr>
        <w:lastRenderedPageBreak/>
        <w:t xml:space="preserve">органов местного самоуправления </w:t>
      </w:r>
      <w:r w:rsidR="002505ED">
        <w:rPr>
          <w:rFonts w:ascii="Times New Roman" w:hAnsi="Times New Roman" w:cs="Times New Roman"/>
          <w:color w:val="000000" w:themeColor="text1"/>
          <w:sz w:val="28"/>
          <w:szCs w:val="28"/>
        </w:rPr>
        <w:t xml:space="preserve">Березовского сельское поселения Бутурлиновского муниципального района Воронежской области </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2505ED"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w:t>
      </w:r>
      <w:r w:rsidR="003B1961">
        <w:rPr>
          <w:rFonts w:ascii="Times New Roman" w:hAnsi="Times New Roman" w:cs="Times New Roman"/>
          <w:color w:val="000000" w:themeColor="text1"/>
          <w:sz w:val="28"/>
          <w:szCs w:val="28"/>
        </w:rPr>
        <w:t xml:space="preserve">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sidR="003B1961">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sidRPr="00F04160">
        <w:rPr>
          <w:rFonts w:ascii="Times New Roman" w:eastAsia="Times New Roman" w:hAnsi="Times New Roman" w:cs="Times New Roman"/>
          <w:sz w:val="28"/>
          <w:szCs w:val="28"/>
          <w:lang w:eastAsia="ru-RU"/>
        </w:rPr>
        <w:t xml:space="preserve"> :</w:t>
      </w:r>
      <w:r w:rsidR="002505ED">
        <w:rPr>
          <w:rFonts w:ascii="Times New Roman" w:eastAsia="Times New Roman" w:hAnsi="Times New Roman" w:cs="Times New Roman"/>
          <w:sz w:val="28"/>
          <w:szCs w:val="28"/>
          <w:lang w:eastAsia="ru-RU"/>
        </w:rPr>
        <w:t>397542 Воронежская область, Бутурлиновский район, п. Зеленый ул. Ленина12.</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sidR="002505ED"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в сети Интернет: www.</w:t>
      </w:r>
      <w:r w:rsidR="002505ED">
        <w:rPr>
          <w:rFonts w:ascii="Times New Roman" w:eastAsia="Times New Roman" w:hAnsi="Times New Roman" w:cs="Times New Roman"/>
          <w:sz w:val="28"/>
          <w:szCs w:val="28"/>
          <w:lang w:val="en-US" w:eastAsia="ru-RU"/>
        </w:rPr>
        <w:t>berez</w:t>
      </w:r>
      <w:r w:rsidR="002505ED" w:rsidRPr="002505ED">
        <w:rPr>
          <w:rFonts w:ascii="Times New Roman" w:eastAsia="Times New Roman" w:hAnsi="Times New Roman" w:cs="Times New Roman"/>
          <w:sz w:val="28"/>
          <w:szCs w:val="28"/>
          <w:lang w:eastAsia="ru-RU"/>
        </w:rPr>
        <w:t>-</w:t>
      </w:r>
      <w:r w:rsidR="002505ED">
        <w:rPr>
          <w:rFonts w:ascii="Times New Roman" w:eastAsia="Times New Roman" w:hAnsi="Times New Roman" w:cs="Times New Roman"/>
          <w:sz w:val="28"/>
          <w:szCs w:val="28"/>
          <w:lang w:val="en-US" w:eastAsia="ru-RU"/>
        </w:rPr>
        <w:t>bt</w:t>
      </w:r>
      <w:r w:rsidR="002505ED" w:rsidRPr="002505ED">
        <w:rPr>
          <w:rFonts w:ascii="Times New Roman" w:eastAsia="Times New Roman" w:hAnsi="Times New Roman" w:cs="Times New Roman"/>
          <w:sz w:val="28"/>
          <w:szCs w:val="28"/>
          <w:lang w:eastAsia="ru-RU"/>
        </w:rPr>
        <w:t>.</w:t>
      </w:r>
      <w:r w:rsidR="002505ED">
        <w:rPr>
          <w:rFonts w:ascii="Times New Roman" w:eastAsia="Times New Roman" w:hAnsi="Times New Roman" w:cs="Times New Roman"/>
          <w:sz w:val="28"/>
          <w:szCs w:val="28"/>
          <w:lang w:val="en-US" w:eastAsia="ru-RU"/>
        </w:rPr>
        <w:t>ru</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2505ED">
        <w:rPr>
          <w:rFonts w:ascii="Times New Roman" w:hAnsi="Times New Roman" w:cs="Times New Roman"/>
          <w:color w:val="000000" w:themeColor="text1"/>
          <w:sz w:val="28"/>
          <w:szCs w:val="28"/>
        </w:rPr>
        <w:t>Березовского сельское поселения Бутурлиновского муниципального района Воронежской области</w:t>
      </w:r>
      <w:r w:rsidR="002505ED" w:rsidRPr="00F04160">
        <w:rPr>
          <w:rFonts w:ascii="Times New Roman" w:eastAsia="Times New Roman" w:hAnsi="Times New Roman" w:cs="Times New Roman"/>
          <w:sz w:val="28"/>
          <w:szCs w:val="28"/>
          <w:lang w:eastAsia="ru-RU"/>
        </w:rPr>
        <w:t xml:space="preserve"> </w:t>
      </w:r>
      <w:r w:rsidR="002505ED" w:rsidRPr="002505ED">
        <w:rPr>
          <w:rFonts w:ascii="Times New Roman" w:eastAsia="Times New Roman" w:hAnsi="Times New Roman" w:cs="Times New Roman"/>
          <w:sz w:val="28"/>
          <w:szCs w:val="28"/>
          <w:lang w:eastAsia="ru-RU"/>
        </w:rPr>
        <w:t>berez.buturl@govvrn.ru</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 Телефоны для справок: </w:t>
      </w:r>
      <w:r w:rsidR="002505ED" w:rsidRPr="009D3125">
        <w:rPr>
          <w:sz w:val="28"/>
          <w:szCs w:val="28"/>
        </w:rPr>
        <w:t>8 (47361) 5-45-35,  Факс 8(47361)5-47-01</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BC5C76" w:rsidRDefault="00BC5C76"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D12">
        <w:rPr>
          <w:sz w:val="28"/>
          <w:szCs w:val="28"/>
        </w:rPr>
        <w:t>г. Бутурлиновка, ул. Красная, д. 10 А</w:t>
      </w:r>
      <w:r w:rsidRPr="00BC5C76">
        <w:rPr>
          <w:sz w:val="28"/>
          <w:szCs w:val="28"/>
        </w:rPr>
        <w:t>.</w:t>
      </w:r>
    </w:p>
    <w:p w:rsidR="00BC5C76" w:rsidRDefault="00BC5C76" w:rsidP="00F04160">
      <w:pPr>
        <w:autoSpaceDE w:val="0"/>
        <w:autoSpaceDN w:val="0"/>
        <w:adjustRightInd w:val="0"/>
        <w:spacing w:after="0" w:line="240" w:lineRule="auto"/>
        <w:ind w:firstLine="709"/>
        <w:jc w:val="both"/>
        <w:rPr>
          <w:sz w:val="28"/>
          <w:szCs w:val="28"/>
        </w:rPr>
      </w:pPr>
      <w:r w:rsidRPr="00A51D12">
        <w:rPr>
          <w:sz w:val="28"/>
          <w:szCs w:val="28"/>
        </w:rPr>
        <w:t>Телефон для справок филиала АУ «МФЦ»: 8 (47361) 47-7-30.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lastRenderedPageBreak/>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D356B1" w:rsidP="00D356B1">
      <w:pPr>
        <w:ind w:firstLine="709"/>
        <w:jc w:val="center"/>
        <w:rPr>
          <w:b/>
          <w:sz w:val="28"/>
          <w:szCs w:val="28"/>
          <w:highlight w:val="red"/>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2505ED" w:rsidRPr="00087814" w:rsidRDefault="002505ED"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505ED" w:rsidRPr="00087814" w:rsidRDefault="002505ED"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Default="00D356B1" w:rsidP="00D356B1">
      <w:pPr>
        <w:ind w:firstLine="709"/>
        <w:jc w:val="center"/>
        <w:rPr>
          <w:b/>
          <w:sz w:val="28"/>
          <w:szCs w:val="28"/>
          <w:highlight w:val="red"/>
        </w:rPr>
      </w:pPr>
    </w:p>
    <w:p w:rsidR="00D356B1"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0838B"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3F7CB"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6843D"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D356B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44DC3"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7B4C1"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E23B8"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38EFA"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3F9B5"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Default="00D356B1" w:rsidP="00D356B1">
      <w:pPr>
        <w:ind w:firstLine="709"/>
        <w:jc w:val="center"/>
        <w:rPr>
          <w:b/>
          <w:sz w:val="28"/>
          <w:szCs w:val="28"/>
        </w:rPr>
      </w:pPr>
      <w:r>
        <w:rPr>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4E828"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505ED" w:rsidRPr="00D356B1" w:rsidRDefault="002505ED"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4753F"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9A977"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18218"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F3DA2"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BE03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EF133C" w:rsidRDefault="00D356B1" w:rsidP="00D356B1">
      <w:pPr>
        <w:ind w:firstLine="709"/>
        <w:jc w:val="center"/>
        <w:rPr>
          <w:b/>
          <w:sz w:val="28"/>
          <w:szCs w:val="28"/>
          <w:highlight w:val="red"/>
        </w:rPr>
      </w:pPr>
      <w:r>
        <w:rPr>
          <w:noProof/>
          <w:sz w:val="28"/>
          <w:szCs w:val="28"/>
          <w:lang w:eastAsia="ru-RU"/>
        </w:rPr>
        <mc:AlternateContent>
          <mc:Choice Requires="wps">
            <w:drawing>
              <wp:anchor distT="0" distB="0" distL="114300" distR="114300" simplePos="0" relativeHeight="251682816" behindDoc="0" locked="0" layoutInCell="1" allowOverlap="1" wp14:anchorId="1A77A961" wp14:editId="7BA9B8B7">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A961"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3807C3E1" wp14:editId="1CF26775">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C3E1"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D356B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6E66"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C4F54"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80E8DC0" wp14:editId="7160CBB3">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8DC0"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E5C8507" wp14:editId="0E68082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8507"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505ED" w:rsidRPr="00D356B1" w:rsidRDefault="002505ED"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lastRenderedPageBreak/>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30" w:rsidRDefault="00B04B30" w:rsidP="00F04160">
      <w:pPr>
        <w:spacing w:after="0" w:line="240" w:lineRule="auto"/>
      </w:pPr>
      <w:r>
        <w:separator/>
      </w:r>
    </w:p>
  </w:endnote>
  <w:endnote w:type="continuationSeparator" w:id="0">
    <w:p w:rsidR="00B04B30" w:rsidRDefault="00B04B30"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30" w:rsidRDefault="00B04B30" w:rsidP="00F04160">
      <w:pPr>
        <w:spacing w:after="0" w:line="240" w:lineRule="auto"/>
      </w:pPr>
      <w:r>
        <w:separator/>
      </w:r>
    </w:p>
  </w:footnote>
  <w:footnote w:type="continuationSeparator" w:id="0">
    <w:p w:rsidR="00B04B30" w:rsidRDefault="00B04B30"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05ED"/>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4724F"/>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53612"/>
    <w:rsid w:val="00A84232"/>
    <w:rsid w:val="00A85DEB"/>
    <w:rsid w:val="00AA180B"/>
    <w:rsid w:val="00AB26CE"/>
    <w:rsid w:val="00AB5F64"/>
    <w:rsid w:val="00B04B30"/>
    <w:rsid w:val="00B10C68"/>
    <w:rsid w:val="00B2666E"/>
    <w:rsid w:val="00B56BC3"/>
    <w:rsid w:val="00B80186"/>
    <w:rsid w:val="00B80503"/>
    <w:rsid w:val="00B91497"/>
    <w:rsid w:val="00BB561E"/>
    <w:rsid w:val="00BC5C76"/>
    <w:rsid w:val="00BC7588"/>
    <w:rsid w:val="00BD2E12"/>
    <w:rsid w:val="00C073EF"/>
    <w:rsid w:val="00C15275"/>
    <w:rsid w:val="00C536F3"/>
    <w:rsid w:val="00C71D72"/>
    <w:rsid w:val="00C815F9"/>
    <w:rsid w:val="00C90956"/>
    <w:rsid w:val="00CB2C2A"/>
    <w:rsid w:val="00CB6DE7"/>
    <w:rsid w:val="00CE19B4"/>
    <w:rsid w:val="00CE267B"/>
    <w:rsid w:val="00D102AD"/>
    <w:rsid w:val="00D10911"/>
    <w:rsid w:val="00D356B1"/>
    <w:rsid w:val="00D54A79"/>
    <w:rsid w:val="00D74149"/>
    <w:rsid w:val="00D87034"/>
    <w:rsid w:val="00D90680"/>
    <w:rsid w:val="00D912BC"/>
    <w:rsid w:val="00D96557"/>
    <w:rsid w:val="00DB45D9"/>
    <w:rsid w:val="00DC6963"/>
    <w:rsid w:val="00DE6586"/>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023B-F272-44CA-A3D6-A2E59E7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4933-6F08-4BEB-BF22-339E2FE6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5</cp:revision>
  <cp:lastPrinted>2015-09-29T10:56:00Z</cp:lastPrinted>
  <dcterms:created xsi:type="dcterms:W3CDTF">2016-05-16T05:49:00Z</dcterms:created>
  <dcterms:modified xsi:type="dcterms:W3CDTF">2016-05-17T06:43:00Z</dcterms:modified>
</cp:coreProperties>
</file>