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EC" w:rsidRDefault="002E12EC"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9A7768" w:rsidRDefault="002E12EC" w:rsidP="009A776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5DA856C1" wp14:editId="1E150C92">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9A7768"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9A7768" w:rsidRDefault="009A7768" w:rsidP="002E12EC">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Березовского</w:t>
      </w:r>
      <w:r w:rsidR="002E12EC" w:rsidRPr="003C64F0">
        <w:rPr>
          <w:rFonts w:ascii="Times New Roman" w:eastAsia="Times New Roman" w:hAnsi="Times New Roman" w:cs="Times New Roman"/>
          <w:b/>
          <w:bCs/>
          <w:i/>
          <w:iCs/>
          <w:sz w:val="36"/>
          <w:szCs w:val="36"/>
          <w:lang w:eastAsia="ru-RU"/>
        </w:rPr>
        <w:t xml:space="preserve"> сельского поселения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9A7768" w:rsidRDefault="009A7768" w:rsidP="002E12E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Pr="009A7768">
        <w:rPr>
          <w:rFonts w:ascii="Times New Roman" w:eastAsia="Times New Roman" w:hAnsi="Times New Roman" w:cs="Times New Roman"/>
          <w:sz w:val="28"/>
          <w:szCs w:val="28"/>
          <w:u w:val="single"/>
          <w:lang w:eastAsia="ru-RU"/>
        </w:rPr>
        <w:t>15 апреля 2016 года</w:t>
      </w:r>
      <w:r w:rsidR="002E12EC" w:rsidRPr="009A7768">
        <w:rPr>
          <w:rFonts w:ascii="Times New Roman" w:eastAsia="Times New Roman" w:hAnsi="Times New Roman" w:cs="Times New Roman"/>
          <w:sz w:val="28"/>
          <w:szCs w:val="28"/>
          <w:u w:val="single"/>
          <w:lang w:eastAsia="ru-RU"/>
        </w:rPr>
        <w:t xml:space="preserve"> № </w:t>
      </w:r>
      <w:r w:rsidRPr="009A7768">
        <w:rPr>
          <w:rFonts w:ascii="Times New Roman" w:eastAsia="Times New Roman" w:hAnsi="Times New Roman" w:cs="Times New Roman"/>
          <w:sz w:val="28"/>
          <w:szCs w:val="28"/>
          <w:u w:val="single"/>
          <w:lang w:eastAsia="ru-RU"/>
        </w:rPr>
        <w:t>3</w:t>
      </w:r>
      <w:r w:rsidR="008036A5">
        <w:rPr>
          <w:rFonts w:ascii="Times New Roman" w:eastAsia="Times New Roman" w:hAnsi="Times New Roman" w:cs="Times New Roman"/>
          <w:sz w:val="28"/>
          <w:szCs w:val="28"/>
          <w:u w:val="single"/>
          <w:lang w:eastAsia="ru-RU"/>
        </w:rPr>
        <w:t>2</w:t>
      </w:r>
    </w:p>
    <w:p w:rsidR="002E12EC" w:rsidRPr="003C64F0" w:rsidRDefault="009A7768" w:rsidP="002E1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Зеленый</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A7768">
        <w:rPr>
          <w:rFonts w:ascii="Times New Roman" w:eastAsia="Times New Roman" w:hAnsi="Times New Roman" w:cs="Times New Roman"/>
          <w:b/>
          <w:bCs/>
          <w:sz w:val="28"/>
          <w:szCs w:val="28"/>
          <w:lang w:eastAsia="ar-SA"/>
        </w:rPr>
        <w:t>Березовского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8036A5">
        <w:rPr>
          <w:rFonts w:ascii="Times New Roman" w:eastAsia="Times New Roman" w:hAnsi="Times New Roman" w:cs="Times New Roman"/>
          <w:b/>
          <w:bCs/>
          <w:sz w:val="28"/>
          <w:szCs w:val="28"/>
        </w:rPr>
        <w:t>«</w:t>
      </w:r>
      <w:r w:rsidR="008036A5" w:rsidRPr="008036A5">
        <w:rPr>
          <w:rFonts w:ascii="Times New Roman" w:hAnsi="Times New Roman" w:cs="Times New Roman"/>
          <w:b/>
          <w:sz w:val="28"/>
          <w:szCs w:val="28"/>
        </w:rPr>
        <w:t>Предоставление в аренду или безвозмездное пользование муниципального имущества</w:t>
      </w:r>
      <w:r w:rsidRPr="008036A5">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5751DC">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751D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5751DC">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сельского </w:t>
      </w:r>
      <w:r w:rsidRPr="003C64F0">
        <w:rPr>
          <w:rFonts w:ascii="Times New Roman" w:eastAsia="Times New Roman" w:hAnsi="Times New Roman" w:cs="Times New Roman"/>
          <w:sz w:val="28"/>
          <w:szCs w:val="28"/>
          <w:lang w:eastAsia="ru-RU"/>
        </w:rPr>
        <w:t xml:space="preserve">поселения Бутурлиновского муниципального района Воронежской области по предоставлению муниципальной услуги </w:t>
      </w:r>
      <w:r w:rsidRPr="008036A5">
        <w:rPr>
          <w:rFonts w:ascii="Times New Roman" w:eastAsia="Times New Roman" w:hAnsi="Times New Roman" w:cs="Times New Roman"/>
          <w:sz w:val="28"/>
          <w:szCs w:val="28"/>
        </w:rPr>
        <w:t>«</w:t>
      </w:r>
      <w:r w:rsidR="008036A5" w:rsidRPr="008036A5">
        <w:rPr>
          <w:rFonts w:ascii="Times New Roman" w:hAnsi="Times New Roman" w:cs="Times New Roman"/>
          <w:sz w:val="28"/>
          <w:szCs w:val="28"/>
        </w:rPr>
        <w:t>Предоставление в аренду или безвозмездное пользование муниципального имущества</w:t>
      </w:r>
      <w:r w:rsidRPr="008036A5">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w:t>
      </w:r>
      <w:r w:rsidR="005751DC">
        <w:rPr>
          <w:rFonts w:ascii="Times New Roman" w:eastAsia="Times New Roman" w:hAnsi="Times New Roman" w:cs="Times New Roman"/>
          <w:sz w:val="28"/>
          <w:szCs w:val="28"/>
          <w:lang w:eastAsia="ru-RU"/>
        </w:rPr>
        <w:t>иковать настоящее поста</w:t>
      </w:r>
      <w:r w:rsidR="005751DC" w:rsidRPr="005751DC">
        <w:rPr>
          <w:rFonts w:ascii="Times New Roman" w:eastAsia="Times New Roman" w:hAnsi="Times New Roman" w:cs="Times New Roman"/>
          <w:sz w:val="28"/>
          <w:szCs w:val="28"/>
          <w:lang w:eastAsia="ru-RU"/>
        </w:rPr>
        <w:t>новление</w:t>
      </w:r>
      <w:r w:rsidRPr="005751DC">
        <w:rPr>
          <w:rFonts w:ascii="Times New Roman" w:eastAsia="Times New Roman" w:hAnsi="Times New Roman" w:cs="Times New Roman"/>
          <w:sz w:val="28"/>
          <w:szCs w:val="28"/>
          <w:lang w:eastAsia="ru-RU"/>
        </w:rPr>
        <w:t xml:space="preserve"> в </w:t>
      </w:r>
      <w:r w:rsidR="005751DC" w:rsidRPr="005751DC">
        <w:rPr>
          <w:rFonts w:ascii="Times New Roman" w:hAnsi="Times New Roman" w:cs="Times New Roman"/>
          <w:sz w:val="28"/>
          <w:szCs w:val="28"/>
        </w:rPr>
        <w:t>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5751DC">
        <w:rPr>
          <w:rFonts w:ascii="Times New Roman" w:eastAsia="Times New Roman" w:hAnsi="Times New Roman" w:cs="Times New Roman"/>
          <w:sz w:val="28"/>
          <w:szCs w:val="28"/>
          <w:lang w:eastAsia="ru-RU"/>
        </w:rPr>
        <w:t xml:space="preserve">Березовского сельского поселения                         </w:t>
      </w:r>
      <w:r w:rsidR="00EA3A40" w:rsidRPr="00EA3A40">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 С.Н. Гузенко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5751D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002E12EC">
        <w:rPr>
          <w:rFonts w:ascii="Times New Roman" w:hAnsi="Times New Roman" w:cs="Times New Roman"/>
          <w:bCs/>
          <w:sz w:val="28"/>
          <w:szCs w:val="28"/>
        </w:rPr>
        <w:t xml:space="preserve">администрации </w:t>
      </w:r>
      <w:r>
        <w:rPr>
          <w:rFonts w:ascii="Times New Roman" w:hAnsi="Times New Roman" w:cs="Times New Roman"/>
          <w:bCs/>
          <w:sz w:val="28"/>
          <w:szCs w:val="28"/>
        </w:rPr>
        <w:t>Березовского</w:t>
      </w:r>
      <w:r w:rsidR="002E12EC">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5751DC">
        <w:rPr>
          <w:rFonts w:ascii="Times New Roman" w:hAnsi="Times New Roman" w:cs="Times New Roman"/>
          <w:bCs/>
          <w:sz w:val="28"/>
          <w:szCs w:val="28"/>
        </w:rPr>
        <w:t>15.04.2016 г.</w:t>
      </w:r>
      <w:r>
        <w:rPr>
          <w:rFonts w:ascii="Times New Roman" w:hAnsi="Times New Roman" w:cs="Times New Roman"/>
          <w:bCs/>
          <w:sz w:val="28"/>
          <w:szCs w:val="28"/>
        </w:rPr>
        <w:t xml:space="preserve"> №</w:t>
      </w:r>
      <w:r w:rsidR="00F370D1">
        <w:rPr>
          <w:rFonts w:ascii="Times New Roman" w:hAnsi="Times New Roman" w:cs="Times New Roman"/>
          <w:bCs/>
          <w:sz w:val="28"/>
          <w:szCs w:val="28"/>
        </w:rPr>
        <w:t xml:space="preserve"> 3</w:t>
      </w:r>
      <w:r w:rsidR="008036A5">
        <w:rPr>
          <w:rFonts w:ascii="Times New Roman" w:hAnsi="Times New Roman" w:cs="Times New Roman"/>
          <w:bCs/>
          <w:sz w:val="28"/>
          <w:szCs w:val="28"/>
        </w:rPr>
        <w:t>2</w:t>
      </w:r>
    </w:p>
    <w:p w:rsidR="00190742" w:rsidRDefault="00190742"/>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АДМИНИСТРАТИВНЫЙ РЕГЛАМЕНТ</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АДМИНИСТРАЦИИ БЕРЕЗОВСКОГО СЕЛЬСКОГО ПОСЕЛЕНИЯ БУТУРЛИНОВСКОГО МУНИЦИПАЛЬНОГО РАЙОНА  ВОРОНЕЖСКОЙ ОБЛАСТИ</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ПО ПРЕДОСТАВЛЕНИЮ МУНИЦИПАЛЬНОЙ УСЛУГИ</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 xml:space="preserve">«ПРЕДОСТАВЛЕНИЕ </w:t>
      </w:r>
      <w:r w:rsidR="008036A5">
        <w:rPr>
          <w:rFonts w:ascii="Times New Roman" w:hAnsi="Times New Roman" w:cs="Times New Roman"/>
          <w:b/>
          <w:sz w:val="28"/>
          <w:szCs w:val="28"/>
        </w:rPr>
        <w:t>В АРЕНДУ ИЛИ БЕЗВОЗМЕЗДНОЕ ПОЛЬЗОВАНИЕ МУНИЦИПАЛЬНОГО ИМУЩЕСТВА</w:t>
      </w:r>
      <w:r w:rsidRPr="00093847">
        <w:rPr>
          <w:rFonts w:ascii="Times New Roman" w:hAnsi="Times New Roman" w:cs="Times New Roman"/>
          <w:b/>
          <w:sz w:val="28"/>
          <w:szCs w:val="28"/>
        </w:rPr>
        <w:t xml:space="preserve">» </w:t>
      </w:r>
    </w:p>
    <w:p w:rsidR="001B085D" w:rsidRPr="00E207B5" w:rsidRDefault="001B085D" w:rsidP="001B085D">
      <w:pPr>
        <w:jc w:val="center"/>
        <w:rPr>
          <w:rFonts w:ascii="Times New Roman" w:hAnsi="Times New Roman" w:cs="Times New Roman"/>
          <w:b/>
          <w:sz w:val="28"/>
          <w:szCs w:val="28"/>
        </w:rPr>
      </w:pPr>
    </w:p>
    <w:p w:rsidR="00E207B5" w:rsidRPr="00E207B5" w:rsidRDefault="00E207B5" w:rsidP="00E207B5">
      <w:pPr>
        <w:numPr>
          <w:ilvl w:val="0"/>
          <w:numId w:val="12"/>
        </w:numPr>
        <w:spacing w:after="0" w:line="240" w:lineRule="auto"/>
        <w:ind w:left="0" w:firstLine="709"/>
        <w:jc w:val="center"/>
        <w:rPr>
          <w:rFonts w:ascii="Times New Roman" w:hAnsi="Times New Roman" w:cs="Times New Roman"/>
          <w:b/>
          <w:sz w:val="28"/>
          <w:szCs w:val="28"/>
        </w:rPr>
      </w:pPr>
      <w:r w:rsidRPr="00E207B5">
        <w:rPr>
          <w:rFonts w:ascii="Times New Roman" w:hAnsi="Times New Roman" w:cs="Times New Roman"/>
          <w:b/>
          <w:sz w:val="28"/>
          <w:szCs w:val="28"/>
        </w:rPr>
        <w:t>Общие положения</w:t>
      </w:r>
      <w:bookmarkStart w:id="0" w:name="_GoBack"/>
      <w:bookmarkEnd w:id="0"/>
    </w:p>
    <w:p w:rsidR="00E207B5" w:rsidRPr="00E207B5" w:rsidRDefault="00E207B5" w:rsidP="00E207B5">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Предмет регулирования административного регламента.</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при </w:t>
      </w:r>
      <w:r w:rsidRPr="00E207B5">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E207B5">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207B5" w:rsidRPr="00E207B5" w:rsidRDefault="00E207B5" w:rsidP="00E207B5">
      <w:pPr>
        <w:numPr>
          <w:ilvl w:val="1"/>
          <w:numId w:val="1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207B5">
        <w:rPr>
          <w:rFonts w:ascii="Times New Roman" w:hAnsi="Times New Roman" w:cs="Times New Roman"/>
          <w:sz w:val="28"/>
          <w:szCs w:val="28"/>
        </w:rPr>
        <w:t>Описание заявителей</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1.3.1. Орган, предоставляющий муниципальную услугу: администрация Березовского сельского поселения (далее – администрация).</w:t>
      </w:r>
    </w:p>
    <w:p w:rsidR="00E207B5" w:rsidRPr="00E207B5" w:rsidRDefault="00E207B5" w:rsidP="00E207B5">
      <w:pPr>
        <w:widowControl w:val="0"/>
        <w:tabs>
          <w:tab w:val="num" w:pos="142"/>
          <w:tab w:val="left" w:pos="1440"/>
          <w:tab w:val="left" w:pos="156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улица Ленина, дом 12.</w:t>
      </w:r>
    </w:p>
    <w:p w:rsidR="00E207B5" w:rsidRPr="00E207B5" w:rsidRDefault="00E207B5" w:rsidP="00E207B5">
      <w:pPr>
        <w:tabs>
          <w:tab w:val="num" w:pos="142"/>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07B5" w:rsidRPr="00E207B5" w:rsidRDefault="00E207B5" w:rsidP="00E207B5">
      <w:pPr>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berez.buturl@govvrn.ru, МФЦ приводятся в приложении № 1 к настоящему Административному регламенту и размещаются:</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на официальном сайте администрации в сети Интернет (</w:t>
      </w:r>
      <w:r w:rsidRPr="00E207B5">
        <w:rPr>
          <w:rFonts w:ascii="Times New Roman" w:hAnsi="Times New Roman" w:cs="Times New Roman"/>
          <w:sz w:val="28"/>
          <w:szCs w:val="28"/>
          <w:lang w:val="en-US"/>
        </w:rPr>
        <w:t>www</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berez</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bt</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ru</w:t>
      </w:r>
      <w:r w:rsidRPr="00E207B5">
        <w:rPr>
          <w:rFonts w:ascii="Times New Roman" w:hAnsi="Times New Roman" w:cs="Times New Roman"/>
          <w:sz w:val="28"/>
          <w:szCs w:val="28"/>
        </w:rPr>
        <w:t>);</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на официальном сайте МФЦ (mfc.vrn.ru);</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на информационном стенде в администрации;</w:t>
      </w:r>
    </w:p>
    <w:p w:rsidR="00E207B5" w:rsidRPr="00E207B5" w:rsidRDefault="00E207B5" w:rsidP="00E207B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на информационном стенде в МФЦ.</w:t>
      </w:r>
    </w:p>
    <w:p w:rsidR="00E207B5" w:rsidRPr="00E207B5" w:rsidRDefault="00E207B5" w:rsidP="00E207B5">
      <w:pPr>
        <w:widowControl w:val="0"/>
        <w:numPr>
          <w:ilvl w:val="2"/>
          <w:numId w:val="24"/>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непосредственно в администрации,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непосредственно в МФЦ;</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с использованием средств телефонной связи, средств сети Интернет.</w:t>
      </w:r>
    </w:p>
    <w:p w:rsidR="00E207B5" w:rsidRPr="00E207B5" w:rsidRDefault="00E207B5" w:rsidP="00E207B5">
      <w:pPr>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07B5" w:rsidRPr="00E207B5" w:rsidRDefault="00E207B5" w:rsidP="00E207B5">
      <w:pPr>
        <w:tabs>
          <w:tab w:val="num" w:pos="142"/>
        </w:tabs>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07B5" w:rsidRPr="00E207B5" w:rsidRDefault="00E207B5" w:rsidP="00E207B5">
      <w:pPr>
        <w:tabs>
          <w:tab w:val="num" w:pos="142"/>
        </w:tabs>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E207B5">
        <w:rPr>
          <w:rFonts w:ascii="Times New Roman" w:hAnsi="Times New Roman" w:cs="Times New Roman"/>
          <w:sz w:val="28"/>
          <w:szCs w:val="28"/>
        </w:rPr>
        <w:lastRenderedPageBreak/>
        <w:t>портале государственных и муниципальных услуг (функций) размещается также следующая информация:</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текст настоящего Административного регламента;</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формы, образцы заявлений, иных документов.</w:t>
      </w:r>
    </w:p>
    <w:p w:rsidR="00E207B5" w:rsidRPr="00E207B5" w:rsidRDefault="00E207B5" w:rsidP="00E207B5">
      <w:pPr>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о порядке предоставления муниципальной услуги;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о ходе предоставления муниципальной услуги;</w:t>
      </w:r>
    </w:p>
    <w:p w:rsidR="00E207B5" w:rsidRPr="00E207B5" w:rsidRDefault="00E207B5" w:rsidP="00E207B5">
      <w:pPr>
        <w:numPr>
          <w:ilvl w:val="0"/>
          <w:numId w:val="1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об отказе в предоставлении муниципальной услуги.</w:t>
      </w:r>
    </w:p>
    <w:p w:rsidR="00E207B5" w:rsidRPr="00E207B5" w:rsidRDefault="00E207B5" w:rsidP="00E207B5">
      <w:pPr>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207B5" w:rsidRPr="00E207B5" w:rsidRDefault="00E207B5" w:rsidP="00E207B5">
      <w:pPr>
        <w:autoSpaceDE w:val="0"/>
        <w:autoSpaceDN w:val="0"/>
        <w:adjustRightInd w:val="0"/>
        <w:ind w:firstLine="567"/>
        <w:contextualSpacing/>
        <w:jc w:val="both"/>
        <w:rPr>
          <w:rFonts w:ascii="Times New Roman" w:hAnsi="Times New Roman" w:cs="Times New Roman"/>
          <w:sz w:val="28"/>
          <w:szCs w:val="28"/>
        </w:rPr>
      </w:pPr>
      <w:r w:rsidRPr="00E207B5">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07B5" w:rsidRPr="00E207B5" w:rsidRDefault="00E207B5" w:rsidP="00E207B5">
      <w:pPr>
        <w:tabs>
          <w:tab w:val="num" w:pos="142"/>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07B5" w:rsidRPr="00E207B5" w:rsidRDefault="00E207B5" w:rsidP="00E207B5">
      <w:pPr>
        <w:tabs>
          <w:tab w:val="num" w:pos="142"/>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07B5" w:rsidRPr="00E207B5" w:rsidRDefault="00E207B5" w:rsidP="00E207B5">
      <w:pPr>
        <w:ind w:firstLine="709"/>
        <w:contextualSpacing/>
        <w:jc w:val="both"/>
        <w:rPr>
          <w:rFonts w:ascii="Times New Roman" w:hAnsi="Times New Roman" w:cs="Times New Roman"/>
          <w:sz w:val="28"/>
          <w:szCs w:val="28"/>
        </w:rPr>
      </w:pPr>
    </w:p>
    <w:p w:rsidR="00E207B5" w:rsidRPr="00E207B5" w:rsidRDefault="00E207B5" w:rsidP="00E207B5">
      <w:pPr>
        <w:numPr>
          <w:ilvl w:val="0"/>
          <w:numId w:val="24"/>
        </w:numPr>
        <w:tabs>
          <w:tab w:val="left" w:pos="1440"/>
          <w:tab w:val="left" w:pos="1560"/>
        </w:tabs>
        <w:spacing w:after="0" w:line="240" w:lineRule="auto"/>
        <w:ind w:left="0" w:firstLine="709"/>
        <w:jc w:val="center"/>
        <w:rPr>
          <w:rFonts w:ascii="Times New Roman" w:hAnsi="Times New Roman" w:cs="Times New Roman"/>
          <w:sz w:val="28"/>
          <w:szCs w:val="28"/>
        </w:rPr>
      </w:pPr>
      <w:r w:rsidRPr="00E207B5">
        <w:rPr>
          <w:rFonts w:ascii="Times New Roman" w:hAnsi="Times New Roman" w:cs="Times New Roman"/>
          <w:sz w:val="28"/>
          <w:szCs w:val="28"/>
        </w:rPr>
        <w:t>Стандарт предоставления муниципальной услуги</w:t>
      </w:r>
    </w:p>
    <w:p w:rsidR="00E207B5" w:rsidRPr="00E207B5" w:rsidRDefault="00E207B5" w:rsidP="00E207B5">
      <w:pPr>
        <w:tabs>
          <w:tab w:val="left" w:pos="1440"/>
          <w:tab w:val="left" w:pos="1560"/>
        </w:tabs>
        <w:ind w:firstLine="709"/>
        <w:jc w:val="both"/>
        <w:rPr>
          <w:rFonts w:ascii="Times New Roman" w:hAnsi="Times New Roman" w:cs="Times New Roman"/>
          <w:sz w:val="28"/>
          <w:szCs w:val="28"/>
        </w:rPr>
      </w:pPr>
    </w:p>
    <w:p w:rsidR="00E207B5" w:rsidRPr="00E207B5" w:rsidRDefault="00E207B5" w:rsidP="00E207B5">
      <w:pPr>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E207B5" w:rsidRPr="00E207B5" w:rsidRDefault="00E207B5" w:rsidP="00E207B5">
      <w:pPr>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Наименование органа, представляющего муниципальную услугу.</w:t>
      </w:r>
    </w:p>
    <w:p w:rsidR="00E207B5" w:rsidRPr="00E207B5" w:rsidRDefault="00E207B5" w:rsidP="00E207B5">
      <w:pPr>
        <w:numPr>
          <w:ilvl w:val="2"/>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w:t>
      </w:r>
      <w:r w:rsidRPr="00E207B5">
        <w:rPr>
          <w:rFonts w:ascii="Times New Roman" w:hAnsi="Times New Roman" w:cs="Times New Roman"/>
          <w:sz w:val="28"/>
          <w:szCs w:val="28"/>
        </w:rPr>
        <w:lastRenderedPageBreak/>
        <w:t xml:space="preserve">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E207B5">
        <w:rPr>
          <w:rFonts w:ascii="Times New Roman" w:hAnsi="Times New Roman" w:cs="Times New Roman"/>
          <w:bCs/>
          <w:sz w:val="28"/>
          <w:szCs w:val="28"/>
        </w:rPr>
        <w:t>Управлением Федеральной антимонопольной службы по Воронежской области</w:t>
      </w:r>
      <w:r w:rsidRPr="00E207B5">
        <w:rPr>
          <w:rFonts w:ascii="Times New Roman" w:hAnsi="Times New Roman" w:cs="Times New Roman"/>
          <w:sz w:val="28"/>
          <w:szCs w:val="28"/>
        </w:rPr>
        <w:t>, Управлением Федеральной налоговой службы по Воронежской области, администрацией Березовского сельского поселения Бутурлиновского муниципального района.</w:t>
      </w:r>
    </w:p>
    <w:p w:rsidR="00E207B5" w:rsidRPr="00E207B5" w:rsidRDefault="00E207B5" w:rsidP="00E207B5">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2016 года.</w:t>
      </w:r>
    </w:p>
    <w:p w:rsidR="00E207B5" w:rsidRPr="00E207B5" w:rsidRDefault="00E207B5" w:rsidP="00E207B5">
      <w:pPr>
        <w:tabs>
          <w:tab w:val="num" w:pos="142"/>
          <w:tab w:val="left" w:pos="1560"/>
        </w:tabs>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2.3. Результат предоставления муниципальной услуги.</w:t>
      </w:r>
    </w:p>
    <w:p w:rsidR="00E207B5" w:rsidRPr="00E207B5" w:rsidRDefault="00E207B5" w:rsidP="00E207B5">
      <w:pPr>
        <w:autoSpaceDE w:val="0"/>
        <w:autoSpaceDN w:val="0"/>
        <w:adjustRightInd w:val="0"/>
        <w:ind w:firstLine="708"/>
        <w:jc w:val="both"/>
        <w:rPr>
          <w:rFonts w:ascii="Times New Roman" w:hAnsi="Times New Roman" w:cs="Times New Roman"/>
          <w:sz w:val="28"/>
          <w:szCs w:val="28"/>
        </w:rPr>
      </w:pPr>
      <w:r w:rsidRPr="00E207B5">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E207B5" w:rsidRPr="00E207B5" w:rsidRDefault="00E207B5" w:rsidP="00E207B5">
      <w:pPr>
        <w:autoSpaceDE w:val="0"/>
        <w:autoSpaceDN w:val="0"/>
        <w:adjustRightInd w:val="0"/>
        <w:jc w:val="both"/>
        <w:rPr>
          <w:rFonts w:ascii="Times New Roman" w:hAnsi="Times New Roman" w:cs="Times New Roman"/>
          <w:sz w:val="28"/>
          <w:szCs w:val="28"/>
        </w:rPr>
      </w:pPr>
      <w:r w:rsidRPr="00E207B5">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E207B5" w:rsidRPr="00E207B5" w:rsidRDefault="00E207B5" w:rsidP="00E207B5">
      <w:pPr>
        <w:autoSpaceDE w:val="0"/>
        <w:autoSpaceDN w:val="0"/>
        <w:adjustRightInd w:val="0"/>
        <w:jc w:val="both"/>
        <w:rPr>
          <w:rFonts w:ascii="Times New Roman" w:hAnsi="Times New Roman" w:cs="Times New Roman"/>
          <w:sz w:val="28"/>
          <w:szCs w:val="28"/>
        </w:rPr>
      </w:pPr>
      <w:r w:rsidRPr="00E207B5">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p>
    <w:p w:rsidR="00E207B5" w:rsidRPr="00E207B5" w:rsidRDefault="00E207B5" w:rsidP="00E207B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2.4.Срок предоставления муниципальной услуги.</w:t>
      </w:r>
    </w:p>
    <w:p w:rsidR="00E207B5" w:rsidRPr="00E207B5" w:rsidRDefault="00E207B5" w:rsidP="00E207B5">
      <w:pPr>
        <w:autoSpaceDE w:val="0"/>
        <w:autoSpaceDN w:val="0"/>
        <w:adjustRightInd w:val="0"/>
        <w:ind w:firstLine="567"/>
        <w:jc w:val="both"/>
        <w:rPr>
          <w:rFonts w:ascii="Times New Roman" w:hAnsi="Times New Roman" w:cs="Times New Roman"/>
          <w:sz w:val="28"/>
          <w:szCs w:val="28"/>
        </w:rPr>
      </w:pPr>
      <w:r w:rsidRPr="00E207B5">
        <w:rPr>
          <w:rFonts w:ascii="Times New Roman" w:hAnsi="Times New Roman" w:cs="Times New Roman"/>
          <w:sz w:val="28"/>
          <w:szCs w:val="28"/>
        </w:rPr>
        <w:t>Срок регистрации документов - 1 календарный день.</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Березовского сельского поселения Бутурлиновского муниципального района.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E207B5">
        <w:rPr>
          <w:rFonts w:ascii="Times New Roman" w:hAnsi="Times New Roman" w:cs="Times New Roman"/>
          <w:sz w:val="28"/>
          <w:szCs w:val="28"/>
        </w:rPr>
        <w:lastRenderedPageBreak/>
        <w:t>Срок рассмотрения заявок на участие в аукционе не может превышать 10 дней с даты окончания срока подачи заявок.</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Березовского сельского поселения Бутурлиновского муниципального района.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Березовского сельского поселения Бутурлиновского муниципального района, передачи результата предоставления муниципальной услуги из администрации Березовского сельского поселения Бутурлиновского муниципального района в многофункциональный центр, срока выдачи результата заявителю.</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Приостановление предоставления муниципальной услуги не предусмотрено.</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 Березовского сельского поселения Бутурлиновского муниципального района, а также передачи результата муниципальной услуги из администрации Березовского сельского поселения Бутурлиновского муниципального района в многофункциональный центр устанавливаются соглашением о взаимодействии между администрацией Березовского сельского поселения Бутурлиновского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E207B5" w:rsidRPr="00E207B5" w:rsidRDefault="00E207B5" w:rsidP="00E207B5">
      <w:pPr>
        <w:autoSpaceDE w:val="0"/>
        <w:autoSpaceDN w:val="0"/>
        <w:adjustRightInd w:val="0"/>
        <w:jc w:val="both"/>
        <w:rPr>
          <w:rFonts w:ascii="Times New Roman" w:hAnsi="Times New Roman" w:cs="Times New Roman"/>
          <w:sz w:val="28"/>
          <w:szCs w:val="28"/>
        </w:rPr>
      </w:pPr>
      <w:r w:rsidRPr="00E207B5">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E207B5" w:rsidRPr="00E207B5" w:rsidRDefault="00E207B5" w:rsidP="00E207B5">
      <w:pPr>
        <w:autoSpaceDE w:val="0"/>
        <w:autoSpaceDN w:val="0"/>
        <w:adjustRightInd w:val="0"/>
        <w:jc w:val="both"/>
        <w:rPr>
          <w:rFonts w:ascii="Times New Roman" w:hAnsi="Times New Roman" w:cs="Times New Roman"/>
          <w:sz w:val="28"/>
          <w:szCs w:val="28"/>
        </w:rPr>
      </w:pPr>
      <w:r w:rsidRPr="00E207B5">
        <w:rPr>
          <w:rFonts w:ascii="Times New Roman" w:hAnsi="Times New Roman" w:cs="Times New Roman"/>
          <w:szCs w:val="26"/>
        </w:rPr>
        <w:t xml:space="preserve">  </w:t>
      </w:r>
      <w:r w:rsidRPr="00E207B5">
        <w:rPr>
          <w:rFonts w:ascii="Times New Roman" w:hAnsi="Times New Roman" w:cs="Times New Roman"/>
          <w:szCs w:val="26"/>
        </w:rPr>
        <w:tab/>
      </w:r>
      <w:r w:rsidRPr="00E207B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E207B5" w:rsidRPr="00E207B5" w:rsidRDefault="00E207B5" w:rsidP="00E207B5">
      <w:pPr>
        <w:numPr>
          <w:ilvl w:val="1"/>
          <w:numId w:val="15"/>
        </w:numPr>
        <w:tabs>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Правовые основы для предоставления муниципальной услуги.</w:t>
      </w:r>
    </w:p>
    <w:p w:rsidR="00E207B5" w:rsidRPr="00E207B5" w:rsidRDefault="00E207B5" w:rsidP="00E207B5">
      <w:pPr>
        <w:tabs>
          <w:tab w:val="num" w:pos="792"/>
          <w:tab w:val="left" w:pos="1440"/>
          <w:tab w:val="left" w:pos="1560"/>
        </w:tabs>
        <w:ind w:firstLine="709"/>
        <w:jc w:val="both"/>
        <w:rPr>
          <w:rFonts w:ascii="Times New Roman" w:hAnsi="Times New Roman" w:cs="Times New Roman"/>
          <w:sz w:val="28"/>
          <w:szCs w:val="28"/>
        </w:rPr>
      </w:pPr>
      <w:r w:rsidRPr="00E207B5">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E207B5" w:rsidRPr="00E207B5" w:rsidRDefault="00E207B5" w:rsidP="00E207B5">
      <w:pPr>
        <w:autoSpaceDE w:val="0"/>
        <w:autoSpaceDN w:val="0"/>
        <w:adjustRightInd w:val="0"/>
        <w:jc w:val="both"/>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sz w:val="28"/>
          <w:szCs w:val="28"/>
        </w:rPr>
        <w:tab/>
        <w:t xml:space="preserve">- Приказ ФАС РФ от 10.02.2010 N 67 «О порядке проведения конкурсов или аукционов на право заключения договоров аренды, договоров </w:t>
      </w:r>
      <w:r w:rsidRPr="00E207B5">
        <w:rPr>
          <w:rFonts w:ascii="Times New Roman" w:hAnsi="Times New Roman" w:cs="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E207B5" w:rsidRPr="00E207B5" w:rsidRDefault="00E207B5" w:rsidP="00E207B5">
      <w:pPr>
        <w:shd w:val="clear" w:color="auto" w:fill="FFFFFF"/>
        <w:tabs>
          <w:tab w:val="num" w:pos="1080"/>
        </w:tabs>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Уставом Березовского сельского поселения Воронежской области (публикация);</w:t>
      </w:r>
    </w:p>
    <w:p w:rsidR="00E207B5" w:rsidRPr="00E207B5" w:rsidRDefault="00E207B5" w:rsidP="00E207B5">
      <w:pPr>
        <w:shd w:val="clear" w:color="auto" w:fill="FFFFFF"/>
        <w:tabs>
          <w:tab w:val="num" w:pos="1080"/>
        </w:tabs>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 </w:t>
      </w:r>
      <w:r w:rsidRPr="00E207B5">
        <w:rPr>
          <w:rFonts w:ascii="Times New Roman" w:hAnsi="Times New Roman" w:cs="Times New Roman"/>
          <w:bCs/>
          <w:iCs/>
          <w:sz w:val="28"/>
          <w:szCs w:val="28"/>
        </w:rPr>
        <w:t>иными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государственных услуг.</w:t>
      </w:r>
    </w:p>
    <w:p w:rsidR="00E207B5" w:rsidRPr="00E207B5" w:rsidRDefault="00E207B5" w:rsidP="00E207B5">
      <w:pPr>
        <w:numPr>
          <w:ilvl w:val="1"/>
          <w:numId w:val="13"/>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1) </w:t>
      </w:r>
      <w:hyperlink r:id="rId8" w:history="1">
        <w:r w:rsidRPr="00E207B5">
          <w:rPr>
            <w:rFonts w:ascii="Times New Roman" w:hAnsi="Times New Roman" w:cs="Times New Roman"/>
            <w:sz w:val="28"/>
            <w:szCs w:val="28"/>
          </w:rPr>
          <w:t>заявление</w:t>
        </w:r>
      </w:hyperlink>
      <w:r w:rsidRPr="00E207B5">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2) документ, удостоверяющий личность заявителя (представителя заявителя);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4) засвидетельствованные в установленном порядке копии учредительных документов заявителя (в случае подачи заявления </w:t>
      </w:r>
      <w:r w:rsidRPr="00E207B5">
        <w:rPr>
          <w:rFonts w:ascii="Times New Roman" w:hAnsi="Times New Roman" w:cs="Times New Roman"/>
          <w:sz w:val="28"/>
          <w:szCs w:val="28"/>
        </w:rPr>
        <w:lastRenderedPageBreak/>
        <w:t>юридическим лицом);</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1) сведения и документы о заявителе, подавшем такую заявку:</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E207B5">
        <w:rPr>
          <w:rFonts w:ascii="Times New Roman" w:hAnsi="Times New Roman" w:cs="Times New Roman"/>
          <w:sz w:val="28"/>
          <w:szCs w:val="28"/>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д) копии учредительных документов заявителя (для юридических лиц);</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207B5">
          <w:rPr>
            <w:rFonts w:ascii="Times New Roman" w:hAnsi="Times New Roman" w:cs="Times New Roman"/>
            <w:sz w:val="28"/>
            <w:szCs w:val="28"/>
          </w:rPr>
          <w:t>Кодексом</w:t>
        </w:r>
      </w:hyperlink>
      <w:r w:rsidRPr="00E207B5">
        <w:rPr>
          <w:rFonts w:ascii="Times New Roman" w:hAnsi="Times New Roman" w:cs="Times New Roman"/>
          <w:sz w:val="28"/>
          <w:szCs w:val="28"/>
        </w:rPr>
        <w:t xml:space="preserve"> Российской Федерации об административных правонарушениях;</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0" w:history="1">
        <w:r w:rsidRPr="00E207B5">
          <w:rPr>
            <w:rFonts w:ascii="Times New Roman" w:hAnsi="Times New Roman" w:cs="Times New Roman"/>
            <w:sz w:val="28"/>
            <w:szCs w:val="28"/>
          </w:rPr>
          <w:t>частями "а"</w:t>
        </w:r>
      </w:hyperlink>
      <w:r w:rsidRPr="00E207B5">
        <w:rPr>
          <w:rFonts w:ascii="Times New Roman" w:hAnsi="Times New Roman" w:cs="Times New Roman"/>
          <w:sz w:val="28"/>
          <w:szCs w:val="28"/>
        </w:rPr>
        <w:t xml:space="preserve"> - </w:t>
      </w:r>
      <w:hyperlink r:id="rId11" w:history="1">
        <w:r w:rsidRPr="00E207B5">
          <w:rPr>
            <w:rFonts w:ascii="Times New Roman" w:hAnsi="Times New Roman" w:cs="Times New Roman"/>
            <w:sz w:val="28"/>
            <w:szCs w:val="28"/>
          </w:rPr>
          <w:t>"в"</w:t>
        </w:r>
      </w:hyperlink>
      <w:r w:rsidRPr="00E207B5">
        <w:rPr>
          <w:rFonts w:ascii="Times New Roman" w:hAnsi="Times New Roman" w:cs="Times New Roman"/>
          <w:sz w:val="28"/>
          <w:szCs w:val="28"/>
        </w:rPr>
        <w:t xml:space="preserve">, </w:t>
      </w:r>
      <w:hyperlink r:id="rId12" w:history="1">
        <w:r w:rsidRPr="00E207B5">
          <w:rPr>
            <w:rFonts w:ascii="Times New Roman" w:hAnsi="Times New Roman" w:cs="Times New Roman"/>
            <w:sz w:val="28"/>
            <w:szCs w:val="28"/>
          </w:rPr>
          <w:t>"д"</w:t>
        </w:r>
      </w:hyperlink>
      <w:r w:rsidRPr="00E207B5">
        <w:rPr>
          <w:rFonts w:ascii="Times New Roman" w:hAnsi="Times New Roman" w:cs="Times New Roman"/>
          <w:sz w:val="28"/>
          <w:szCs w:val="28"/>
        </w:rPr>
        <w:t xml:space="preserve"> - </w:t>
      </w:r>
      <w:hyperlink r:id="rId13" w:history="1">
        <w:r w:rsidRPr="00E207B5">
          <w:rPr>
            <w:rFonts w:ascii="Times New Roman" w:hAnsi="Times New Roman" w:cs="Times New Roman"/>
            <w:sz w:val="28"/>
            <w:szCs w:val="28"/>
          </w:rPr>
          <w:t xml:space="preserve">"ж" </w:t>
        </w:r>
        <w:r w:rsidRPr="00E207B5">
          <w:rPr>
            <w:rFonts w:ascii="Times New Roman" w:hAnsi="Times New Roman" w:cs="Times New Roman"/>
            <w:sz w:val="28"/>
            <w:szCs w:val="28"/>
          </w:rPr>
          <w:lastRenderedPageBreak/>
          <w:t>подпункта 1</w:t>
        </w:r>
      </w:hyperlink>
      <w:r w:rsidRPr="00E207B5">
        <w:rPr>
          <w:rFonts w:ascii="Times New Roman" w:hAnsi="Times New Roman" w:cs="Times New Roman"/>
          <w:sz w:val="28"/>
          <w:szCs w:val="28"/>
        </w:rPr>
        <w:t xml:space="preserve">, </w:t>
      </w:r>
      <w:hyperlink r:id="rId14" w:history="1">
        <w:r w:rsidRPr="00E207B5">
          <w:rPr>
            <w:rFonts w:ascii="Times New Roman" w:hAnsi="Times New Roman" w:cs="Times New Roman"/>
            <w:sz w:val="28"/>
            <w:szCs w:val="28"/>
          </w:rPr>
          <w:t xml:space="preserve"> пунктами 2</w:t>
        </w:r>
      </w:hyperlink>
      <w:r w:rsidRPr="00E207B5">
        <w:rPr>
          <w:rFonts w:ascii="Times New Roman" w:hAnsi="Times New Roman" w:cs="Times New Roman"/>
          <w:sz w:val="28"/>
          <w:szCs w:val="28"/>
        </w:rPr>
        <w:t xml:space="preserve"> - </w:t>
      </w:r>
      <w:hyperlink r:id="rId15" w:history="1">
        <w:r w:rsidRPr="00E207B5">
          <w:rPr>
            <w:rFonts w:ascii="Times New Roman" w:hAnsi="Times New Roman" w:cs="Times New Roman"/>
            <w:sz w:val="28"/>
            <w:szCs w:val="28"/>
          </w:rPr>
          <w:t xml:space="preserve">4 </w:t>
        </w:r>
      </w:hyperlink>
      <w:r w:rsidRPr="00E207B5">
        <w:rPr>
          <w:rFonts w:ascii="Times New Roman" w:hAnsi="Times New Roman" w:cs="Times New Roman"/>
          <w:sz w:val="28"/>
          <w:szCs w:val="28"/>
        </w:rPr>
        <w:t>настоящего Регламента. Не допускается требовать от заявителя предоставление оригиналов документов.</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bookmarkStart w:id="1" w:name="Par0"/>
      <w:bookmarkEnd w:id="1"/>
      <w:r w:rsidRPr="00E207B5">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1) сведения и документы о заявителе, подавшем такую заявку:</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г) копии учредительных документов заявителя (для юридических лиц);</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E207B5">
        <w:rPr>
          <w:rFonts w:ascii="Times New Roman" w:hAnsi="Times New Roman" w:cs="Times New Roman"/>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E207B5">
          <w:rPr>
            <w:rFonts w:ascii="Times New Roman" w:hAnsi="Times New Roman" w:cs="Times New Roman"/>
            <w:sz w:val="28"/>
            <w:szCs w:val="28"/>
          </w:rPr>
          <w:t>Кодексом</w:t>
        </w:r>
      </w:hyperlink>
      <w:r w:rsidRPr="00E207B5">
        <w:rPr>
          <w:rFonts w:ascii="Times New Roman" w:hAnsi="Times New Roman" w:cs="Times New Roman"/>
          <w:sz w:val="28"/>
          <w:szCs w:val="28"/>
        </w:rPr>
        <w:t xml:space="preserve"> Российской Федерации об административных правонарушениях;</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ж) при проведении аукциона в соответствии с </w:t>
      </w:r>
      <w:hyperlink r:id="rId17" w:history="1">
        <w:r w:rsidRPr="00E207B5">
          <w:rPr>
            <w:rFonts w:ascii="Times New Roman" w:hAnsi="Times New Roman" w:cs="Times New Roman"/>
            <w:sz w:val="28"/>
            <w:szCs w:val="28"/>
          </w:rPr>
          <w:t>постановлением</w:t>
        </w:r>
      </w:hyperlink>
      <w:r w:rsidRPr="00E207B5">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В бумажном виде форма заявления может быть получена заявителем непосредственно в администрации Березовского сельского поселения Бутурлиновского муниципального района или многофункциональном центре.</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E207B5">
        <w:rPr>
          <w:rFonts w:ascii="Times New Roman" w:hAnsi="Times New Roman" w:cs="Times New Roman"/>
          <w:sz w:val="28"/>
          <w:szCs w:val="28"/>
        </w:rPr>
        <w:lastRenderedPageBreak/>
        <w:t>в предоставлении муниципальной услуги, и которые заявитель вправе представить:</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31. Заявитель вправе представить по собственной инициативе следующие документы:</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3) сведения о постановке заявителя на учет в налоговом органе;</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4) кадастровый паспорт объекта недвижимости (в случае аренды объекта недвижимости);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Администрация Березовского сельского поселения Бутурлиновского 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Администрация Березовского сельского поселения Бутурлиновского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w:t>
      </w:r>
      <w:r w:rsidRPr="00E207B5">
        <w:rPr>
          <w:rFonts w:ascii="Times New Roman" w:hAnsi="Times New Roman" w:cs="Times New Roman"/>
          <w:sz w:val="28"/>
          <w:szCs w:val="28"/>
        </w:rPr>
        <w:lastRenderedPageBreak/>
        <w:t>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E207B5" w:rsidRPr="00E207B5" w:rsidRDefault="00E207B5" w:rsidP="00E207B5">
      <w:pPr>
        <w:pStyle w:val="ConsPlusNormal0"/>
        <w:ind w:firstLine="709"/>
        <w:jc w:val="both"/>
        <w:rPr>
          <w:rFonts w:ascii="Times New Roman" w:hAnsi="Times New Roman" w:cs="Times New Roman"/>
          <w:sz w:val="28"/>
          <w:szCs w:val="28"/>
          <w:lang w:eastAsia="ru-RU"/>
        </w:rPr>
      </w:pPr>
      <w:r w:rsidRPr="00E207B5">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E207B5">
        <w:rPr>
          <w:rFonts w:ascii="Times New Roman" w:hAnsi="Times New Roman" w:cs="Times New Roman"/>
          <w:sz w:val="28"/>
          <w:szCs w:val="28"/>
          <w:lang w:eastAsia="ru-RU"/>
        </w:rPr>
        <w:t>управлении Федеральной налоговой службы по Воронежской области.</w:t>
      </w:r>
    </w:p>
    <w:p w:rsidR="00E207B5" w:rsidRPr="00E207B5" w:rsidRDefault="00E207B5" w:rsidP="00E207B5">
      <w:pPr>
        <w:ind w:firstLine="709"/>
        <w:rPr>
          <w:rFonts w:ascii="Times New Roman" w:hAnsi="Times New Roman" w:cs="Times New Roman"/>
          <w:sz w:val="28"/>
          <w:szCs w:val="28"/>
        </w:rPr>
      </w:pPr>
      <w:r w:rsidRPr="00E207B5">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Березовского сельского поселения Бутурлиновского муниципального района.</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207B5" w:rsidRPr="00E207B5" w:rsidRDefault="00E207B5" w:rsidP="00E207B5">
      <w:pPr>
        <w:pStyle w:val="a7"/>
        <w:widowControl w:val="0"/>
        <w:autoSpaceDE w:val="0"/>
        <w:autoSpaceDN w:val="0"/>
        <w:adjustRightInd w:val="0"/>
        <w:ind w:left="0" w:firstLine="567"/>
        <w:jc w:val="both"/>
        <w:rPr>
          <w:sz w:val="28"/>
          <w:szCs w:val="28"/>
        </w:rPr>
      </w:pPr>
      <w:r w:rsidRPr="00E207B5">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E207B5" w:rsidRPr="00E207B5" w:rsidRDefault="00E207B5" w:rsidP="00E207B5">
      <w:pPr>
        <w:numPr>
          <w:ilvl w:val="1"/>
          <w:numId w:val="14"/>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207B5" w:rsidRPr="00E207B5" w:rsidRDefault="00E207B5" w:rsidP="00E207B5">
      <w:pPr>
        <w:autoSpaceDE w:val="0"/>
        <w:autoSpaceDN w:val="0"/>
        <w:adjustRightInd w:val="0"/>
        <w:ind w:firstLine="567"/>
        <w:jc w:val="both"/>
        <w:rPr>
          <w:rFonts w:ascii="Times New Roman" w:hAnsi="Times New Roman" w:cs="Times New Roman"/>
          <w:sz w:val="28"/>
          <w:szCs w:val="28"/>
        </w:rPr>
      </w:pPr>
      <w:r w:rsidRPr="00E207B5">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подача заявления лицом, не уполномоченным совершать такого рода действия.</w:t>
      </w:r>
    </w:p>
    <w:p w:rsidR="00E207B5" w:rsidRPr="00E207B5" w:rsidRDefault="00E207B5" w:rsidP="00E207B5">
      <w:pPr>
        <w:numPr>
          <w:ilvl w:val="1"/>
          <w:numId w:val="14"/>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207B5" w:rsidRPr="00E207B5" w:rsidRDefault="00E207B5" w:rsidP="00E207B5">
      <w:pPr>
        <w:autoSpaceDE w:val="0"/>
        <w:autoSpaceDN w:val="0"/>
        <w:adjustRightInd w:val="0"/>
        <w:rPr>
          <w:rFonts w:ascii="Times New Roman" w:hAnsi="Times New Roman" w:cs="Times New Roman"/>
          <w:sz w:val="28"/>
          <w:szCs w:val="28"/>
        </w:rPr>
      </w:pPr>
      <w:r w:rsidRPr="00E207B5">
        <w:rPr>
          <w:rFonts w:ascii="Times New Roman" w:hAnsi="Times New Roman" w:cs="Times New Roman"/>
          <w:sz w:val="28"/>
          <w:szCs w:val="28"/>
        </w:rPr>
        <w:t>В предоставлении муниципальной услуги отказывается, если:</w:t>
      </w:r>
    </w:p>
    <w:p w:rsidR="00E207B5" w:rsidRPr="00E207B5" w:rsidRDefault="00E207B5" w:rsidP="00E207B5">
      <w:pPr>
        <w:tabs>
          <w:tab w:val="left" w:pos="1260"/>
        </w:tabs>
        <w:ind w:firstLine="720"/>
        <w:rPr>
          <w:rFonts w:ascii="Times New Roman" w:hAnsi="Times New Roman" w:cs="Times New Roman"/>
          <w:sz w:val="28"/>
          <w:szCs w:val="28"/>
        </w:rPr>
      </w:pPr>
      <w:r w:rsidRPr="00E207B5">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E207B5" w:rsidRPr="00E207B5" w:rsidRDefault="00E207B5" w:rsidP="00E207B5">
      <w:pPr>
        <w:tabs>
          <w:tab w:val="left" w:pos="1260"/>
        </w:tabs>
        <w:ind w:firstLine="720"/>
        <w:rPr>
          <w:rFonts w:ascii="Times New Roman" w:hAnsi="Times New Roman" w:cs="Times New Roman"/>
          <w:sz w:val="28"/>
          <w:szCs w:val="28"/>
        </w:rPr>
      </w:pPr>
      <w:r w:rsidRPr="00E207B5">
        <w:rPr>
          <w:rFonts w:ascii="Times New Roman" w:hAnsi="Times New Roman" w:cs="Times New Roman"/>
          <w:sz w:val="28"/>
          <w:szCs w:val="28"/>
        </w:rPr>
        <w:lastRenderedPageBreak/>
        <w:t>- не представлены документы, необходимые в соответствии с административным регламентом для  предоставления  муниципальной услуги;</w:t>
      </w:r>
    </w:p>
    <w:p w:rsidR="00E207B5" w:rsidRPr="00E207B5" w:rsidRDefault="00E207B5" w:rsidP="00E207B5">
      <w:pPr>
        <w:tabs>
          <w:tab w:val="left" w:pos="1260"/>
        </w:tabs>
        <w:ind w:firstLine="720"/>
        <w:rPr>
          <w:rFonts w:ascii="Times New Roman" w:hAnsi="Times New Roman" w:cs="Times New Roman"/>
          <w:sz w:val="28"/>
          <w:szCs w:val="28"/>
        </w:rPr>
      </w:pPr>
      <w:r w:rsidRPr="00E207B5">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207B5" w:rsidRPr="00E207B5" w:rsidRDefault="00E207B5" w:rsidP="00E207B5">
      <w:pPr>
        <w:tabs>
          <w:tab w:val="left" w:pos="1260"/>
        </w:tabs>
        <w:ind w:firstLine="720"/>
        <w:rPr>
          <w:rFonts w:ascii="Times New Roman" w:hAnsi="Times New Roman" w:cs="Times New Roman"/>
          <w:sz w:val="28"/>
          <w:szCs w:val="28"/>
        </w:rPr>
      </w:pPr>
      <w:r w:rsidRPr="00E207B5">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207B5" w:rsidRPr="00E207B5" w:rsidRDefault="00E207B5" w:rsidP="00E207B5">
      <w:pPr>
        <w:autoSpaceDE w:val="0"/>
        <w:autoSpaceDN w:val="0"/>
        <w:adjustRightInd w:val="0"/>
        <w:ind w:firstLine="540"/>
        <w:rPr>
          <w:rFonts w:ascii="Times New Roman" w:hAnsi="Times New Roman" w:cs="Times New Roman"/>
          <w:sz w:val="28"/>
          <w:szCs w:val="28"/>
        </w:rPr>
      </w:pPr>
      <w:r w:rsidRPr="00E207B5">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E207B5">
        <w:rPr>
          <w:rFonts w:ascii="Times New Roman" w:eastAsia="Calibri" w:hAnsi="Times New Roman" w:cs="Times New Roman"/>
          <w:sz w:val="28"/>
          <w:szCs w:val="28"/>
        </w:rPr>
        <w:t xml:space="preserve"> </w:t>
      </w:r>
    </w:p>
    <w:p w:rsidR="00E207B5" w:rsidRPr="00E207B5" w:rsidRDefault="00E207B5" w:rsidP="00E207B5">
      <w:pPr>
        <w:autoSpaceDE w:val="0"/>
        <w:autoSpaceDN w:val="0"/>
        <w:adjustRightInd w:val="0"/>
        <w:ind w:firstLine="540"/>
        <w:rPr>
          <w:rFonts w:ascii="Times New Roman" w:eastAsia="Calibri" w:hAnsi="Times New Roman" w:cs="Times New Roman"/>
          <w:sz w:val="28"/>
          <w:szCs w:val="28"/>
        </w:rPr>
      </w:pPr>
      <w:r w:rsidRPr="00E207B5">
        <w:rPr>
          <w:rFonts w:ascii="Times New Roman" w:eastAsia="Calibri" w:hAnsi="Times New Roman" w:cs="Times New Roman"/>
          <w:sz w:val="28"/>
          <w:szCs w:val="28"/>
        </w:rPr>
        <w:t>- имущество не относится к собственности Березовского сельского поселения.</w:t>
      </w:r>
    </w:p>
    <w:p w:rsidR="00E207B5" w:rsidRPr="00E207B5" w:rsidRDefault="00E207B5" w:rsidP="00E207B5">
      <w:pPr>
        <w:pStyle w:val="ConsPlusNormal0"/>
        <w:jc w:val="both"/>
        <w:rPr>
          <w:rFonts w:ascii="Times New Roman" w:hAnsi="Times New Roman" w:cs="Times New Roman"/>
          <w:sz w:val="28"/>
          <w:szCs w:val="28"/>
          <w:lang w:eastAsia="en-US"/>
        </w:rPr>
      </w:pPr>
      <w:r w:rsidRPr="00E207B5">
        <w:rPr>
          <w:rFonts w:ascii="Times New Roman" w:hAnsi="Times New Roman" w:cs="Times New Roman"/>
          <w:sz w:val="28"/>
          <w:szCs w:val="28"/>
          <w:lang w:eastAsia="en-US"/>
        </w:rPr>
        <w:t xml:space="preserve">- несоответствия требованиям, указанным в </w:t>
      </w:r>
      <w:hyperlink r:id="rId18" w:history="1">
        <w:r w:rsidRPr="00E207B5">
          <w:rPr>
            <w:rFonts w:ascii="Times New Roman" w:hAnsi="Times New Roman" w:cs="Times New Roman"/>
            <w:sz w:val="28"/>
            <w:szCs w:val="28"/>
            <w:lang w:eastAsia="en-US"/>
          </w:rPr>
          <w:t>пункте 18</w:t>
        </w:r>
      </w:hyperlink>
      <w:r w:rsidRPr="00E207B5">
        <w:rPr>
          <w:rFonts w:ascii="Times New Roman" w:hAnsi="Times New Roman" w:cs="Times New Roman"/>
          <w:sz w:val="28"/>
          <w:szCs w:val="28"/>
          <w:lang w:eastAsia="en-US"/>
        </w:rPr>
        <w:t xml:space="preserve"> Правил, являющихся </w:t>
      </w:r>
      <w:r w:rsidRPr="00E207B5">
        <w:rPr>
          <w:rFonts w:ascii="Times New Roman" w:hAnsi="Times New Roman" w:cs="Times New Roman"/>
          <w:sz w:val="28"/>
          <w:szCs w:val="28"/>
        </w:rPr>
        <w:t>Приложение 1 к Приказу ФАС России от 10.02.2010 N 67</w:t>
      </w:r>
      <w:r w:rsidRPr="00E207B5">
        <w:rPr>
          <w:rFonts w:ascii="Times New Roman" w:hAnsi="Times New Roman" w:cs="Times New Roman"/>
          <w:sz w:val="28"/>
          <w:szCs w:val="28"/>
          <w:lang w:eastAsia="en-US"/>
        </w:rPr>
        <w:t>;</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E207B5">
          <w:rPr>
            <w:rFonts w:ascii="Times New Roman" w:hAnsi="Times New Roman" w:cs="Times New Roman"/>
            <w:sz w:val="28"/>
            <w:szCs w:val="28"/>
          </w:rPr>
          <w:t>частями 3</w:t>
        </w:r>
      </w:hyperlink>
      <w:r w:rsidRPr="00E207B5">
        <w:rPr>
          <w:rFonts w:ascii="Times New Roman" w:hAnsi="Times New Roman" w:cs="Times New Roman"/>
          <w:sz w:val="28"/>
          <w:szCs w:val="28"/>
        </w:rPr>
        <w:t xml:space="preserve"> и </w:t>
      </w:r>
      <w:hyperlink r:id="rId20" w:history="1">
        <w:r w:rsidRPr="00E207B5">
          <w:rPr>
            <w:rFonts w:ascii="Times New Roman" w:hAnsi="Times New Roman" w:cs="Times New Roman"/>
            <w:sz w:val="28"/>
            <w:szCs w:val="28"/>
          </w:rPr>
          <w:t>5 статьи 14</w:t>
        </w:r>
      </w:hyperlink>
      <w:r w:rsidRPr="00E207B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E207B5">
          <w:rPr>
            <w:rFonts w:ascii="Times New Roman" w:hAnsi="Times New Roman" w:cs="Times New Roman"/>
            <w:sz w:val="28"/>
            <w:szCs w:val="28"/>
          </w:rPr>
          <w:t>законом</w:t>
        </w:r>
      </w:hyperlink>
      <w:r w:rsidRPr="00E207B5">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w:t>
      </w:r>
      <w:r w:rsidRPr="00E207B5">
        <w:rPr>
          <w:rFonts w:ascii="Times New Roman" w:hAnsi="Times New Roman" w:cs="Times New Roman"/>
          <w:sz w:val="28"/>
          <w:szCs w:val="28"/>
        </w:rPr>
        <w:lastRenderedPageBreak/>
        <w:t>лица, индивидуального предпринимателя банкротом и об открытии конкурсного производства;</w:t>
      </w:r>
    </w:p>
    <w:p w:rsidR="00E207B5" w:rsidRPr="00E207B5" w:rsidRDefault="00E207B5" w:rsidP="00E207B5">
      <w:pPr>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2" w:history="1">
        <w:r w:rsidRPr="00E207B5">
          <w:rPr>
            <w:rFonts w:ascii="Times New Roman" w:hAnsi="Times New Roman" w:cs="Times New Roman"/>
            <w:sz w:val="28"/>
            <w:szCs w:val="28"/>
          </w:rPr>
          <w:t>Кодексом</w:t>
        </w:r>
      </w:hyperlink>
      <w:r w:rsidRPr="00E207B5">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207B5" w:rsidRPr="00E207B5" w:rsidRDefault="00E207B5" w:rsidP="00E207B5">
      <w:pPr>
        <w:numPr>
          <w:ilvl w:val="1"/>
          <w:numId w:val="14"/>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Размер платы, взимаемой с заявителя при предоставлении муниципальной услуги.</w:t>
      </w:r>
    </w:p>
    <w:p w:rsidR="00E207B5" w:rsidRPr="00E207B5" w:rsidRDefault="00E207B5" w:rsidP="00E207B5">
      <w:pPr>
        <w:tabs>
          <w:tab w:val="num" w:pos="792"/>
          <w:tab w:val="left" w:pos="1440"/>
          <w:tab w:val="left" w:pos="1560"/>
        </w:tabs>
        <w:ind w:firstLine="709"/>
        <w:jc w:val="both"/>
        <w:rPr>
          <w:rFonts w:ascii="Times New Roman" w:hAnsi="Times New Roman" w:cs="Times New Roman"/>
          <w:sz w:val="28"/>
          <w:szCs w:val="28"/>
        </w:rPr>
      </w:pPr>
      <w:r w:rsidRPr="00E207B5">
        <w:rPr>
          <w:rFonts w:ascii="Times New Roman" w:hAnsi="Times New Roman" w:cs="Times New Roman"/>
          <w:sz w:val="28"/>
          <w:szCs w:val="28"/>
        </w:rPr>
        <w:t xml:space="preserve">Муниципальная услуга предоставляется на безвозмездной основе. </w:t>
      </w:r>
    </w:p>
    <w:p w:rsidR="00E207B5" w:rsidRPr="00E207B5" w:rsidRDefault="00E207B5" w:rsidP="00E207B5">
      <w:pPr>
        <w:numPr>
          <w:ilvl w:val="1"/>
          <w:numId w:val="14"/>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207B5" w:rsidRPr="00E207B5" w:rsidRDefault="00E207B5" w:rsidP="00E207B5">
      <w:pPr>
        <w:numPr>
          <w:ilvl w:val="1"/>
          <w:numId w:val="14"/>
        </w:numPr>
        <w:tabs>
          <w:tab w:val="num" w:pos="1155"/>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Срок регистрации запроса заявителя о предоставлении муниципальной услуги.</w:t>
      </w:r>
    </w:p>
    <w:p w:rsidR="00E207B5" w:rsidRPr="00E207B5" w:rsidRDefault="00E207B5" w:rsidP="00E207B5">
      <w:pPr>
        <w:tabs>
          <w:tab w:val="num" w:pos="1155"/>
          <w:tab w:val="left" w:pos="1560"/>
        </w:tabs>
        <w:ind w:firstLine="709"/>
        <w:jc w:val="both"/>
        <w:rPr>
          <w:rFonts w:ascii="Times New Roman" w:hAnsi="Times New Roman" w:cs="Times New Roman"/>
          <w:sz w:val="28"/>
          <w:szCs w:val="28"/>
        </w:rPr>
      </w:pPr>
      <w:r w:rsidRPr="00E207B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07B5" w:rsidRPr="00E207B5" w:rsidRDefault="00E207B5" w:rsidP="00E207B5">
      <w:pPr>
        <w:numPr>
          <w:ilvl w:val="1"/>
          <w:numId w:val="14"/>
        </w:numPr>
        <w:tabs>
          <w:tab w:val="num" w:pos="1155"/>
          <w:tab w:val="left" w:pos="1560"/>
        </w:tabs>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Требования к помещениям, в которых предоставляется муниципальная услуга.</w:t>
      </w:r>
    </w:p>
    <w:p w:rsidR="00E207B5" w:rsidRPr="00E207B5" w:rsidRDefault="00E207B5" w:rsidP="00E207B5">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207B5" w:rsidRPr="00E207B5" w:rsidRDefault="00E207B5" w:rsidP="00E207B5">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lastRenderedPageBreak/>
        <w:t>Доступ заявителей к парковочным местам является бесплатным.</w:t>
      </w:r>
    </w:p>
    <w:p w:rsidR="00E207B5" w:rsidRPr="00E207B5" w:rsidRDefault="00E207B5" w:rsidP="00E207B5">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07B5" w:rsidRPr="00E207B5" w:rsidRDefault="00E207B5" w:rsidP="00E207B5">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стульями и столами для оформления документов.</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режим работы органов, предоставляющих муниципальную услугу;</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графики личного приема граждан уполномоченными должностными лицами;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образцы оформления документов.</w:t>
      </w:r>
    </w:p>
    <w:p w:rsidR="00E207B5" w:rsidRPr="00E207B5" w:rsidRDefault="00E207B5" w:rsidP="00E207B5">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207B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07B5" w:rsidRPr="00E207B5" w:rsidRDefault="00E207B5" w:rsidP="00E207B5">
      <w:pPr>
        <w:numPr>
          <w:ilvl w:val="2"/>
          <w:numId w:val="1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lastRenderedPageBreak/>
        <w:t>Требования к обеспечению условий доступности муниципальных услуг для инвалидов.</w:t>
      </w:r>
    </w:p>
    <w:p w:rsidR="00E207B5" w:rsidRPr="00E207B5" w:rsidRDefault="00E207B5" w:rsidP="00E207B5">
      <w:pPr>
        <w:pStyle w:val="ConsPlusNormal0"/>
        <w:ind w:firstLine="709"/>
        <w:contextualSpacing/>
        <w:jc w:val="both"/>
        <w:outlineLvl w:val="0"/>
        <w:rPr>
          <w:rFonts w:ascii="Times New Roman" w:hAnsi="Times New Roman" w:cs="Times New Roman"/>
          <w:bCs/>
          <w:sz w:val="28"/>
          <w:szCs w:val="28"/>
        </w:rPr>
      </w:pPr>
      <w:r w:rsidRPr="00E207B5">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207B5">
        <w:rPr>
          <w:rFonts w:ascii="Times New Roman" w:hAnsi="Times New Roman" w:cs="Times New Roman"/>
          <w:sz w:val="28"/>
          <w:szCs w:val="28"/>
        </w:rPr>
        <w:t xml:space="preserve">муниципальная </w:t>
      </w:r>
      <w:r w:rsidRPr="00E207B5">
        <w:rPr>
          <w:rFonts w:ascii="Times New Roman" w:hAnsi="Times New Roman" w:cs="Times New Roman"/>
          <w:bCs/>
          <w:sz w:val="28"/>
          <w:szCs w:val="28"/>
        </w:rPr>
        <w:t xml:space="preserve">услуга, и получения </w:t>
      </w:r>
      <w:r w:rsidRPr="00E207B5">
        <w:rPr>
          <w:rFonts w:ascii="Times New Roman" w:hAnsi="Times New Roman" w:cs="Times New Roman"/>
          <w:sz w:val="28"/>
          <w:szCs w:val="28"/>
        </w:rPr>
        <w:t xml:space="preserve">муниципальной </w:t>
      </w:r>
      <w:r w:rsidRPr="00E207B5">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E207B5">
          <w:rPr>
            <w:rFonts w:ascii="Times New Roman" w:hAnsi="Times New Roman" w:cs="Times New Roman"/>
            <w:bCs/>
            <w:sz w:val="28"/>
            <w:szCs w:val="28"/>
          </w:rPr>
          <w:t>законом</w:t>
        </w:r>
      </w:hyperlink>
      <w:r w:rsidRPr="00E207B5">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207B5" w:rsidRPr="00E207B5" w:rsidRDefault="00E207B5" w:rsidP="00E207B5">
      <w:pPr>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xml:space="preserve">Если </w:t>
      </w:r>
      <w:r w:rsidRPr="00E207B5">
        <w:rPr>
          <w:rFonts w:ascii="Times New Roman" w:hAnsi="Times New Roman" w:cs="Times New Roman"/>
          <w:bCs/>
          <w:sz w:val="28"/>
          <w:szCs w:val="28"/>
        </w:rPr>
        <w:t>здание и помещения, в котором предоставляется услуга</w:t>
      </w:r>
      <w:r w:rsidRPr="00E207B5">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E207B5">
        <w:rPr>
          <w:rFonts w:ascii="Times New Roman" w:hAnsi="Times New Roman" w:cs="Times New Roman"/>
          <w:bCs/>
          <w:sz w:val="28"/>
          <w:szCs w:val="28"/>
        </w:rPr>
        <w:t>орган предоставляющий муниципальную услугу</w:t>
      </w:r>
      <w:r w:rsidRPr="00E207B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E207B5" w:rsidRPr="00E207B5" w:rsidRDefault="00E207B5" w:rsidP="00E207B5">
      <w:pPr>
        <w:numPr>
          <w:ilvl w:val="1"/>
          <w:numId w:val="17"/>
        </w:numPr>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Показатели доступности и качества муниципальной услуги.</w:t>
      </w:r>
    </w:p>
    <w:p w:rsidR="00E207B5" w:rsidRPr="00E207B5" w:rsidRDefault="00E207B5" w:rsidP="00E207B5">
      <w:pPr>
        <w:pStyle w:val="ConsPlusNormal0"/>
        <w:numPr>
          <w:ilvl w:val="2"/>
          <w:numId w:val="23"/>
        </w:numPr>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Показателями доступности муниципальной услуги являются:</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соблюдение графика работы органа предоставляющего услугу;</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возможность получения муниципальной услуги в МФЦ;</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07B5" w:rsidRPr="00E207B5" w:rsidRDefault="00E207B5" w:rsidP="00E207B5">
      <w:pPr>
        <w:pStyle w:val="ConsPlusNormal0"/>
        <w:numPr>
          <w:ilvl w:val="2"/>
          <w:numId w:val="18"/>
        </w:numPr>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Показателями качества муниципальной услуги являются:</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соблюдение сроков предоставления муниципальной услуги;</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7B5" w:rsidRPr="00E207B5" w:rsidRDefault="00E207B5" w:rsidP="00E207B5">
      <w:pPr>
        <w:numPr>
          <w:ilvl w:val="1"/>
          <w:numId w:val="18"/>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07B5" w:rsidRPr="00E207B5" w:rsidRDefault="00E207B5" w:rsidP="00E207B5">
      <w:pPr>
        <w:numPr>
          <w:ilvl w:val="2"/>
          <w:numId w:val="19"/>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E207B5">
        <w:rPr>
          <w:rFonts w:ascii="Times New Roman" w:hAnsi="Times New Roman" w:cs="Times New Roman"/>
          <w:sz w:val="28"/>
          <w:szCs w:val="28"/>
          <w:vertAlign w:val="superscript"/>
        </w:rPr>
        <w:t>1</w:t>
      </w:r>
      <w:r w:rsidRPr="00E207B5">
        <w:rPr>
          <w:rFonts w:ascii="Times New Roman" w:hAnsi="Times New Roman" w:cs="Times New Roman"/>
          <w:sz w:val="28"/>
          <w:szCs w:val="28"/>
        </w:rPr>
        <w:t>.</w:t>
      </w:r>
    </w:p>
    <w:p w:rsidR="00E207B5" w:rsidRPr="00E207B5" w:rsidRDefault="00E207B5" w:rsidP="00E207B5">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E207B5">
        <w:rPr>
          <w:rFonts w:ascii="Times New Roman" w:hAnsi="Times New Roman" w:cs="Times New Roman"/>
          <w:sz w:val="28"/>
          <w:szCs w:val="28"/>
          <w:vertAlign w:val="superscript"/>
        </w:rPr>
        <w:t>1</w:t>
      </w:r>
      <w:r w:rsidRPr="00E207B5">
        <w:rPr>
          <w:rFonts w:ascii="Times New Roman" w:hAnsi="Times New Roman" w:cs="Times New Roman"/>
          <w:sz w:val="28"/>
          <w:szCs w:val="28"/>
        </w:rPr>
        <w:t>.</w:t>
      </w:r>
    </w:p>
    <w:p w:rsidR="00E207B5" w:rsidRPr="00E207B5" w:rsidRDefault="00E207B5" w:rsidP="00E207B5">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207B5">
        <w:rPr>
          <w:rFonts w:ascii="Times New Roman" w:hAnsi="Times New Roman" w:cs="Times New Roman"/>
          <w:sz w:val="28"/>
          <w:szCs w:val="28"/>
          <w:lang w:val="en-US"/>
        </w:rPr>
        <w:t>www</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berez</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bt</w:t>
      </w:r>
      <w:r w:rsidRPr="00E207B5">
        <w:rPr>
          <w:rFonts w:ascii="Times New Roman" w:hAnsi="Times New Roman" w:cs="Times New Roman"/>
          <w:sz w:val="28"/>
          <w:szCs w:val="28"/>
        </w:rPr>
        <w:t>.</w:t>
      </w:r>
      <w:r w:rsidRPr="00E207B5">
        <w:rPr>
          <w:rFonts w:ascii="Times New Roman" w:hAnsi="Times New Roman" w:cs="Times New Roman"/>
          <w:sz w:val="28"/>
          <w:szCs w:val="28"/>
          <w:lang w:val="en-US"/>
        </w:rPr>
        <w:t>ru</w:t>
      </w:r>
      <w:r w:rsidRPr="00E207B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207B5">
        <w:rPr>
          <w:rFonts w:ascii="Times New Roman" w:hAnsi="Times New Roman" w:cs="Times New Roman"/>
          <w:sz w:val="28"/>
          <w:szCs w:val="28"/>
          <w:lang w:val="en-US"/>
        </w:rPr>
        <w:t>www</w:t>
      </w:r>
      <w:r w:rsidRPr="00E207B5">
        <w:rPr>
          <w:rFonts w:ascii="Times New Roman" w:hAnsi="Times New Roman" w:cs="Times New Roman"/>
          <w:sz w:val="28"/>
          <w:szCs w:val="28"/>
        </w:rPr>
        <w:t>.pgu.govvrn.ru).</w:t>
      </w:r>
    </w:p>
    <w:p w:rsidR="00E207B5" w:rsidRPr="00E207B5" w:rsidRDefault="00E207B5" w:rsidP="00E207B5">
      <w:pPr>
        <w:pStyle w:val="a7"/>
        <w:widowControl w:val="0"/>
        <w:numPr>
          <w:ilvl w:val="2"/>
          <w:numId w:val="19"/>
        </w:numPr>
        <w:autoSpaceDE w:val="0"/>
        <w:autoSpaceDN w:val="0"/>
        <w:adjustRightInd w:val="0"/>
        <w:ind w:left="0" w:firstLine="709"/>
        <w:jc w:val="both"/>
        <w:rPr>
          <w:sz w:val="28"/>
          <w:szCs w:val="28"/>
        </w:rPr>
      </w:pPr>
      <w:r w:rsidRPr="00E207B5">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07B5" w:rsidRPr="00E207B5" w:rsidRDefault="00E207B5" w:rsidP="00E207B5">
      <w:pPr>
        <w:pStyle w:val="ConsPlusNorm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207B5" w:rsidRPr="00E207B5" w:rsidRDefault="00E207B5" w:rsidP="00E207B5">
      <w:pPr>
        <w:pStyle w:val="a7"/>
        <w:widowControl w:val="0"/>
        <w:autoSpaceDE w:val="0"/>
        <w:autoSpaceDN w:val="0"/>
        <w:adjustRightInd w:val="0"/>
        <w:ind w:left="0" w:firstLine="709"/>
        <w:jc w:val="both"/>
        <w:rPr>
          <w:sz w:val="28"/>
          <w:szCs w:val="28"/>
        </w:rPr>
      </w:pPr>
      <w:r w:rsidRPr="00E207B5">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207B5" w:rsidRPr="00E207B5" w:rsidRDefault="00E207B5" w:rsidP="00E207B5">
      <w:pPr>
        <w:pStyle w:val="a7"/>
        <w:widowControl w:val="0"/>
        <w:autoSpaceDE w:val="0"/>
        <w:autoSpaceDN w:val="0"/>
        <w:adjustRightInd w:val="0"/>
        <w:ind w:left="0" w:firstLine="709"/>
        <w:jc w:val="both"/>
        <w:rPr>
          <w:sz w:val="28"/>
          <w:szCs w:val="28"/>
        </w:rPr>
      </w:pPr>
      <w:r w:rsidRPr="00E207B5">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7B5" w:rsidRPr="00E207B5" w:rsidRDefault="00E207B5" w:rsidP="00E207B5">
      <w:pPr>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207B5" w:rsidRPr="00E207B5" w:rsidRDefault="00E207B5" w:rsidP="00E207B5">
      <w:pPr>
        <w:widowControl w:val="0"/>
        <w:numPr>
          <w:ilvl w:val="0"/>
          <w:numId w:val="19"/>
        </w:numPr>
        <w:autoSpaceDE w:val="0"/>
        <w:autoSpaceDN w:val="0"/>
        <w:adjustRightInd w:val="0"/>
        <w:spacing w:after="0" w:line="240" w:lineRule="auto"/>
        <w:outlineLvl w:val="2"/>
        <w:rPr>
          <w:rFonts w:ascii="Times New Roman" w:hAnsi="Times New Roman" w:cs="Times New Roman"/>
          <w:b/>
          <w:sz w:val="28"/>
          <w:szCs w:val="28"/>
        </w:rPr>
      </w:pPr>
      <w:r w:rsidRPr="00E207B5">
        <w:rPr>
          <w:rFonts w:ascii="Times New Roman" w:hAnsi="Times New Roman" w:cs="Times New Roman"/>
          <w:b/>
          <w:sz w:val="28"/>
          <w:szCs w:val="28"/>
          <w:lang w:val="en-US"/>
        </w:rPr>
        <w:t>C</w:t>
      </w:r>
      <w:r w:rsidRPr="00E207B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E207B5" w:rsidRPr="00E207B5" w:rsidRDefault="00E207B5" w:rsidP="00E207B5">
      <w:pPr>
        <w:numPr>
          <w:ilvl w:val="1"/>
          <w:numId w:val="19"/>
        </w:numPr>
        <w:tabs>
          <w:tab w:val="left" w:pos="1560"/>
        </w:tabs>
        <w:spacing w:after="0" w:line="240" w:lineRule="auto"/>
        <w:ind w:left="0" w:firstLine="0"/>
        <w:jc w:val="both"/>
        <w:rPr>
          <w:rFonts w:ascii="Times New Roman" w:hAnsi="Times New Roman" w:cs="Times New Roman"/>
          <w:sz w:val="28"/>
          <w:szCs w:val="28"/>
        </w:rPr>
      </w:pPr>
      <w:r w:rsidRPr="00E207B5">
        <w:rPr>
          <w:rFonts w:ascii="Times New Roman" w:hAnsi="Times New Roman" w:cs="Times New Roman"/>
          <w:sz w:val="28"/>
          <w:szCs w:val="28"/>
        </w:rPr>
        <w:t>Исчерпывающий перечень административных процедур</w:t>
      </w:r>
      <w:r w:rsidRPr="00E207B5">
        <w:rPr>
          <w:rFonts w:ascii="Times New Roman" w:hAnsi="Times New Roman" w:cs="Times New Roman"/>
          <w:bCs/>
          <w:sz w:val="28"/>
          <w:szCs w:val="28"/>
        </w:rPr>
        <w:t>:</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прием и регистрация заявления </w:t>
      </w:r>
      <w:r w:rsidRPr="00E207B5">
        <w:rPr>
          <w:rFonts w:ascii="Times New Roman" w:hAnsi="Times New Roman" w:cs="Times New Roman"/>
          <w:sz w:val="28"/>
          <w:szCs w:val="28"/>
        </w:rPr>
        <w:t>и прилагаемых к нему документов</w:t>
      </w:r>
      <w:r w:rsidRPr="00E207B5">
        <w:rPr>
          <w:rFonts w:ascii="Times New Roman" w:hAnsi="Times New Roman" w:cs="Times New Roman"/>
          <w:bCs/>
          <w:sz w:val="28"/>
          <w:szCs w:val="28"/>
        </w:rPr>
        <w:t>;</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рассмотрение заявления с документами;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lastRenderedPageBreak/>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проведение торгов;</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заключение договоров о передаче муниципального имущества.</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E207B5" w:rsidRPr="00E207B5" w:rsidRDefault="00E207B5" w:rsidP="00E207B5">
      <w:pPr>
        <w:autoSpaceDE w:val="0"/>
        <w:autoSpaceDN w:val="0"/>
        <w:adjustRightInd w:val="0"/>
        <w:rPr>
          <w:rFonts w:ascii="Times New Roman" w:hAnsi="Times New Roman" w:cs="Times New Roman"/>
          <w:bCs/>
          <w:sz w:val="28"/>
          <w:szCs w:val="28"/>
        </w:rPr>
      </w:pPr>
    </w:p>
    <w:p w:rsidR="00E207B5" w:rsidRPr="00E207B5" w:rsidRDefault="00E207B5" w:rsidP="00E207B5">
      <w:pPr>
        <w:autoSpaceDE w:val="0"/>
        <w:autoSpaceDN w:val="0"/>
        <w:adjustRightInd w:val="0"/>
        <w:ind w:left="390"/>
        <w:rPr>
          <w:rFonts w:ascii="Times New Roman" w:hAnsi="Times New Roman" w:cs="Times New Roman"/>
          <w:b/>
          <w:bCs/>
          <w:sz w:val="28"/>
          <w:szCs w:val="28"/>
        </w:rPr>
      </w:pPr>
      <w:r w:rsidRPr="00E207B5">
        <w:rPr>
          <w:rFonts w:ascii="Times New Roman" w:hAnsi="Times New Roman" w:cs="Times New Roman"/>
          <w:b/>
          <w:bCs/>
          <w:sz w:val="28"/>
          <w:szCs w:val="28"/>
        </w:rPr>
        <w:t>3.2.  Прием и регистрация заявления с документами</w:t>
      </w:r>
    </w:p>
    <w:p w:rsidR="00E207B5" w:rsidRPr="00E207B5" w:rsidRDefault="00E207B5" w:rsidP="00E207B5">
      <w:pPr>
        <w:autoSpaceDE w:val="0"/>
        <w:autoSpaceDN w:val="0"/>
        <w:adjustRightInd w:val="0"/>
        <w:rPr>
          <w:rFonts w:ascii="Times New Roman" w:hAnsi="Times New Roman" w:cs="Times New Roman"/>
          <w:bCs/>
          <w:sz w:val="28"/>
          <w:szCs w:val="28"/>
        </w:rPr>
      </w:pP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bCs/>
          <w:szCs w:val="26"/>
        </w:rPr>
        <w:t xml:space="preserve">  </w:t>
      </w:r>
      <w:r w:rsidRPr="00E207B5">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E207B5">
        <w:rPr>
          <w:rFonts w:ascii="Times New Roman" w:hAnsi="Times New Roman" w:cs="Times New Roman"/>
          <w:sz w:val="28"/>
          <w:szCs w:val="28"/>
          <w:vertAlign w:val="superscript"/>
        </w:rPr>
        <w:t>1</w:t>
      </w:r>
      <w:r w:rsidRPr="00E207B5">
        <w:rPr>
          <w:rFonts w:ascii="Times New Roman" w:hAnsi="Times New Roman" w:cs="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проверяет соответствие заявления установленным требованиям;</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регистрирует заявление с прилагаемым комплектом документов;</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207B5" w:rsidRPr="00E207B5" w:rsidRDefault="00E207B5" w:rsidP="00E207B5">
      <w:pPr>
        <w:pStyle w:val="ConsPlusNormal0"/>
        <w:ind w:firstLine="709"/>
        <w:jc w:val="both"/>
        <w:rPr>
          <w:rFonts w:ascii="Times New Roman" w:hAnsi="Times New Roman" w:cs="Times New Roman"/>
          <w:sz w:val="28"/>
          <w:szCs w:val="28"/>
        </w:rPr>
      </w:pPr>
      <w:r w:rsidRPr="00E207B5">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207B5" w:rsidRPr="00E207B5" w:rsidRDefault="00E207B5" w:rsidP="00E207B5">
      <w:pPr>
        <w:autoSpaceDE w:val="0"/>
        <w:autoSpaceDN w:val="0"/>
        <w:adjustRightInd w:val="0"/>
        <w:ind w:firstLine="709"/>
        <w:jc w:val="both"/>
        <w:rPr>
          <w:rFonts w:ascii="Times New Roman" w:hAnsi="Times New Roman" w:cs="Times New Roman"/>
          <w:sz w:val="28"/>
          <w:szCs w:val="28"/>
        </w:rPr>
      </w:pPr>
      <w:r w:rsidRPr="00E207B5">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07B5" w:rsidRPr="00E207B5" w:rsidRDefault="00E207B5" w:rsidP="00E207B5">
      <w:pPr>
        <w:autoSpaceDE w:val="0"/>
        <w:autoSpaceDN w:val="0"/>
        <w:adjustRightInd w:val="0"/>
        <w:jc w:val="center"/>
        <w:rPr>
          <w:rFonts w:ascii="Times New Roman" w:hAnsi="Times New Roman" w:cs="Times New Roman"/>
          <w:b/>
          <w:bCs/>
          <w:szCs w:val="26"/>
        </w:rPr>
      </w:pPr>
    </w:p>
    <w:p w:rsidR="00E207B5" w:rsidRPr="00E207B5" w:rsidRDefault="00E207B5" w:rsidP="00E207B5">
      <w:pPr>
        <w:autoSpaceDE w:val="0"/>
        <w:autoSpaceDN w:val="0"/>
        <w:adjustRightInd w:val="0"/>
        <w:jc w:val="center"/>
        <w:rPr>
          <w:rFonts w:ascii="Times New Roman" w:hAnsi="Times New Roman" w:cs="Times New Roman"/>
          <w:b/>
          <w:bCs/>
          <w:sz w:val="28"/>
          <w:szCs w:val="28"/>
        </w:rPr>
      </w:pPr>
      <w:r w:rsidRPr="00E207B5">
        <w:rPr>
          <w:rFonts w:ascii="Times New Roman" w:hAnsi="Times New Roman" w:cs="Times New Roman"/>
          <w:b/>
          <w:bCs/>
          <w:sz w:val="28"/>
          <w:szCs w:val="28"/>
        </w:rPr>
        <w:t>3.3. Рассмотрение заявления с документами</w:t>
      </w:r>
    </w:p>
    <w:p w:rsidR="00E207B5" w:rsidRPr="00E207B5" w:rsidRDefault="00E207B5" w:rsidP="00E207B5">
      <w:pPr>
        <w:autoSpaceDE w:val="0"/>
        <w:autoSpaceDN w:val="0"/>
        <w:adjustRightInd w:val="0"/>
        <w:rPr>
          <w:rFonts w:ascii="Times New Roman" w:hAnsi="Times New Roman" w:cs="Times New Roman"/>
          <w:bCs/>
          <w:sz w:val="28"/>
          <w:szCs w:val="28"/>
        </w:rPr>
      </w:pP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w:t>
      </w:r>
      <w:r w:rsidRPr="00E207B5">
        <w:rPr>
          <w:rFonts w:ascii="Times New Roman" w:hAnsi="Times New Roman" w:cs="Times New Roman"/>
          <w:bCs/>
          <w:sz w:val="28"/>
          <w:szCs w:val="28"/>
        </w:rPr>
        <w:tab/>
        <w:t xml:space="preserve">При рассмотрении заявления с документами специалист вправе обращаться в соответствующие государственные органы и организации для </w:t>
      </w:r>
      <w:r w:rsidRPr="00E207B5">
        <w:rPr>
          <w:rFonts w:ascii="Times New Roman" w:hAnsi="Times New Roman" w:cs="Times New Roman"/>
          <w:bCs/>
          <w:sz w:val="28"/>
          <w:szCs w:val="28"/>
        </w:rPr>
        <w:lastRenderedPageBreak/>
        <w:t>получения дополнительной информации, в том числе по телефону или электронной почте.</w:t>
      </w:r>
    </w:p>
    <w:p w:rsidR="00E207B5" w:rsidRPr="00E207B5" w:rsidRDefault="00E207B5" w:rsidP="00E207B5">
      <w:pPr>
        <w:autoSpaceDE w:val="0"/>
        <w:autoSpaceDN w:val="0"/>
        <w:adjustRightInd w:val="0"/>
        <w:rPr>
          <w:rFonts w:ascii="Times New Roman" w:hAnsi="Times New Roman" w:cs="Times New Roman"/>
          <w:bCs/>
          <w:sz w:val="28"/>
          <w:szCs w:val="28"/>
        </w:rPr>
      </w:pPr>
      <w:r w:rsidRPr="00E207B5">
        <w:rPr>
          <w:rFonts w:ascii="Times New Roman" w:hAnsi="Times New Roman" w:cs="Times New Roman"/>
          <w:bCs/>
          <w:sz w:val="28"/>
          <w:szCs w:val="28"/>
        </w:rPr>
        <w:t>Специалист:</w:t>
      </w:r>
    </w:p>
    <w:p w:rsidR="00E207B5" w:rsidRPr="00E207B5" w:rsidRDefault="00E207B5" w:rsidP="00E207B5">
      <w:pPr>
        <w:autoSpaceDE w:val="0"/>
        <w:autoSpaceDN w:val="0"/>
        <w:adjustRightInd w:val="0"/>
        <w:rPr>
          <w:rFonts w:ascii="Times New Roman" w:hAnsi="Times New Roman" w:cs="Times New Roman"/>
          <w:bCs/>
          <w:sz w:val="28"/>
          <w:szCs w:val="28"/>
        </w:rPr>
      </w:pPr>
      <w:r w:rsidRPr="00E207B5">
        <w:rPr>
          <w:rFonts w:ascii="Times New Roman" w:hAnsi="Times New Roman" w:cs="Times New Roman"/>
          <w:bCs/>
          <w:sz w:val="28"/>
          <w:szCs w:val="28"/>
        </w:rPr>
        <w:t>- проверяет наличие в реестре муниципальной собственности Березовского сельского поселения Бутурлиновского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E207B5" w:rsidRPr="00E207B5" w:rsidRDefault="00E207B5" w:rsidP="00E207B5">
      <w:pPr>
        <w:autoSpaceDE w:val="0"/>
        <w:autoSpaceDN w:val="0"/>
        <w:adjustRightInd w:val="0"/>
        <w:rPr>
          <w:rFonts w:ascii="Times New Roman" w:hAnsi="Times New Roman" w:cs="Times New Roman"/>
          <w:bCs/>
          <w:sz w:val="28"/>
          <w:szCs w:val="28"/>
        </w:rPr>
      </w:pPr>
      <w:r w:rsidRPr="00E207B5">
        <w:rPr>
          <w:rFonts w:ascii="Times New Roman" w:hAnsi="Times New Roman" w:cs="Times New Roman"/>
          <w:bCs/>
          <w:sz w:val="28"/>
          <w:szCs w:val="28"/>
        </w:rPr>
        <w:t>- устанавливает наличие или отсутствие прав третьих лиц на запрашиваемое имущество;</w:t>
      </w:r>
    </w:p>
    <w:p w:rsidR="00E207B5" w:rsidRPr="00E207B5" w:rsidRDefault="00E207B5" w:rsidP="00E207B5">
      <w:pPr>
        <w:autoSpaceDE w:val="0"/>
        <w:autoSpaceDN w:val="0"/>
        <w:adjustRightInd w:val="0"/>
        <w:rPr>
          <w:rFonts w:ascii="Times New Roman" w:hAnsi="Times New Roman" w:cs="Times New Roman"/>
          <w:bCs/>
          <w:sz w:val="28"/>
          <w:szCs w:val="28"/>
        </w:rPr>
      </w:pPr>
      <w:r w:rsidRPr="00E207B5">
        <w:rPr>
          <w:rFonts w:ascii="Times New Roman" w:hAnsi="Times New Roman" w:cs="Times New Roman"/>
          <w:bCs/>
          <w:sz w:val="28"/>
          <w:szCs w:val="28"/>
        </w:rPr>
        <w:t xml:space="preserve">- проверяет сведения о наличии в  ранее заключенных договоров аренды, </w:t>
      </w:r>
      <w:r w:rsidRPr="00E207B5">
        <w:rPr>
          <w:rFonts w:ascii="Times New Roman" w:hAnsi="Times New Roman" w:cs="Times New Roman"/>
          <w:sz w:val="28"/>
          <w:szCs w:val="28"/>
        </w:rPr>
        <w:t>безвозмездного пользования</w:t>
      </w:r>
      <w:r w:rsidRPr="00E207B5">
        <w:rPr>
          <w:rFonts w:ascii="Times New Roman" w:hAnsi="Times New Roman" w:cs="Times New Roman"/>
          <w:bCs/>
          <w:sz w:val="28"/>
          <w:szCs w:val="28"/>
        </w:rPr>
        <w:t xml:space="preserve"> муниципального имущества с участием заявителя на стороне арендатора.</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Общий максимальный срок проверки сведений не может превышать 10 дней.</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E207B5">
        <w:rPr>
          <w:rFonts w:ascii="Times New Roman" w:hAnsi="Times New Roman" w:cs="Times New Roman"/>
          <w:sz w:val="28"/>
          <w:szCs w:val="28"/>
        </w:rPr>
        <w:t xml:space="preserve"> безвозмездное пользование</w:t>
      </w:r>
      <w:r w:rsidRPr="00E207B5">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E207B5" w:rsidRPr="00E207B5" w:rsidRDefault="00E207B5" w:rsidP="00E207B5">
      <w:pPr>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E207B5" w:rsidRPr="00E207B5" w:rsidRDefault="00E207B5" w:rsidP="00E207B5">
      <w:pPr>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E207B5" w:rsidRPr="00E207B5" w:rsidRDefault="00E207B5" w:rsidP="00E207B5">
      <w:pPr>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lastRenderedPageBreak/>
        <w:tab/>
        <w:t>- один претендент имеет право подать только одну заявку на участие в аукционе или конкурсе;</w:t>
      </w:r>
    </w:p>
    <w:p w:rsidR="00E207B5" w:rsidRPr="00E207B5" w:rsidRDefault="00E207B5" w:rsidP="00E207B5">
      <w:pPr>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E207B5" w:rsidRPr="00E207B5" w:rsidRDefault="00E207B5" w:rsidP="00E207B5">
      <w:pPr>
        <w:jc w:val="both"/>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E207B5" w:rsidRPr="00E207B5" w:rsidRDefault="00E207B5" w:rsidP="00E207B5">
      <w:pPr>
        <w:jc w:val="both"/>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ab/>
        <w:t>Процедура принятия решения о признании заявителя участником торгов.</w:t>
      </w:r>
    </w:p>
    <w:p w:rsidR="00E207B5" w:rsidRPr="00E207B5" w:rsidRDefault="00E207B5" w:rsidP="00E207B5">
      <w:pPr>
        <w:jc w:val="both"/>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207B5" w:rsidRPr="00E207B5" w:rsidRDefault="00E207B5" w:rsidP="00E207B5">
      <w:pPr>
        <w:jc w:val="both"/>
        <w:outlineLvl w:val="1"/>
        <w:rPr>
          <w:rFonts w:ascii="Times New Roman" w:hAnsi="Times New Roman" w:cs="Times New Roman"/>
          <w:color w:val="000000"/>
          <w:sz w:val="28"/>
          <w:szCs w:val="28"/>
        </w:rPr>
      </w:pPr>
      <w:r w:rsidRPr="00E207B5">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E207B5" w:rsidRPr="00E207B5" w:rsidRDefault="00E207B5" w:rsidP="00E207B5">
      <w:pPr>
        <w:autoSpaceDE w:val="0"/>
        <w:autoSpaceDN w:val="0"/>
        <w:adjustRightInd w:val="0"/>
        <w:jc w:val="both"/>
        <w:rPr>
          <w:rFonts w:ascii="Times New Roman" w:hAnsi="Times New Roman" w:cs="Times New Roman"/>
          <w:bCs/>
          <w:sz w:val="28"/>
          <w:szCs w:val="28"/>
        </w:rPr>
      </w:pPr>
    </w:p>
    <w:p w:rsidR="00E207B5" w:rsidRPr="00E207B5" w:rsidRDefault="00E207B5" w:rsidP="00E207B5">
      <w:pPr>
        <w:autoSpaceDE w:val="0"/>
        <w:autoSpaceDN w:val="0"/>
        <w:adjustRightInd w:val="0"/>
        <w:jc w:val="both"/>
        <w:rPr>
          <w:rFonts w:ascii="Times New Roman" w:hAnsi="Times New Roman" w:cs="Times New Roman"/>
          <w:b/>
          <w:bCs/>
          <w:sz w:val="28"/>
          <w:szCs w:val="28"/>
        </w:rPr>
      </w:pPr>
      <w:r w:rsidRPr="00E207B5">
        <w:rPr>
          <w:rFonts w:ascii="Times New Roman" w:hAnsi="Times New Roman" w:cs="Times New Roman"/>
          <w:bCs/>
          <w:sz w:val="28"/>
          <w:szCs w:val="28"/>
        </w:rPr>
        <w:tab/>
      </w:r>
      <w:r w:rsidRPr="00E207B5">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E207B5">
        <w:rPr>
          <w:rFonts w:ascii="Times New Roman" w:hAnsi="Times New Roman" w:cs="Times New Roman"/>
          <w:sz w:val="28"/>
          <w:szCs w:val="28"/>
        </w:rPr>
        <w:t xml:space="preserve"> </w:t>
      </w:r>
      <w:r w:rsidRPr="00E207B5">
        <w:rPr>
          <w:rFonts w:ascii="Times New Roman" w:hAnsi="Times New Roman" w:cs="Times New Roman"/>
          <w:b/>
          <w:sz w:val="28"/>
          <w:szCs w:val="28"/>
        </w:rPr>
        <w:t>безвозмездное пользование</w:t>
      </w:r>
      <w:r w:rsidRPr="00E207B5">
        <w:rPr>
          <w:rFonts w:ascii="Times New Roman" w:hAnsi="Times New Roman" w:cs="Times New Roman"/>
          <w:b/>
          <w:bCs/>
          <w:sz w:val="28"/>
          <w:szCs w:val="28"/>
        </w:rPr>
        <w:t xml:space="preserve"> или сообщения об отказе в предоставлении муниципальной услуги</w:t>
      </w:r>
    </w:p>
    <w:p w:rsidR="00E207B5" w:rsidRPr="00E207B5" w:rsidRDefault="00E207B5" w:rsidP="00E207B5">
      <w:pPr>
        <w:autoSpaceDE w:val="0"/>
        <w:autoSpaceDN w:val="0"/>
        <w:adjustRightInd w:val="0"/>
        <w:rPr>
          <w:rFonts w:ascii="Times New Roman" w:hAnsi="Times New Roman" w:cs="Times New Roman"/>
          <w:bCs/>
          <w:szCs w:val="26"/>
        </w:rPr>
      </w:pP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Cs w:val="26"/>
        </w:rPr>
        <w:t xml:space="preserve"> </w:t>
      </w:r>
      <w:r w:rsidRPr="00E207B5">
        <w:rPr>
          <w:rFonts w:ascii="Times New Roman" w:hAnsi="Times New Roman" w:cs="Times New Roman"/>
          <w:bCs/>
          <w:szCs w:val="26"/>
        </w:rPr>
        <w:tab/>
      </w:r>
      <w:r w:rsidRPr="00E207B5">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w:t>
      </w:r>
      <w:r w:rsidRPr="00E207B5">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 о проведении торгов на право аренды,</w:t>
      </w:r>
      <w:r w:rsidRPr="00E207B5">
        <w:rPr>
          <w:rFonts w:ascii="Times New Roman" w:hAnsi="Times New Roman" w:cs="Times New Roman"/>
          <w:sz w:val="28"/>
          <w:szCs w:val="28"/>
        </w:rPr>
        <w:t xml:space="preserve"> безвозмездного пользования</w:t>
      </w:r>
      <w:r w:rsidRPr="00E207B5">
        <w:rPr>
          <w:rFonts w:ascii="Times New Roman" w:hAnsi="Times New Roman" w:cs="Times New Roman"/>
          <w:bCs/>
          <w:sz w:val="28"/>
          <w:szCs w:val="28"/>
        </w:rPr>
        <w:t xml:space="preserve"> муниципального имущества;</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 о предоставлении муниципального имущества в аренду, </w:t>
      </w:r>
      <w:r w:rsidRPr="00E207B5">
        <w:rPr>
          <w:rFonts w:ascii="Times New Roman" w:hAnsi="Times New Roman" w:cs="Times New Roman"/>
          <w:sz w:val="28"/>
          <w:szCs w:val="28"/>
        </w:rPr>
        <w:t>безвозмездного пользования</w:t>
      </w:r>
      <w:r w:rsidRPr="00E207B5">
        <w:rPr>
          <w:rFonts w:ascii="Times New Roman" w:hAnsi="Times New Roman" w:cs="Times New Roman"/>
          <w:bCs/>
          <w:sz w:val="28"/>
          <w:szCs w:val="28"/>
        </w:rPr>
        <w:t xml:space="preserve"> без проведения торгов;</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lastRenderedPageBreak/>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В случае принятия решения о предоставлении муниципального имущества в аренду,</w:t>
      </w:r>
      <w:r w:rsidRPr="00E207B5">
        <w:rPr>
          <w:rFonts w:ascii="Times New Roman" w:hAnsi="Times New Roman" w:cs="Times New Roman"/>
          <w:sz w:val="28"/>
          <w:szCs w:val="28"/>
        </w:rPr>
        <w:t xml:space="preserve"> безвозмездное пользование</w:t>
      </w:r>
      <w:r w:rsidRPr="00E207B5">
        <w:rPr>
          <w:rFonts w:ascii="Times New Roman" w:hAnsi="Times New Roman" w:cs="Times New Roman"/>
          <w:bCs/>
          <w:sz w:val="28"/>
          <w:szCs w:val="28"/>
        </w:rPr>
        <w:t>, специалист администрации: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 осуществляет подготовку запросов в рамках межведомственного взаимодействия. </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w:t>
      </w:r>
      <w:r w:rsidRPr="00E207B5">
        <w:rPr>
          <w:rFonts w:ascii="Times New Roman" w:hAnsi="Times New Roman" w:cs="Times New Roman"/>
          <w:bCs/>
          <w:sz w:val="28"/>
          <w:szCs w:val="28"/>
        </w:rPr>
        <w:tab/>
        <w:t>Максимальный срок выполнения действия составляет - 3 дня.</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Максимальный срок выполнения действия составляет - 3 дня.</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Решение принимается в форме постановления администрации  сельского поселения.</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Максимальный срок подготовки проекта сообщения - 2 дня.</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w:t>
      </w:r>
      <w:r w:rsidRPr="00E207B5">
        <w:rPr>
          <w:rFonts w:ascii="Times New Roman" w:hAnsi="Times New Roman" w:cs="Times New Roman"/>
          <w:bCs/>
          <w:sz w:val="28"/>
          <w:szCs w:val="28"/>
        </w:rPr>
        <w:lastRenderedPageBreak/>
        <w:t>в соответствии со статьей 20 Федерального закона от 26.06.2006 года №135-ФЗ «О защите конкуренции».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  </w:t>
      </w:r>
      <w:r w:rsidRPr="00E207B5">
        <w:rPr>
          <w:rFonts w:ascii="Times New Roman" w:hAnsi="Times New Roman" w:cs="Times New Roman"/>
          <w:bCs/>
          <w:sz w:val="28"/>
          <w:szCs w:val="28"/>
        </w:rPr>
        <w:tab/>
        <w:t>Максимальный срок подготовки документов - 10 дней с момента получения заявления.</w:t>
      </w:r>
    </w:p>
    <w:p w:rsidR="00E207B5" w:rsidRPr="00E207B5" w:rsidRDefault="00E207B5" w:rsidP="00E207B5">
      <w:pPr>
        <w:autoSpaceDE w:val="0"/>
        <w:autoSpaceDN w:val="0"/>
        <w:adjustRightInd w:val="0"/>
        <w:ind w:left="390"/>
        <w:rPr>
          <w:rFonts w:ascii="Times New Roman" w:hAnsi="Times New Roman" w:cs="Times New Roman"/>
          <w:bCs/>
          <w:szCs w:val="26"/>
        </w:rPr>
      </w:pPr>
    </w:p>
    <w:p w:rsidR="00E207B5" w:rsidRPr="00E207B5" w:rsidRDefault="00E207B5" w:rsidP="00E207B5">
      <w:pPr>
        <w:autoSpaceDE w:val="0"/>
        <w:autoSpaceDN w:val="0"/>
        <w:adjustRightInd w:val="0"/>
        <w:jc w:val="center"/>
        <w:rPr>
          <w:rFonts w:ascii="Times New Roman" w:hAnsi="Times New Roman" w:cs="Times New Roman"/>
          <w:b/>
          <w:bCs/>
          <w:sz w:val="28"/>
          <w:szCs w:val="28"/>
        </w:rPr>
      </w:pPr>
      <w:r w:rsidRPr="00E207B5">
        <w:rPr>
          <w:rFonts w:ascii="Times New Roman" w:hAnsi="Times New Roman" w:cs="Times New Roman"/>
          <w:b/>
          <w:bCs/>
          <w:sz w:val="28"/>
          <w:szCs w:val="28"/>
        </w:rPr>
        <w:t>3.2.5. Проведение торгов</w:t>
      </w:r>
    </w:p>
    <w:p w:rsidR="00E207B5" w:rsidRPr="00E207B5" w:rsidRDefault="00E207B5" w:rsidP="00E207B5">
      <w:pPr>
        <w:autoSpaceDE w:val="0"/>
        <w:autoSpaceDN w:val="0"/>
        <w:adjustRightInd w:val="0"/>
        <w:ind w:left="390"/>
        <w:rPr>
          <w:rFonts w:ascii="Times New Roman" w:hAnsi="Times New Roman" w:cs="Times New Roman"/>
          <w:bCs/>
          <w:szCs w:val="26"/>
        </w:rPr>
      </w:pPr>
    </w:p>
    <w:p w:rsidR="00E207B5" w:rsidRPr="00E207B5" w:rsidRDefault="00E207B5" w:rsidP="00E207B5">
      <w:pPr>
        <w:widowControl w:val="0"/>
        <w:autoSpaceDE w:val="0"/>
        <w:autoSpaceDN w:val="0"/>
        <w:adjustRightInd w:val="0"/>
        <w:ind w:firstLine="540"/>
        <w:jc w:val="both"/>
        <w:rPr>
          <w:rFonts w:ascii="Times New Roman" w:hAnsi="Times New Roman" w:cs="Times New Roman"/>
          <w:bCs/>
          <w:sz w:val="28"/>
          <w:szCs w:val="28"/>
        </w:rPr>
      </w:pPr>
      <w:r w:rsidRPr="00E207B5">
        <w:rPr>
          <w:rFonts w:ascii="Times New Roman" w:hAnsi="Times New Roman" w:cs="Times New Roman"/>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 Березовского сельского поселения муниципального района, ответственному за проведение торгов.</w:t>
      </w:r>
    </w:p>
    <w:p w:rsidR="00E207B5" w:rsidRPr="00E207B5" w:rsidRDefault="00E207B5" w:rsidP="00E207B5">
      <w:pPr>
        <w:widowControl w:val="0"/>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Проведение торгов производится в соответствии с требованиями, установленными </w:t>
      </w:r>
      <w:hyperlink r:id="rId24" w:history="1">
        <w:r w:rsidRPr="00E207B5">
          <w:rPr>
            <w:rFonts w:ascii="Times New Roman" w:hAnsi="Times New Roman" w:cs="Times New Roman"/>
            <w:bCs/>
            <w:sz w:val="28"/>
            <w:szCs w:val="28"/>
          </w:rPr>
          <w:t>приказом</w:t>
        </w:r>
      </w:hyperlink>
      <w:r w:rsidRPr="00E207B5">
        <w:rPr>
          <w:rFonts w:ascii="Times New Roman" w:hAnsi="Times New Roman" w:cs="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207B5" w:rsidRPr="00E207B5" w:rsidRDefault="00E207B5" w:rsidP="00E207B5">
      <w:pPr>
        <w:widowControl w:val="0"/>
        <w:autoSpaceDE w:val="0"/>
        <w:autoSpaceDN w:val="0"/>
        <w:adjustRightInd w:val="0"/>
        <w:ind w:firstLine="540"/>
        <w:jc w:val="both"/>
        <w:rPr>
          <w:rFonts w:ascii="Times New Roman" w:hAnsi="Times New Roman" w:cs="Times New Roman"/>
          <w:bCs/>
          <w:sz w:val="28"/>
          <w:szCs w:val="28"/>
        </w:rPr>
      </w:pPr>
      <w:r w:rsidRPr="00E207B5">
        <w:rPr>
          <w:rFonts w:ascii="Times New Roman" w:hAnsi="Times New Roman" w:cs="Times New Roman"/>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Березовского сельского поселения Бутурлиновского муниципального района, ответственному за выдачу результатов предоставления муниципальной услуги, для направления победителю торгов.</w:t>
      </w:r>
    </w:p>
    <w:p w:rsidR="00E207B5" w:rsidRPr="00E207B5" w:rsidRDefault="00E207B5" w:rsidP="00E207B5">
      <w:pPr>
        <w:widowControl w:val="0"/>
        <w:autoSpaceDE w:val="0"/>
        <w:autoSpaceDN w:val="0"/>
        <w:adjustRightInd w:val="0"/>
        <w:ind w:firstLine="540"/>
        <w:jc w:val="both"/>
        <w:rPr>
          <w:rFonts w:ascii="Times New Roman" w:hAnsi="Times New Roman" w:cs="Times New Roman"/>
          <w:bCs/>
          <w:sz w:val="28"/>
          <w:szCs w:val="28"/>
        </w:rPr>
      </w:pPr>
      <w:r w:rsidRPr="00E207B5">
        <w:rPr>
          <w:rFonts w:ascii="Times New Roman" w:hAnsi="Times New Roman" w:cs="Times New Roman"/>
          <w:bCs/>
          <w:sz w:val="28"/>
          <w:szCs w:val="28"/>
        </w:rPr>
        <w:t>Максимальный срок осуществления административной процедуры не превышает 60 дней.</w:t>
      </w:r>
    </w:p>
    <w:p w:rsidR="00E207B5" w:rsidRPr="00E207B5" w:rsidRDefault="00E207B5" w:rsidP="00E207B5">
      <w:pPr>
        <w:widowControl w:val="0"/>
        <w:autoSpaceDE w:val="0"/>
        <w:autoSpaceDN w:val="0"/>
        <w:adjustRightInd w:val="0"/>
        <w:ind w:firstLine="540"/>
        <w:jc w:val="both"/>
        <w:rPr>
          <w:rFonts w:ascii="Times New Roman" w:hAnsi="Times New Roman" w:cs="Times New Roman"/>
          <w:bCs/>
          <w:sz w:val="28"/>
          <w:szCs w:val="28"/>
        </w:rPr>
      </w:pPr>
      <w:r w:rsidRPr="00E207B5">
        <w:rPr>
          <w:rFonts w:ascii="Times New Roman" w:hAnsi="Times New Roman" w:cs="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E207B5" w:rsidRPr="00E207B5" w:rsidRDefault="00E207B5" w:rsidP="00E207B5">
      <w:pPr>
        <w:widowControl w:val="0"/>
        <w:autoSpaceDE w:val="0"/>
        <w:autoSpaceDN w:val="0"/>
        <w:adjustRightInd w:val="0"/>
        <w:ind w:firstLine="540"/>
        <w:jc w:val="both"/>
        <w:rPr>
          <w:rFonts w:ascii="Times New Roman" w:hAnsi="Times New Roman" w:cs="Times New Roman"/>
          <w:bCs/>
          <w:sz w:val="28"/>
          <w:szCs w:val="28"/>
        </w:rPr>
      </w:pPr>
      <w:r w:rsidRPr="00E207B5">
        <w:rPr>
          <w:rFonts w:ascii="Times New Roman" w:hAnsi="Times New Roman" w:cs="Times New Roman"/>
          <w:bCs/>
          <w:sz w:val="28"/>
          <w:szCs w:val="28"/>
        </w:rPr>
        <w:t>Результаты административной процедуры фиксируются в протоколе.</w:t>
      </w:r>
    </w:p>
    <w:p w:rsidR="00E207B5" w:rsidRPr="00E207B5" w:rsidRDefault="00E207B5" w:rsidP="00E207B5">
      <w:pPr>
        <w:autoSpaceDE w:val="0"/>
        <w:autoSpaceDN w:val="0"/>
        <w:adjustRightInd w:val="0"/>
        <w:ind w:left="390"/>
        <w:rPr>
          <w:rFonts w:ascii="Times New Roman" w:hAnsi="Times New Roman" w:cs="Times New Roman"/>
          <w:b/>
          <w:bCs/>
          <w:sz w:val="28"/>
          <w:szCs w:val="28"/>
        </w:rPr>
      </w:pPr>
    </w:p>
    <w:p w:rsidR="00E207B5" w:rsidRPr="00E207B5" w:rsidRDefault="00E207B5" w:rsidP="00E207B5">
      <w:pPr>
        <w:ind w:left="390"/>
        <w:rPr>
          <w:rFonts w:ascii="Times New Roman" w:hAnsi="Times New Roman" w:cs="Times New Roman"/>
          <w:sz w:val="28"/>
          <w:szCs w:val="28"/>
        </w:rPr>
      </w:pPr>
      <w:r w:rsidRPr="00E207B5">
        <w:rPr>
          <w:rFonts w:ascii="Times New Roman" w:hAnsi="Times New Roman" w:cs="Times New Roman"/>
          <w:b/>
          <w:bCs/>
          <w:sz w:val="28"/>
          <w:szCs w:val="28"/>
        </w:rPr>
        <w:t>3.2.6. Заключение договора аренды,</w:t>
      </w:r>
      <w:r w:rsidRPr="00E207B5">
        <w:rPr>
          <w:rFonts w:ascii="Times New Roman" w:hAnsi="Times New Roman" w:cs="Times New Roman"/>
          <w:b/>
          <w:sz w:val="28"/>
          <w:szCs w:val="28"/>
        </w:rPr>
        <w:t xml:space="preserve"> безвозмездного</w:t>
      </w:r>
      <w:r w:rsidRPr="00E207B5">
        <w:rPr>
          <w:rFonts w:ascii="Times New Roman" w:hAnsi="Times New Roman" w:cs="Times New Roman"/>
          <w:sz w:val="28"/>
          <w:szCs w:val="28"/>
        </w:rPr>
        <w:t xml:space="preserve"> </w:t>
      </w:r>
      <w:r w:rsidRPr="00E207B5">
        <w:rPr>
          <w:rFonts w:ascii="Times New Roman" w:hAnsi="Times New Roman" w:cs="Times New Roman"/>
          <w:b/>
          <w:sz w:val="28"/>
          <w:szCs w:val="28"/>
        </w:rPr>
        <w:t xml:space="preserve">пользования </w:t>
      </w:r>
      <w:r w:rsidRPr="00E207B5">
        <w:rPr>
          <w:rFonts w:ascii="Times New Roman" w:hAnsi="Times New Roman" w:cs="Times New Roman"/>
          <w:sz w:val="28"/>
          <w:szCs w:val="28"/>
        </w:rPr>
        <w:t>(далее –договор)</w:t>
      </w:r>
    </w:p>
    <w:p w:rsidR="00E207B5" w:rsidRPr="00E207B5" w:rsidRDefault="00E207B5" w:rsidP="00E207B5">
      <w:pPr>
        <w:autoSpaceDE w:val="0"/>
        <w:autoSpaceDN w:val="0"/>
        <w:adjustRightInd w:val="0"/>
        <w:ind w:left="390"/>
        <w:rPr>
          <w:rFonts w:ascii="Times New Roman" w:hAnsi="Times New Roman" w:cs="Times New Roman"/>
          <w:b/>
          <w:bCs/>
          <w:szCs w:val="26"/>
        </w:rPr>
      </w:pP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bCs/>
          <w:sz w:val="28"/>
          <w:szCs w:val="28"/>
        </w:rPr>
        <w:t xml:space="preserve">  </w:t>
      </w:r>
      <w:r w:rsidRPr="00E207B5">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б) направление результата муниципальной услуги заявителю;</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в) подписание проекта договора заявителем.</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Отказ в предоставлении муниципальной услуги направляется заявителю способом, указанным им при подаче заявления.</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Выдача проекта договора для подписания заявителем осуществляется в здании администрации Березовского сельского поселения Бутурлиновского муниципального района или в МФЦ центрами в соответствии с заключенными в установленном порядке соглашениями о взаимодействии.</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Проект договора подписывается заявителем не менее чем десять дней.</w:t>
      </w:r>
    </w:p>
    <w:p w:rsidR="00E207B5" w:rsidRPr="00E207B5" w:rsidRDefault="00E207B5" w:rsidP="00E207B5">
      <w:pPr>
        <w:widowControl w:val="0"/>
        <w:autoSpaceDE w:val="0"/>
        <w:autoSpaceDN w:val="0"/>
        <w:adjustRightInd w:val="0"/>
        <w:ind w:firstLine="540"/>
        <w:jc w:val="both"/>
        <w:rPr>
          <w:rFonts w:ascii="Times New Roman" w:hAnsi="Times New Roman" w:cs="Times New Roman"/>
          <w:sz w:val="28"/>
          <w:szCs w:val="28"/>
        </w:rPr>
      </w:pPr>
      <w:r w:rsidRPr="00E207B5">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E207B5" w:rsidRPr="00E207B5" w:rsidRDefault="00E207B5" w:rsidP="00E207B5">
      <w:pPr>
        <w:autoSpaceDE w:val="0"/>
        <w:autoSpaceDN w:val="0"/>
        <w:adjustRightInd w:val="0"/>
        <w:jc w:val="both"/>
        <w:rPr>
          <w:rFonts w:ascii="Times New Roman" w:hAnsi="Times New Roman" w:cs="Times New Roman"/>
          <w:bCs/>
          <w:sz w:val="28"/>
          <w:szCs w:val="28"/>
        </w:rPr>
      </w:pPr>
      <w:r w:rsidRPr="00E207B5">
        <w:rPr>
          <w:rFonts w:ascii="Times New Roman" w:hAnsi="Times New Roman" w:cs="Times New Roman"/>
          <w:bCs/>
          <w:sz w:val="28"/>
          <w:szCs w:val="28"/>
        </w:rPr>
        <w:t xml:space="preserve">В случае заключения договора аренды на срок более 1 года, специалист администрации  предоставляет арендатору или ссудополучателю </w:t>
      </w:r>
      <w:r w:rsidRPr="00E207B5">
        <w:rPr>
          <w:rFonts w:ascii="Times New Roman" w:hAnsi="Times New Roman" w:cs="Times New Roman"/>
          <w:bCs/>
          <w:sz w:val="28"/>
          <w:szCs w:val="28"/>
        </w:rPr>
        <w:lastRenderedPageBreak/>
        <w:t>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207B5" w:rsidRPr="00E207B5" w:rsidRDefault="00E207B5" w:rsidP="00E207B5">
      <w:pPr>
        <w:pStyle w:val="Style36"/>
        <w:widowControl/>
        <w:tabs>
          <w:tab w:val="left" w:pos="710"/>
        </w:tabs>
        <w:spacing w:line="240" w:lineRule="auto"/>
        <w:ind w:firstLine="0"/>
        <w:jc w:val="center"/>
        <w:rPr>
          <w:rStyle w:val="FontStyle47"/>
          <w:sz w:val="26"/>
          <w:szCs w:val="26"/>
        </w:rPr>
      </w:pPr>
    </w:p>
    <w:p w:rsidR="00E207B5" w:rsidRPr="00E207B5" w:rsidRDefault="00E207B5" w:rsidP="00E207B5">
      <w:pPr>
        <w:widowControl w:val="0"/>
        <w:autoSpaceDE w:val="0"/>
        <w:autoSpaceDN w:val="0"/>
        <w:ind w:firstLine="709"/>
        <w:contextualSpacing/>
        <w:jc w:val="both"/>
        <w:rPr>
          <w:rFonts w:ascii="Times New Roman" w:hAnsi="Times New Roman" w:cs="Times New Roman"/>
          <w:sz w:val="28"/>
          <w:szCs w:val="28"/>
        </w:rPr>
      </w:pPr>
    </w:p>
    <w:p w:rsidR="00E207B5" w:rsidRPr="00E207B5" w:rsidRDefault="00E207B5" w:rsidP="00E207B5">
      <w:pPr>
        <w:pStyle w:val="a7"/>
        <w:numPr>
          <w:ilvl w:val="0"/>
          <w:numId w:val="19"/>
        </w:numPr>
        <w:tabs>
          <w:tab w:val="left" w:pos="1560"/>
        </w:tabs>
        <w:jc w:val="both"/>
        <w:rPr>
          <w:b/>
          <w:sz w:val="28"/>
          <w:szCs w:val="28"/>
        </w:rPr>
      </w:pPr>
      <w:r w:rsidRPr="00E207B5">
        <w:rPr>
          <w:b/>
          <w:sz w:val="28"/>
          <w:szCs w:val="28"/>
        </w:rPr>
        <w:t>Формы контроля за исполнением административного регламента.</w:t>
      </w:r>
    </w:p>
    <w:p w:rsidR="00E207B5" w:rsidRPr="00E207B5" w:rsidRDefault="00E207B5" w:rsidP="00E207B5">
      <w:pPr>
        <w:pStyle w:val="a7"/>
        <w:tabs>
          <w:tab w:val="left" w:pos="1560"/>
        </w:tabs>
        <w:ind w:left="0"/>
        <w:jc w:val="both"/>
        <w:rPr>
          <w:b/>
          <w:sz w:val="28"/>
          <w:szCs w:val="28"/>
        </w:rPr>
      </w:pPr>
    </w:p>
    <w:p w:rsidR="00E207B5" w:rsidRPr="00E207B5" w:rsidRDefault="00E207B5" w:rsidP="00E207B5">
      <w:pPr>
        <w:pStyle w:val="a7"/>
        <w:tabs>
          <w:tab w:val="left" w:pos="1560"/>
        </w:tabs>
        <w:ind w:left="0" w:firstLine="709"/>
        <w:jc w:val="both"/>
        <w:rPr>
          <w:b/>
          <w:sz w:val="28"/>
          <w:szCs w:val="28"/>
        </w:rPr>
      </w:pP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07B5" w:rsidRPr="00E207B5" w:rsidRDefault="00E207B5" w:rsidP="00E207B5">
      <w:pPr>
        <w:tabs>
          <w:tab w:val="num" w:pos="0"/>
        </w:tabs>
        <w:adjustRightInd w:val="0"/>
        <w:ind w:firstLine="709"/>
        <w:contextualSpacing/>
        <w:jc w:val="both"/>
        <w:outlineLvl w:val="2"/>
        <w:rPr>
          <w:rFonts w:ascii="Times New Roman" w:hAnsi="Times New Roman" w:cs="Times New Roman"/>
          <w:sz w:val="28"/>
          <w:szCs w:val="28"/>
        </w:rPr>
      </w:pPr>
      <w:r w:rsidRPr="00E207B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07B5" w:rsidRPr="00E207B5" w:rsidRDefault="00E207B5" w:rsidP="00E207B5">
      <w:pPr>
        <w:pStyle w:val="ConsPlusTitle"/>
        <w:widowControl/>
        <w:tabs>
          <w:tab w:val="num" w:pos="0"/>
        </w:tabs>
        <w:ind w:firstLine="709"/>
        <w:contextualSpacing/>
        <w:jc w:val="both"/>
        <w:rPr>
          <w:rFonts w:ascii="Times New Roman" w:hAnsi="Times New Roman" w:cs="Times New Roman"/>
          <w:b w:val="0"/>
          <w:sz w:val="28"/>
          <w:szCs w:val="28"/>
        </w:rPr>
      </w:pPr>
      <w:r w:rsidRPr="00E207B5">
        <w:rPr>
          <w:rFonts w:ascii="Times New Roman" w:hAnsi="Times New Roman" w:cs="Times New Roman"/>
          <w:b w:val="0"/>
          <w:sz w:val="28"/>
          <w:szCs w:val="28"/>
        </w:rPr>
        <w:t>4.4. Проведение текущего контроля должно осуществляться не реже двух раз в год.</w:t>
      </w:r>
    </w:p>
    <w:p w:rsidR="00E207B5" w:rsidRPr="00E207B5" w:rsidRDefault="00E207B5" w:rsidP="00E207B5">
      <w:pPr>
        <w:tabs>
          <w:tab w:val="num" w:pos="0"/>
        </w:tabs>
        <w:adjustRightInd w:val="0"/>
        <w:ind w:firstLine="709"/>
        <w:contextualSpacing/>
        <w:jc w:val="both"/>
        <w:outlineLvl w:val="2"/>
        <w:rPr>
          <w:rFonts w:ascii="Times New Roman" w:hAnsi="Times New Roman" w:cs="Times New Roman"/>
          <w:sz w:val="28"/>
          <w:szCs w:val="28"/>
        </w:rPr>
      </w:pPr>
      <w:r w:rsidRPr="00E207B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07B5" w:rsidRPr="00E207B5" w:rsidRDefault="00E207B5" w:rsidP="00E207B5">
      <w:pPr>
        <w:ind w:firstLine="709"/>
        <w:contextualSpacing/>
        <w:jc w:val="both"/>
        <w:rPr>
          <w:rFonts w:ascii="Times New Roman" w:hAnsi="Times New Roman" w:cs="Times New Roman"/>
          <w:sz w:val="28"/>
          <w:szCs w:val="28"/>
        </w:rPr>
      </w:pPr>
    </w:p>
    <w:p w:rsidR="00E207B5" w:rsidRPr="00E207B5" w:rsidRDefault="00E207B5" w:rsidP="00E207B5">
      <w:pPr>
        <w:tabs>
          <w:tab w:val="num" w:pos="0"/>
          <w:tab w:val="left" w:pos="1560"/>
        </w:tabs>
        <w:ind w:firstLine="709"/>
        <w:contextualSpacing/>
        <w:jc w:val="both"/>
        <w:rPr>
          <w:rFonts w:ascii="Times New Roman" w:hAnsi="Times New Roman" w:cs="Times New Roman"/>
          <w:b/>
          <w:sz w:val="28"/>
          <w:szCs w:val="28"/>
        </w:rPr>
      </w:pPr>
      <w:r w:rsidRPr="00E207B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5.2. Заявитель может обратиться с жалобой в том числе в следующих случаях:</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2) нарушение срока предоставления муниципальной услуги;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 у заявителя;</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207B5">
        <w:rPr>
          <w:rFonts w:ascii="Times New Roman" w:hAnsi="Times New Roman" w:cs="Times New Roman"/>
          <w:sz w:val="28"/>
          <w:szCs w:val="28"/>
        </w:rPr>
        <w:lastRenderedPageBreak/>
        <w:t>Березовского сельского поселения Бутурлиновского муниципального района Воронежской области;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5.4. Жалоба должна содержать:</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7B5" w:rsidRPr="00E207B5" w:rsidRDefault="00E207B5" w:rsidP="00E207B5">
      <w:pPr>
        <w:pStyle w:val="ConsPlusNormal0"/>
        <w:tabs>
          <w:tab w:val="num" w:pos="0"/>
        </w:tabs>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7B5" w:rsidRPr="00E207B5" w:rsidRDefault="00E207B5" w:rsidP="00E207B5">
      <w:pPr>
        <w:tabs>
          <w:tab w:val="num" w:pos="0"/>
        </w:tabs>
        <w:autoSpaceDE w:val="0"/>
        <w:autoSpaceDN w:val="0"/>
        <w:adjustRightInd w:val="0"/>
        <w:ind w:firstLine="709"/>
        <w:contextualSpacing/>
        <w:jc w:val="both"/>
        <w:rPr>
          <w:rFonts w:ascii="Times New Roman" w:hAnsi="Times New Roman" w:cs="Times New Roman"/>
          <w:sz w:val="28"/>
          <w:szCs w:val="28"/>
        </w:rPr>
      </w:pPr>
      <w:r w:rsidRPr="00E207B5">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7B5" w:rsidRPr="00E207B5" w:rsidRDefault="00E207B5" w:rsidP="00E207B5">
      <w:pPr>
        <w:tabs>
          <w:tab w:val="left" w:pos="5760"/>
        </w:tabs>
        <w:ind w:firstLine="709"/>
        <w:contextualSpacing/>
        <w:jc w:val="both"/>
        <w:rPr>
          <w:rFonts w:ascii="Times New Roman" w:hAnsi="Times New Roman" w:cs="Times New Roman"/>
          <w:sz w:val="28"/>
          <w:szCs w:val="28"/>
        </w:rPr>
      </w:pPr>
    </w:p>
    <w:p w:rsidR="00E207B5" w:rsidRPr="00E207B5" w:rsidRDefault="00E207B5" w:rsidP="00E207B5">
      <w:pPr>
        <w:tabs>
          <w:tab w:val="left" w:pos="5760"/>
        </w:tabs>
        <w:ind w:firstLine="709"/>
        <w:contextualSpacing/>
        <w:jc w:val="both"/>
        <w:rPr>
          <w:rFonts w:ascii="Times New Roman" w:hAnsi="Times New Roman" w:cs="Times New Roman"/>
          <w:sz w:val="28"/>
          <w:szCs w:val="28"/>
        </w:rPr>
      </w:pPr>
    </w:p>
    <w:p w:rsidR="00E207B5" w:rsidRPr="00E207B5" w:rsidRDefault="00E207B5" w:rsidP="00E207B5">
      <w:pPr>
        <w:tabs>
          <w:tab w:val="left" w:pos="5760"/>
        </w:tabs>
        <w:ind w:firstLine="709"/>
        <w:contextualSpacing/>
        <w:jc w:val="both"/>
        <w:rPr>
          <w:rFonts w:ascii="Times New Roman" w:hAnsi="Times New Roman" w:cs="Times New Roman"/>
          <w:sz w:val="28"/>
          <w:szCs w:val="28"/>
        </w:rPr>
      </w:pPr>
    </w:p>
    <w:p w:rsidR="00E207B5" w:rsidRPr="00E207B5" w:rsidRDefault="00E207B5" w:rsidP="00E207B5">
      <w:pPr>
        <w:tabs>
          <w:tab w:val="left" w:pos="5760"/>
        </w:tabs>
        <w:ind w:firstLine="709"/>
        <w:contextualSpacing/>
        <w:jc w:val="both"/>
        <w:rPr>
          <w:rFonts w:ascii="Times New Roman" w:hAnsi="Times New Roman" w:cs="Times New Roman"/>
          <w:sz w:val="28"/>
          <w:szCs w:val="28"/>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ind w:firstLine="709"/>
        <w:rPr>
          <w:rFonts w:ascii="Times New Roman" w:hAnsi="Times New Roman" w:cs="Times New Roman"/>
          <w:sz w:val="28"/>
          <w:szCs w:val="28"/>
          <w:lang w:eastAsia="ar-SA"/>
        </w:rPr>
      </w:pPr>
    </w:p>
    <w:p w:rsidR="00E207B5" w:rsidRPr="00E207B5" w:rsidRDefault="00E207B5" w:rsidP="00E207B5">
      <w:pPr>
        <w:autoSpaceDE w:val="0"/>
        <w:autoSpaceDN w:val="0"/>
        <w:adjustRightInd w:val="0"/>
        <w:ind w:firstLine="709"/>
        <w:jc w:val="right"/>
        <w:outlineLvl w:val="0"/>
        <w:rPr>
          <w:rFonts w:ascii="Times New Roman" w:hAnsi="Times New Roman" w:cs="Times New Roman"/>
          <w:sz w:val="28"/>
          <w:szCs w:val="28"/>
        </w:rPr>
      </w:pPr>
    </w:p>
    <w:p w:rsidR="00E207B5" w:rsidRPr="00E207B5" w:rsidRDefault="00E207B5" w:rsidP="00E207B5">
      <w:pPr>
        <w:autoSpaceDE w:val="0"/>
        <w:autoSpaceDN w:val="0"/>
        <w:adjustRightInd w:val="0"/>
        <w:ind w:firstLine="709"/>
        <w:jc w:val="right"/>
        <w:outlineLvl w:val="0"/>
        <w:rPr>
          <w:rFonts w:ascii="Times New Roman" w:hAnsi="Times New Roman" w:cs="Times New Roman"/>
          <w:sz w:val="28"/>
          <w:szCs w:val="28"/>
        </w:rPr>
      </w:pPr>
    </w:p>
    <w:p w:rsidR="00E207B5" w:rsidRPr="00E207B5" w:rsidRDefault="00E207B5" w:rsidP="00E207B5">
      <w:pPr>
        <w:autoSpaceDE w:val="0"/>
        <w:autoSpaceDN w:val="0"/>
        <w:adjustRightInd w:val="0"/>
        <w:ind w:firstLine="709"/>
        <w:jc w:val="right"/>
        <w:outlineLvl w:val="0"/>
        <w:rPr>
          <w:rFonts w:ascii="Times New Roman" w:hAnsi="Times New Roman" w:cs="Times New Roman"/>
          <w:sz w:val="28"/>
          <w:szCs w:val="28"/>
        </w:rPr>
      </w:pPr>
    </w:p>
    <w:p w:rsidR="00E207B5" w:rsidRPr="00E207B5" w:rsidRDefault="00E207B5" w:rsidP="00E207B5">
      <w:pPr>
        <w:autoSpaceDE w:val="0"/>
        <w:autoSpaceDN w:val="0"/>
        <w:adjustRightInd w:val="0"/>
        <w:ind w:firstLine="709"/>
        <w:jc w:val="right"/>
        <w:outlineLvl w:val="0"/>
        <w:rPr>
          <w:rFonts w:ascii="Times New Roman" w:hAnsi="Times New Roman" w:cs="Times New Roman"/>
          <w:sz w:val="28"/>
          <w:szCs w:val="28"/>
        </w:rPr>
      </w:pPr>
    </w:p>
    <w:p w:rsidR="00E207B5" w:rsidRPr="00E207B5" w:rsidRDefault="00E207B5" w:rsidP="00E207B5">
      <w:pPr>
        <w:autoSpaceDE w:val="0"/>
        <w:autoSpaceDN w:val="0"/>
        <w:adjustRightInd w:val="0"/>
        <w:ind w:firstLine="709"/>
        <w:jc w:val="right"/>
        <w:outlineLvl w:val="0"/>
        <w:rPr>
          <w:rFonts w:ascii="Times New Roman" w:hAnsi="Times New Roman" w:cs="Times New Roman"/>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Default="00E207B5" w:rsidP="00E207B5">
      <w:pPr>
        <w:autoSpaceDE w:val="0"/>
        <w:autoSpaceDN w:val="0"/>
        <w:adjustRightInd w:val="0"/>
        <w:ind w:firstLine="709"/>
        <w:jc w:val="right"/>
        <w:outlineLvl w:val="0"/>
        <w:rPr>
          <w:sz w:val="28"/>
          <w:szCs w:val="28"/>
        </w:rPr>
      </w:pPr>
    </w:p>
    <w:p w:rsidR="00E207B5" w:rsidRDefault="00E207B5" w:rsidP="00E207B5">
      <w:pPr>
        <w:autoSpaceDE w:val="0"/>
        <w:autoSpaceDN w:val="0"/>
        <w:adjustRightInd w:val="0"/>
        <w:ind w:firstLine="709"/>
        <w:jc w:val="right"/>
        <w:outlineLvl w:val="0"/>
        <w:rPr>
          <w:sz w:val="28"/>
          <w:szCs w:val="28"/>
        </w:rPr>
      </w:pPr>
    </w:p>
    <w:p w:rsidR="00E207B5"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r w:rsidRPr="00DA06BE">
        <w:rPr>
          <w:sz w:val="28"/>
          <w:szCs w:val="28"/>
        </w:rPr>
        <w:t>Приложение № 1</w:t>
      </w:r>
    </w:p>
    <w:p w:rsidR="00E207B5" w:rsidRPr="00DA06BE" w:rsidRDefault="00E207B5" w:rsidP="00E207B5">
      <w:pPr>
        <w:autoSpaceDE w:val="0"/>
        <w:autoSpaceDN w:val="0"/>
        <w:adjustRightInd w:val="0"/>
        <w:ind w:firstLine="709"/>
        <w:jc w:val="right"/>
        <w:rPr>
          <w:sz w:val="28"/>
          <w:szCs w:val="28"/>
        </w:rPr>
      </w:pPr>
      <w:r w:rsidRPr="00DA06BE">
        <w:rPr>
          <w:sz w:val="28"/>
          <w:szCs w:val="28"/>
        </w:rPr>
        <w:t>к Административному регламенту</w:t>
      </w:r>
    </w:p>
    <w:p w:rsidR="00E207B5" w:rsidRPr="00DA06BE" w:rsidRDefault="00E207B5" w:rsidP="00E207B5">
      <w:pPr>
        <w:autoSpaceDE w:val="0"/>
        <w:autoSpaceDN w:val="0"/>
        <w:adjustRightInd w:val="0"/>
        <w:ind w:firstLine="709"/>
        <w:jc w:val="center"/>
        <w:rPr>
          <w:sz w:val="28"/>
          <w:szCs w:val="28"/>
        </w:rPr>
      </w:pP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перерыв: с 12.00 до 14.00.</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2. Телефоны для справок: 8 (47361) 5-45-35,  Факс 8(47361)5-47-01.</w:t>
      </w:r>
    </w:p>
    <w:p w:rsidR="00E207B5" w:rsidRPr="00DA06BE" w:rsidRDefault="00E207B5" w:rsidP="00E207B5">
      <w:pPr>
        <w:autoSpaceDE w:val="0"/>
        <w:autoSpaceDN w:val="0"/>
        <w:adjustRightInd w:val="0"/>
        <w:ind w:firstLine="709"/>
        <w:jc w:val="both"/>
        <w:rPr>
          <w:sz w:val="28"/>
          <w:szCs w:val="28"/>
        </w:rPr>
      </w:pPr>
      <w:r w:rsidRPr="00DA06B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07B5" w:rsidRPr="00DA06BE" w:rsidRDefault="00E207B5" w:rsidP="00E207B5">
      <w:pPr>
        <w:autoSpaceDE w:val="0"/>
        <w:autoSpaceDN w:val="0"/>
        <w:adjustRightInd w:val="0"/>
        <w:ind w:firstLine="709"/>
        <w:jc w:val="both"/>
        <w:rPr>
          <w:sz w:val="28"/>
          <w:szCs w:val="28"/>
        </w:rPr>
      </w:pPr>
      <w:r w:rsidRPr="00DA06BE">
        <w:rPr>
          <w:sz w:val="28"/>
          <w:szCs w:val="28"/>
        </w:rPr>
        <w:t>3.1. Место нахождения АУ «МФЦ»: 394026, г. Воронеж, ул. Дружинников, 3б (Коминтерновский район).</w:t>
      </w:r>
    </w:p>
    <w:p w:rsidR="00E207B5" w:rsidRPr="00DA06BE" w:rsidRDefault="00E207B5" w:rsidP="00E207B5">
      <w:pPr>
        <w:autoSpaceDE w:val="0"/>
        <w:autoSpaceDN w:val="0"/>
        <w:adjustRightInd w:val="0"/>
        <w:ind w:firstLine="709"/>
        <w:jc w:val="both"/>
        <w:rPr>
          <w:sz w:val="28"/>
          <w:szCs w:val="28"/>
        </w:rPr>
      </w:pPr>
      <w:r w:rsidRPr="00DA06BE">
        <w:rPr>
          <w:sz w:val="28"/>
          <w:szCs w:val="28"/>
        </w:rPr>
        <w:t>Телефон для справок АУ «МФЦ»: (473) 226-99-99.</w:t>
      </w:r>
    </w:p>
    <w:p w:rsidR="00E207B5" w:rsidRPr="00DA06BE" w:rsidRDefault="00E207B5" w:rsidP="00E207B5">
      <w:pPr>
        <w:autoSpaceDE w:val="0"/>
        <w:autoSpaceDN w:val="0"/>
        <w:adjustRightInd w:val="0"/>
        <w:ind w:firstLine="709"/>
        <w:jc w:val="both"/>
        <w:rPr>
          <w:sz w:val="28"/>
          <w:szCs w:val="28"/>
        </w:rPr>
      </w:pPr>
      <w:r w:rsidRPr="00DA06BE">
        <w:rPr>
          <w:sz w:val="28"/>
          <w:szCs w:val="28"/>
        </w:rPr>
        <w:t>Официальный сайт АУ «МФЦ» в сети Интернет: mfc.vr№.ru.</w:t>
      </w:r>
    </w:p>
    <w:p w:rsidR="00E207B5" w:rsidRPr="00DA06BE" w:rsidRDefault="00E207B5" w:rsidP="00E207B5">
      <w:pPr>
        <w:autoSpaceDE w:val="0"/>
        <w:autoSpaceDN w:val="0"/>
        <w:adjustRightInd w:val="0"/>
        <w:ind w:firstLine="709"/>
        <w:jc w:val="both"/>
        <w:rPr>
          <w:sz w:val="28"/>
          <w:szCs w:val="28"/>
        </w:rPr>
      </w:pPr>
      <w:r w:rsidRPr="00DA06BE">
        <w:rPr>
          <w:sz w:val="28"/>
          <w:szCs w:val="28"/>
        </w:rPr>
        <w:t>Адрес электронной почты АУ «МФЦ»: od№o-ok№o@mail.ru.</w:t>
      </w:r>
    </w:p>
    <w:p w:rsidR="00E207B5" w:rsidRPr="00DA06BE" w:rsidRDefault="00E207B5" w:rsidP="00E207B5">
      <w:pPr>
        <w:autoSpaceDE w:val="0"/>
        <w:autoSpaceDN w:val="0"/>
        <w:adjustRightInd w:val="0"/>
        <w:ind w:firstLine="709"/>
        <w:jc w:val="both"/>
        <w:rPr>
          <w:sz w:val="28"/>
          <w:szCs w:val="28"/>
        </w:rPr>
      </w:pPr>
      <w:r w:rsidRPr="00DA06BE">
        <w:rPr>
          <w:sz w:val="28"/>
          <w:szCs w:val="28"/>
        </w:rPr>
        <w:t>График работы АУ «МФЦ»:</w:t>
      </w:r>
    </w:p>
    <w:p w:rsidR="00E207B5" w:rsidRPr="00DA06BE" w:rsidRDefault="00E207B5" w:rsidP="00E207B5">
      <w:pPr>
        <w:autoSpaceDE w:val="0"/>
        <w:autoSpaceDN w:val="0"/>
        <w:adjustRightInd w:val="0"/>
        <w:ind w:firstLine="709"/>
        <w:jc w:val="both"/>
        <w:rPr>
          <w:sz w:val="28"/>
          <w:szCs w:val="28"/>
        </w:rPr>
      </w:pPr>
      <w:r w:rsidRPr="00DA06BE">
        <w:rPr>
          <w:sz w:val="28"/>
          <w:szCs w:val="28"/>
        </w:rPr>
        <w:t>вторник, четверг, пятница: с 09.00 до 18.00;</w:t>
      </w:r>
    </w:p>
    <w:p w:rsidR="00E207B5" w:rsidRPr="00DA06BE" w:rsidRDefault="00E207B5" w:rsidP="00E207B5">
      <w:pPr>
        <w:autoSpaceDE w:val="0"/>
        <w:autoSpaceDN w:val="0"/>
        <w:adjustRightInd w:val="0"/>
        <w:ind w:firstLine="709"/>
        <w:jc w:val="both"/>
        <w:rPr>
          <w:sz w:val="28"/>
          <w:szCs w:val="28"/>
        </w:rPr>
      </w:pPr>
      <w:r w:rsidRPr="00DA06BE">
        <w:rPr>
          <w:sz w:val="28"/>
          <w:szCs w:val="28"/>
        </w:rPr>
        <w:t>среда: с 11.00 до 20.00;</w:t>
      </w:r>
    </w:p>
    <w:p w:rsidR="00E207B5" w:rsidRPr="00DA06BE" w:rsidRDefault="00E207B5" w:rsidP="00E207B5">
      <w:pPr>
        <w:autoSpaceDE w:val="0"/>
        <w:autoSpaceDN w:val="0"/>
        <w:adjustRightInd w:val="0"/>
        <w:ind w:firstLine="709"/>
        <w:jc w:val="both"/>
        <w:rPr>
          <w:sz w:val="28"/>
          <w:szCs w:val="28"/>
        </w:rPr>
      </w:pPr>
      <w:r w:rsidRPr="00DA06BE">
        <w:rPr>
          <w:sz w:val="28"/>
          <w:szCs w:val="28"/>
        </w:rPr>
        <w:t>суббота: с 09.00 до 16.45.</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 Место нахождения филиала АУ «МФЦ» в Бутурлиновском муниципальном районе: г. Бутурлиновка, ул. Красная, д. 10 А.</w:t>
      </w:r>
    </w:p>
    <w:p w:rsidR="00E207B5" w:rsidRPr="00093847" w:rsidRDefault="00E207B5" w:rsidP="00E207B5">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Телефон для справок филиала АУ «МФЦ»: 8 (47361) 47-7-30</w:t>
      </w:r>
    </w:p>
    <w:p w:rsidR="00E207B5" w:rsidRPr="00DA06BE"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p w:rsidR="00E207B5" w:rsidRPr="00DA06BE" w:rsidRDefault="00E207B5" w:rsidP="00E207B5">
      <w:pPr>
        <w:ind w:firstLine="709"/>
        <w:rPr>
          <w:sz w:val="28"/>
          <w:szCs w:val="28"/>
          <w:lang w:eastAsia="ar-SA"/>
        </w:rPr>
      </w:pPr>
    </w:p>
    <w:tbl>
      <w:tblPr>
        <w:tblW w:w="0" w:type="auto"/>
        <w:tblLook w:val="04A0" w:firstRow="1" w:lastRow="0" w:firstColumn="1" w:lastColumn="0" w:noHBand="0" w:noVBand="1"/>
      </w:tblPr>
      <w:tblGrid>
        <w:gridCol w:w="343"/>
        <w:gridCol w:w="557"/>
        <w:gridCol w:w="56"/>
        <w:gridCol w:w="874"/>
        <w:gridCol w:w="271"/>
        <w:gridCol w:w="276"/>
        <w:gridCol w:w="1520"/>
        <w:gridCol w:w="234"/>
        <w:gridCol w:w="52"/>
        <w:gridCol w:w="1105"/>
        <w:gridCol w:w="190"/>
        <w:gridCol w:w="712"/>
        <w:gridCol w:w="103"/>
        <w:gridCol w:w="485"/>
        <w:gridCol w:w="243"/>
        <w:gridCol w:w="110"/>
        <w:gridCol w:w="596"/>
        <w:gridCol w:w="264"/>
        <w:gridCol w:w="981"/>
        <w:gridCol w:w="85"/>
        <w:gridCol w:w="288"/>
      </w:tblGrid>
      <w:tr w:rsidR="00E207B5" w:rsidRPr="00DA06BE" w:rsidTr="00055642">
        <w:tc>
          <w:tcPr>
            <w:tcW w:w="637" w:type="dxa"/>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r w:rsidRPr="00DA06BE">
              <w:rPr>
                <w:sz w:val="28"/>
                <w:szCs w:val="28"/>
              </w:rPr>
              <w:t>Приложение № 2</w:t>
            </w: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ConsPlusNonformat"/>
            </w:pPr>
            <w:r w:rsidRPr="00DA06BE">
              <w:t xml:space="preserve">                            В администрацию ____________сельского поселения</w:t>
            </w:r>
          </w:p>
          <w:p w:rsidR="00E207B5" w:rsidRPr="00DA06BE" w:rsidRDefault="00E207B5" w:rsidP="00055642">
            <w:pPr>
              <w:pStyle w:val="ConsPlusNonformat"/>
              <w:ind w:left="3402"/>
            </w:pPr>
            <w:r w:rsidRPr="00DA06BE">
              <w:t xml:space="preserve">                                                _______________муниципального района</w:t>
            </w:r>
          </w:p>
          <w:p w:rsidR="00E207B5" w:rsidRPr="00DA06BE" w:rsidRDefault="00E207B5" w:rsidP="00055642">
            <w:pPr>
              <w:pStyle w:val="ConsPlusNonformat"/>
              <w:outlineLvl w:val="0"/>
            </w:pPr>
          </w:p>
          <w:p w:rsidR="00E207B5" w:rsidRPr="00DA06BE" w:rsidRDefault="00E207B5" w:rsidP="00055642">
            <w:pPr>
              <w:pStyle w:val="ConsPlusNonformat"/>
            </w:pPr>
            <w:r w:rsidRPr="00DA06BE">
              <w:t xml:space="preserve">                                 </w:t>
            </w:r>
          </w:p>
          <w:p w:rsidR="00E207B5" w:rsidRPr="00DA06BE" w:rsidRDefault="00E207B5" w:rsidP="00055642">
            <w:pPr>
              <w:pStyle w:val="ConsPlusNonformat"/>
              <w:jc w:val="center"/>
            </w:pPr>
            <w:r w:rsidRPr="00DA06BE">
              <w:t>ЗАЯВЛЕНИЕ</w:t>
            </w:r>
          </w:p>
          <w:p w:rsidR="00E207B5" w:rsidRPr="00DA06BE" w:rsidRDefault="00E207B5" w:rsidP="00055642">
            <w:pPr>
              <w:pStyle w:val="ConsPlusNonformat"/>
            </w:pPr>
          </w:p>
          <w:p w:rsidR="00E207B5" w:rsidRPr="00DA06BE" w:rsidRDefault="00E207B5" w:rsidP="00055642">
            <w:pPr>
              <w:pStyle w:val="ConsPlusNonformat"/>
            </w:pPr>
            <w:r w:rsidRPr="00DA06BE">
              <w:t xml:space="preserve">    Прошу    заключить    договор   аренды   (безвозмездного   пользования)</w:t>
            </w:r>
          </w:p>
          <w:p w:rsidR="00E207B5" w:rsidRPr="00DA06BE" w:rsidRDefault="00E207B5" w:rsidP="00055642">
            <w:pPr>
              <w:pStyle w:val="ConsPlusNonformat"/>
            </w:pPr>
            <w:r w:rsidRPr="00DA06BE">
              <w:t>недвижимого   имущества,   находящегося   в   собственности  муниципального</w:t>
            </w:r>
          </w:p>
          <w:p w:rsidR="00E207B5" w:rsidRPr="00DA06BE" w:rsidRDefault="00E207B5" w:rsidP="00055642">
            <w:pPr>
              <w:pStyle w:val="ConsPlusNonformat"/>
            </w:pPr>
            <w:r w:rsidRPr="00DA06BE">
              <w:t>образования   "Ступинский   муниципальный   район",   являющегося   нежилым</w:t>
            </w:r>
          </w:p>
          <w:p w:rsidR="00E207B5" w:rsidRPr="00DA06BE" w:rsidRDefault="00E207B5" w:rsidP="00055642">
            <w:pPr>
              <w:pStyle w:val="ConsPlusNonformat"/>
            </w:pPr>
            <w:r w:rsidRPr="00DA06BE">
              <w:t>помещением (зданием, сооружением), расположенным по адресу: _______________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(адрес помещения)</w:t>
            </w:r>
          </w:p>
          <w:p w:rsidR="00E207B5" w:rsidRPr="00DA06BE" w:rsidRDefault="00E207B5" w:rsidP="00055642">
            <w:pPr>
              <w:pStyle w:val="ConsPlusNonformat"/>
            </w:pPr>
            <w:r w:rsidRPr="00DA06BE">
              <w:t>Техническая характеристика:</w:t>
            </w:r>
          </w:p>
          <w:p w:rsidR="00E207B5" w:rsidRPr="00DA06BE" w:rsidRDefault="00E207B5" w:rsidP="00055642">
            <w:pPr>
              <w:pStyle w:val="ConsPlusNonformat"/>
            </w:pPr>
            <w:r w:rsidRPr="00DA06BE">
              <w:t>общая площадь ______________ кв. м, в том числе: этаж ______________ кв. м;</w:t>
            </w:r>
          </w:p>
          <w:p w:rsidR="00E207B5" w:rsidRPr="00DA06BE" w:rsidRDefault="00E207B5" w:rsidP="00055642">
            <w:pPr>
              <w:pStyle w:val="ConsPlusNonformat"/>
            </w:pPr>
            <w:r w:rsidRPr="00DA06BE">
              <w:t>___________ (N на плане), подвал ____________ кв. м __________ (N на плане)</w:t>
            </w:r>
          </w:p>
          <w:p w:rsidR="00E207B5" w:rsidRPr="00DA06BE" w:rsidRDefault="00E207B5" w:rsidP="00055642">
            <w:pPr>
              <w:pStyle w:val="ConsPlusNonformat"/>
            </w:pPr>
            <w:r w:rsidRPr="00DA06BE">
              <w:t xml:space="preserve">    Цель использования помещения: _________________________________________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Заявитель _____________________________________________________________</w:t>
            </w:r>
          </w:p>
          <w:p w:rsidR="00E207B5" w:rsidRPr="00DA06BE" w:rsidRDefault="00E207B5" w:rsidP="00055642">
            <w:pPr>
              <w:pStyle w:val="ConsPlusNonformat"/>
            </w:pPr>
            <w:r w:rsidRPr="00DA06BE">
              <w:t xml:space="preserve">                       (полное наименование юридического лица,</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сокращенное наименование юридического лица)</w:t>
            </w:r>
          </w:p>
          <w:p w:rsidR="00E207B5" w:rsidRPr="00DA06BE" w:rsidRDefault="00E207B5" w:rsidP="00055642">
            <w:pPr>
              <w:pStyle w:val="ConsPlusNonformat"/>
            </w:pPr>
            <w:r w:rsidRPr="00DA06BE">
              <w:t xml:space="preserve">    ИНН ____________________</w:t>
            </w:r>
          </w:p>
          <w:p w:rsidR="00E207B5" w:rsidRPr="00DA06BE" w:rsidRDefault="00E207B5" w:rsidP="00055642">
            <w:pPr>
              <w:pStyle w:val="ConsPlusNonformat"/>
            </w:pPr>
            <w:r w:rsidRPr="00DA06BE">
              <w:lastRenderedPageBreak/>
              <w:t xml:space="preserve">    Почтовый адрес юридического лица с указанием почтового индекса: _______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Юридический адрес юридического лица с указанием почтового индекса: 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Банковские реквизиты:</w:t>
            </w:r>
          </w:p>
          <w:p w:rsidR="00E207B5" w:rsidRPr="00DA06BE" w:rsidRDefault="00E207B5" w:rsidP="00055642">
            <w:pPr>
              <w:pStyle w:val="ConsPlusNonformat"/>
            </w:pPr>
            <w:r w:rsidRPr="00DA06BE">
              <w:t xml:space="preserve">    наименование банка ____________________________________________________</w:t>
            </w:r>
          </w:p>
          <w:p w:rsidR="00E207B5" w:rsidRPr="00DA06BE" w:rsidRDefault="00E207B5" w:rsidP="00055642">
            <w:pPr>
              <w:pStyle w:val="ConsPlusNonformat"/>
            </w:pPr>
            <w:r w:rsidRPr="00DA06BE">
              <w:t xml:space="preserve">    БИК ___________________________________________________________________</w:t>
            </w:r>
          </w:p>
          <w:p w:rsidR="00E207B5" w:rsidRPr="00DA06BE" w:rsidRDefault="00E207B5" w:rsidP="00055642">
            <w:pPr>
              <w:pStyle w:val="ConsPlusNonformat"/>
            </w:pPr>
            <w:r w:rsidRPr="00DA06BE">
              <w:t xml:space="preserve">    корр. счет ____________________________________________________________</w:t>
            </w:r>
          </w:p>
          <w:p w:rsidR="00E207B5" w:rsidRPr="00DA06BE" w:rsidRDefault="00E207B5" w:rsidP="00055642">
            <w:pPr>
              <w:pStyle w:val="ConsPlusNonformat"/>
            </w:pPr>
            <w:r w:rsidRPr="00DA06BE">
              <w:t xml:space="preserve">    расчетный счет ________________________________________________________</w:t>
            </w:r>
          </w:p>
          <w:p w:rsidR="00E207B5" w:rsidRPr="00DA06BE" w:rsidRDefault="00E207B5" w:rsidP="00055642">
            <w:pPr>
              <w:pStyle w:val="ConsPlusNonformat"/>
            </w:pPr>
            <w:r w:rsidRPr="00DA06BE">
              <w:t xml:space="preserve">    телефон офиса ___________________, телефон бухгалтерии ________________</w:t>
            </w:r>
          </w:p>
          <w:p w:rsidR="00E207B5" w:rsidRPr="00DA06BE" w:rsidRDefault="00E207B5" w:rsidP="00055642">
            <w:pPr>
              <w:pStyle w:val="ConsPlusNonformat"/>
            </w:pPr>
            <w:r w:rsidRPr="00DA06BE">
              <w:t xml:space="preserve">    В лице ________________________________________________________________</w:t>
            </w:r>
          </w:p>
          <w:p w:rsidR="00E207B5" w:rsidRPr="00DA06BE" w:rsidRDefault="00E207B5" w:rsidP="00055642">
            <w:pPr>
              <w:pStyle w:val="ConsPlusNonformat"/>
            </w:pPr>
            <w:r w:rsidRPr="00DA06BE">
              <w:t xml:space="preserve">                           (Ф.И.О. полностью, должность)</w:t>
            </w:r>
          </w:p>
          <w:p w:rsidR="00E207B5" w:rsidRPr="00DA06BE" w:rsidRDefault="00E207B5" w:rsidP="00055642">
            <w:pPr>
              <w:pStyle w:val="ConsPlusNonformat"/>
            </w:pPr>
            <w:r w:rsidRPr="00DA06BE">
              <w:t xml:space="preserve">    Основание _____________________________________________________________</w:t>
            </w:r>
          </w:p>
          <w:p w:rsidR="00E207B5" w:rsidRPr="00DA06BE" w:rsidRDefault="00E207B5" w:rsidP="00055642">
            <w:pPr>
              <w:pStyle w:val="ConsPlusNonformat"/>
            </w:pPr>
            <w:r w:rsidRPr="00DA06BE">
              <w:t xml:space="preserve">                         (Устав, положение, свидетельство)</w:t>
            </w:r>
          </w:p>
          <w:p w:rsidR="00E207B5" w:rsidRPr="00DA06BE" w:rsidRDefault="00E207B5" w:rsidP="00055642">
            <w:pPr>
              <w:pStyle w:val="ConsPlusNonformat"/>
            </w:pPr>
          </w:p>
          <w:p w:rsidR="00E207B5" w:rsidRPr="00DA06BE" w:rsidRDefault="00E207B5" w:rsidP="00055642">
            <w:pPr>
              <w:pStyle w:val="ConsPlusNonformat"/>
            </w:pPr>
            <w:r w:rsidRPr="00DA06BE">
              <w:t xml:space="preserve">    Заявитель _________________________________ ___________________________</w:t>
            </w:r>
          </w:p>
          <w:p w:rsidR="00E207B5" w:rsidRPr="00DA06BE" w:rsidRDefault="00E207B5" w:rsidP="00055642">
            <w:pPr>
              <w:pStyle w:val="ConsPlusNonformat"/>
            </w:pPr>
            <w:r w:rsidRPr="00DA06BE">
              <w:t xml:space="preserve">                     (Ф.И.О., должность)               (подпись)</w:t>
            </w:r>
          </w:p>
          <w:p w:rsidR="00E207B5" w:rsidRPr="00DA06BE" w:rsidRDefault="00E207B5" w:rsidP="00055642">
            <w:pPr>
              <w:pStyle w:val="ConsPlusNonformat"/>
            </w:pPr>
            <w:r w:rsidRPr="00DA06BE">
              <w:t xml:space="preserve">    М.П.</w:t>
            </w:r>
          </w:p>
          <w:p w:rsidR="00E207B5" w:rsidRPr="00DA06BE" w:rsidRDefault="00E207B5" w:rsidP="00055642">
            <w:pPr>
              <w:pStyle w:val="ConsPlusNonformat"/>
            </w:pPr>
          </w:p>
          <w:p w:rsidR="00E207B5" w:rsidRPr="00DA06BE" w:rsidRDefault="00E207B5" w:rsidP="00055642">
            <w:pPr>
              <w:pStyle w:val="ConsPlusNonformat"/>
            </w:pPr>
            <w:r w:rsidRPr="00DA06BE">
              <w:t xml:space="preserve">    Результат муниципальной услуги выдать следующим способом:</w:t>
            </w:r>
          </w:p>
          <w:p w:rsidR="00E207B5" w:rsidRPr="00DA06BE" w:rsidRDefault="00E207B5" w:rsidP="00055642">
            <w:pPr>
              <w:pStyle w:val="ConsPlusNonformat"/>
            </w:pPr>
            <w:r w:rsidRPr="00DA06BE">
              <w:t xml:space="preserve">    ┌─┐</w:t>
            </w:r>
          </w:p>
          <w:p w:rsidR="00E207B5" w:rsidRPr="00DA06BE" w:rsidRDefault="00E207B5" w:rsidP="00055642">
            <w:pPr>
              <w:pStyle w:val="ConsPlusNonformat"/>
              <w:jc w:val="both"/>
            </w:pPr>
            <w:r w:rsidRPr="00DA06BE">
              <w:t xml:space="preserve">    │ │ посредством   личного   обращения   в   администрацию</w:t>
            </w:r>
          </w:p>
          <w:p w:rsidR="00E207B5" w:rsidRPr="00DA06BE" w:rsidRDefault="00E207B5" w:rsidP="00055642">
            <w:pPr>
              <w:pStyle w:val="ConsPlusNonformat"/>
              <w:jc w:val="both"/>
            </w:pPr>
            <w:r w:rsidRPr="00DA06BE">
              <w:t xml:space="preserve">    └─┘ ________сельского поселения ________муниципального района</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в форме электронного документа</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в форме документа на бумажном носителе</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почтовым  отправлением  на  адрес,  указанный  в  заявлении (только</w:t>
            </w:r>
          </w:p>
          <w:p w:rsidR="00E207B5" w:rsidRPr="00DA06BE" w:rsidRDefault="00E207B5" w:rsidP="00055642">
            <w:pPr>
              <w:pStyle w:val="ConsPlusNonformat"/>
            </w:pPr>
            <w:r w:rsidRPr="00DA06BE">
              <w:t xml:space="preserve">    └─┘ на бумажном носителе)</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отправлением  по  электронной почте (в форме электронного документа</w:t>
            </w:r>
          </w:p>
          <w:p w:rsidR="00E207B5" w:rsidRPr="00DA06BE" w:rsidRDefault="00E207B5" w:rsidP="00055642">
            <w:pPr>
              <w:pStyle w:val="ConsPlusNonformat"/>
            </w:pPr>
            <w:r w:rsidRPr="00DA06BE">
              <w:t xml:space="preserve">    └─┘ и только в случаях, прямо предусмотренных в действующих нормативных</w:t>
            </w:r>
          </w:p>
          <w:p w:rsidR="00E207B5" w:rsidRPr="00DA06BE" w:rsidRDefault="00E207B5" w:rsidP="00055642">
            <w:pPr>
              <w:pStyle w:val="ConsPlusNonformat"/>
            </w:pPr>
            <w:r w:rsidRPr="00DA06BE">
              <w:t xml:space="preserve">        правовых актах)</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посредством  личного  обращения в многофункциональный центр (только</w:t>
            </w:r>
          </w:p>
          <w:p w:rsidR="00E207B5" w:rsidRPr="00DA06BE" w:rsidRDefault="00E207B5" w:rsidP="00055642">
            <w:pPr>
              <w:pStyle w:val="ConsPlusNonformat"/>
            </w:pPr>
            <w:r w:rsidRPr="00DA06BE">
              <w:t xml:space="preserve">    └─┘ на бумажном носителе)</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t xml:space="preserve">    │ │ посредством   направления   через   Единый  портал  государственных</w:t>
            </w:r>
          </w:p>
          <w:p w:rsidR="00E207B5" w:rsidRPr="00DA06BE" w:rsidRDefault="00E207B5" w:rsidP="00055642">
            <w:pPr>
              <w:pStyle w:val="ConsPlusNonformat"/>
            </w:pPr>
            <w:r w:rsidRPr="00DA06BE">
              <w:t xml:space="preserve">    └─┘ и муниципальных услуг (только в форме электронного документа)</w:t>
            </w:r>
          </w:p>
          <w:p w:rsidR="00E207B5" w:rsidRPr="00DA06BE" w:rsidRDefault="00E207B5" w:rsidP="00055642">
            <w:pPr>
              <w:pStyle w:val="ConsPlusNonformat"/>
            </w:pPr>
            <w:r w:rsidRPr="00DA06BE">
              <w:t xml:space="preserve">    ┌─┐</w:t>
            </w:r>
          </w:p>
          <w:p w:rsidR="00E207B5" w:rsidRPr="00DA06BE" w:rsidRDefault="00E207B5" w:rsidP="00055642">
            <w:pPr>
              <w:pStyle w:val="ConsPlusNonformat"/>
            </w:pPr>
            <w:r w:rsidRPr="00DA06BE">
              <w:lastRenderedPageBreak/>
              <w:t xml:space="preserve">    │ │ посредством     направления     через     Портал    государственных</w:t>
            </w:r>
          </w:p>
          <w:p w:rsidR="00E207B5" w:rsidRPr="00DA06BE" w:rsidRDefault="00E207B5" w:rsidP="00055642">
            <w:pPr>
              <w:pStyle w:val="ConsPlusNonformat"/>
            </w:pPr>
            <w:r w:rsidRPr="00DA06BE">
              <w:t xml:space="preserve">    └─┘ и муниципальных услуг (только в форме электронного документа)</w:t>
            </w:r>
          </w:p>
          <w:p w:rsidR="00E207B5" w:rsidRPr="00DA06BE" w:rsidRDefault="00E207B5" w:rsidP="00055642">
            <w:pPr>
              <w:pStyle w:val="ConsPlusNonformat"/>
            </w:pPr>
          </w:p>
          <w:p w:rsidR="00E207B5" w:rsidRPr="00DA06BE" w:rsidRDefault="00E207B5" w:rsidP="00055642">
            <w:pPr>
              <w:pStyle w:val="ConsPlusNonformat"/>
            </w:pPr>
            <w:r w:rsidRPr="00DA06BE">
              <w:t>___________________________________________________________________________</w:t>
            </w:r>
          </w:p>
          <w:p w:rsidR="00E207B5" w:rsidRPr="00DA06BE" w:rsidRDefault="00E207B5" w:rsidP="00055642">
            <w:pPr>
              <w:pStyle w:val="ConsPlusNonformat"/>
            </w:pPr>
            <w:r w:rsidRPr="00DA06BE">
              <w:t xml:space="preserve">                       (оборотная сторона заявления)</w:t>
            </w:r>
          </w:p>
          <w:p w:rsidR="00E207B5" w:rsidRPr="00DA06BE" w:rsidRDefault="00E207B5" w:rsidP="00055642">
            <w:pPr>
              <w:pStyle w:val="ConsPlusNonformat"/>
            </w:pPr>
          </w:p>
          <w:p w:rsidR="00E207B5" w:rsidRPr="00DA06BE" w:rsidRDefault="00E207B5" w:rsidP="00055642">
            <w:pPr>
              <w:pStyle w:val="ConsPlusNonformat"/>
            </w:pPr>
            <w:r w:rsidRPr="00DA06BE">
              <w:t xml:space="preserve">    Отметка  о  комплекте  документов  (проставляется  в  случае отсутствия</w:t>
            </w:r>
          </w:p>
          <w:p w:rsidR="00E207B5" w:rsidRPr="00DA06BE" w:rsidRDefault="00E207B5" w:rsidP="00055642">
            <w:pPr>
              <w:pStyle w:val="ConsPlusNonformat"/>
            </w:pPr>
            <w:r w:rsidRPr="00DA06BE">
              <w:t>одного  или  более  документов,  не  находящихся  в  распоряжении  органов,</w:t>
            </w:r>
          </w:p>
          <w:p w:rsidR="00E207B5" w:rsidRPr="00DA06BE" w:rsidRDefault="00E207B5" w:rsidP="00055642">
            <w:pPr>
              <w:pStyle w:val="ConsPlusNonformat"/>
            </w:pPr>
            <w:r w:rsidRPr="00DA06BE">
              <w:t>предоставляющих    государственные    или    муниципальные   услуги,   либо</w:t>
            </w:r>
          </w:p>
          <w:p w:rsidR="00E207B5" w:rsidRPr="00DA06BE" w:rsidRDefault="00E207B5" w:rsidP="00055642">
            <w:pPr>
              <w:pStyle w:val="ConsPlusNonformat"/>
            </w:pPr>
            <w:r w:rsidRPr="00DA06BE">
              <w:t>подведомственных   органам  государственной  власти  или  органам  местного</w:t>
            </w:r>
          </w:p>
          <w:p w:rsidR="00E207B5" w:rsidRPr="00DA06BE" w:rsidRDefault="00E207B5" w:rsidP="00055642">
            <w:pPr>
              <w:pStyle w:val="ConsPlusNonformat"/>
            </w:pPr>
            <w:r w:rsidRPr="00DA06BE">
              <w:t>самоуправления  организаций,  участвующих  в  предоставлении  муниципальной</w:t>
            </w:r>
          </w:p>
          <w:p w:rsidR="00E207B5" w:rsidRPr="00DA06BE" w:rsidRDefault="00E207B5" w:rsidP="00055642">
            <w:pPr>
              <w:pStyle w:val="ConsPlusNonformat"/>
            </w:pPr>
            <w:r w:rsidRPr="00DA06BE">
              <w:t>услуги):</w:t>
            </w:r>
          </w:p>
          <w:p w:rsidR="00E207B5" w:rsidRPr="00DA06BE" w:rsidRDefault="00E207B5" w:rsidP="00055642">
            <w:pPr>
              <w:pStyle w:val="ConsPlusNonformat"/>
            </w:pPr>
            <w:r w:rsidRPr="00DA06BE">
              <w:t xml:space="preserve">    О   представлении   неполного  комплекта  документов,  требующихся  для</w:t>
            </w:r>
          </w:p>
          <w:p w:rsidR="00E207B5" w:rsidRPr="00DA06BE" w:rsidRDefault="00E207B5" w:rsidP="00055642">
            <w:pPr>
              <w:pStyle w:val="ConsPlusNonformat"/>
            </w:pPr>
            <w:r w:rsidRPr="00DA06BE">
              <w:t>предоставления  муниципальной  услуги  и представляемых заявителем, так как</w:t>
            </w:r>
          </w:p>
          <w:p w:rsidR="00E207B5" w:rsidRPr="00DA06BE" w:rsidRDefault="00E207B5" w:rsidP="00055642">
            <w:pPr>
              <w:pStyle w:val="ConsPlusNonformat"/>
            </w:pPr>
            <w:r w:rsidRPr="00DA06BE">
              <w:t>сведения   по  ним  отсутствуют  в  распоряжении  органов,  предоставляющих</w:t>
            </w:r>
          </w:p>
          <w:p w:rsidR="00E207B5" w:rsidRPr="00DA06BE" w:rsidRDefault="00E207B5" w:rsidP="00055642">
            <w:pPr>
              <w:pStyle w:val="ConsPlusNonformat"/>
            </w:pPr>
            <w:r w:rsidRPr="00DA06BE">
              <w:t>государственные  или  муниципальные  услуги,  либо подведомственных органам</w:t>
            </w:r>
          </w:p>
          <w:p w:rsidR="00E207B5" w:rsidRPr="00DA06BE" w:rsidRDefault="00E207B5" w:rsidP="00055642">
            <w:pPr>
              <w:pStyle w:val="ConsPlusNonformat"/>
            </w:pPr>
            <w:r w:rsidRPr="00DA06BE">
              <w:t>государственной  власти  или  органам  местного самоуправления организаций,</w:t>
            </w:r>
          </w:p>
          <w:p w:rsidR="00E207B5" w:rsidRPr="00DA06BE" w:rsidRDefault="00E207B5" w:rsidP="00055642">
            <w:pPr>
              <w:pStyle w:val="ConsPlusNonformat"/>
            </w:pPr>
            <w:r w:rsidRPr="00DA06BE">
              <w:t>участвующих в предоставлении муниципальной услуги, предупрежден.</w:t>
            </w:r>
          </w:p>
          <w:p w:rsidR="00E207B5" w:rsidRPr="00DA06BE" w:rsidRDefault="00E207B5" w:rsidP="00055642">
            <w:pPr>
              <w:pStyle w:val="ConsPlusNonformat"/>
            </w:pPr>
          </w:p>
          <w:p w:rsidR="00E207B5" w:rsidRPr="00DA06BE" w:rsidRDefault="00E207B5" w:rsidP="00055642">
            <w:pPr>
              <w:pStyle w:val="ConsPlusNonformat"/>
            </w:pPr>
            <w:r w:rsidRPr="00DA06BE">
              <w:t>___________________________     ___________________________________________</w:t>
            </w:r>
          </w:p>
          <w:p w:rsidR="00E207B5" w:rsidRPr="00DA06BE" w:rsidRDefault="00E207B5" w:rsidP="00055642">
            <w:pPr>
              <w:pStyle w:val="ConsPlusNonformat"/>
            </w:pPr>
            <w:r w:rsidRPr="00DA06BE">
              <w:t xml:space="preserve">    (подпись заявителя)                (Ф.И.О. заявителя полностью)</w:t>
            </w:r>
          </w:p>
          <w:p w:rsidR="00E207B5" w:rsidRPr="00DA06BE" w:rsidRDefault="00E207B5" w:rsidP="00055642">
            <w:pPr>
              <w:widowControl w:val="0"/>
              <w:autoSpaceDE w:val="0"/>
              <w:autoSpaceDN w:val="0"/>
              <w:adjustRightInd w:val="0"/>
              <w:jc w:val="both"/>
              <w:rPr>
                <w:rFonts w:ascii="Calibri" w:hAnsi="Calibri" w:cs="Calibri"/>
              </w:rPr>
            </w:pPr>
          </w:p>
          <w:p w:rsidR="00E207B5" w:rsidRPr="00DA06BE" w:rsidRDefault="00E207B5" w:rsidP="00055642">
            <w:pPr>
              <w:widowControl w:val="0"/>
              <w:autoSpaceDE w:val="0"/>
              <w:autoSpaceDN w:val="0"/>
              <w:adjustRightInd w:val="0"/>
              <w:jc w:val="both"/>
              <w:rPr>
                <w:rFonts w:ascii="Calibri" w:hAnsi="Calibri" w:cs="Calibri"/>
              </w:rPr>
            </w:pPr>
          </w:p>
          <w:p w:rsidR="00E207B5" w:rsidRPr="00DA06BE" w:rsidRDefault="00E207B5" w:rsidP="00055642"/>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r w:rsidRPr="00DA06BE">
              <w:rPr>
                <w:sz w:val="28"/>
                <w:szCs w:val="28"/>
              </w:rPr>
              <w:t>Приложение № 3</w:t>
            </w:r>
          </w:p>
          <w:p w:rsidR="00E207B5" w:rsidRPr="00DA06BE" w:rsidRDefault="00E207B5" w:rsidP="00055642">
            <w:pPr>
              <w:pStyle w:val="a7"/>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E207B5" w:rsidRPr="00DA06BE" w:rsidRDefault="00E207B5" w:rsidP="00055642">
            <w:pPr>
              <w:pStyle w:val="a7"/>
              <w:tabs>
                <w:tab w:val="left" w:pos="1276"/>
              </w:tabs>
              <w:autoSpaceDE w:val="0"/>
              <w:autoSpaceDN w:val="0"/>
              <w:adjustRightInd w:val="0"/>
              <w:ind w:left="0" w:firstLine="709"/>
              <w:jc w:val="right"/>
              <w:rPr>
                <w:sz w:val="28"/>
                <w:szCs w:val="28"/>
              </w:rPr>
            </w:pPr>
          </w:p>
          <w:p w:rsidR="00E207B5" w:rsidRPr="00DA06BE" w:rsidRDefault="00E207B5" w:rsidP="00055642">
            <w:pPr>
              <w:pStyle w:val="a7"/>
              <w:tabs>
                <w:tab w:val="left" w:pos="1276"/>
              </w:tabs>
              <w:autoSpaceDE w:val="0"/>
              <w:autoSpaceDN w:val="0"/>
              <w:adjustRightInd w:val="0"/>
              <w:ind w:left="0" w:firstLine="709"/>
              <w:jc w:val="right"/>
              <w:rPr>
                <w:sz w:val="20"/>
                <w:szCs w:val="20"/>
              </w:rPr>
            </w:pPr>
          </w:p>
          <w:p w:rsidR="00E207B5" w:rsidRPr="00DA06BE" w:rsidRDefault="00E207B5" w:rsidP="00055642">
            <w:pPr>
              <w:pStyle w:val="a7"/>
              <w:tabs>
                <w:tab w:val="left" w:pos="1276"/>
              </w:tabs>
              <w:autoSpaceDE w:val="0"/>
              <w:autoSpaceDN w:val="0"/>
              <w:adjustRightInd w:val="0"/>
              <w:ind w:left="0" w:firstLine="709"/>
              <w:jc w:val="right"/>
              <w:rPr>
                <w:sz w:val="20"/>
                <w:szCs w:val="20"/>
              </w:rPr>
            </w:pPr>
          </w:p>
          <w:p w:rsidR="00E207B5" w:rsidRPr="00DA06BE" w:rsidRDefault="00E207B5" w:rsidP="00055642">
            <w:pPr>
              <w:pStyle w:val="a7"/>
              <w:tabs>
                <w:tab w:val="left" w:pos="1276"/>
              </w:tabs>
              <w:autoSpaceDE w:val="0"/>
              <w:autoSpaceDN w:val="0"/>
              <w:adjustRightInd w:val="0"/>
              <w:ind w:left="0" w:firstLine="709"/>
              <w:jc w:val="right"/>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E207B5" w:rsidRPr="00DA06BE" w:rsidRDefault="00E207B5" w:rsidP="00055642">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E207B5" w:rsidRPr="00DA06BE" w:rsidRDefault="00E207B5" w:rsidP="00055642">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r>
      <w:tr w:rsidR="00E207B5" w:rsidRPr="00DA06BE" w:rsidTr="00055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207B5" w:rsidRPr="00DA06BE" w:rsidRDefault="00E207B5" w:rsidP="00055642">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E207B5" w:rsidRPr="00DA06BE" w:rsidRDefault="00E207B5" w:rsidP="00055642">
            <w:pPr>
              <w:pStyle w:val="a7"/>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E207B5" w:rsidRPr="00DA06BE" w:rsidRDefault="00E207B5" w:rsidP="00E207B5">
      <w:pPr>
        <w:ind w:firstLine="709"/>
        <w:jc w:val="right"/>
        <w:rPr>
          <w:sz w:val="28"/>
          <w:szCs w:val="28"/>
        </w:rPr>
      </w:pPr>
    </w:p>
    <w:p w:rsidR="00E207B5" w:rsidRPr="00DA06BE" w:rsidRDefault="00E207B5" w:rsidP="00E207B5">
      <w:pPr>
        <w:ind w:firstLine="709"/>
        <w:jc w:val="right"/>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autoSpaceDE w:val="0"/>
        <w:autoSpaceDN w:val="0"/>
        <w:adjustRightInd w:val="0"/>
        <w:ind w:firstLine="709"/>
        <w:jc w:val="right"/>
        <w:outlineLvl w:val="0"/>
        <w:rPr>
          <w:sz w:val="28"/>
          <w:szCs w:val="28"/>
        </w:rPr>
      </w:pPr>
    </w:p>
    <w:p w:rsidR="00E207B5" w:rsidRPr="00DA06BE" w:rsidRDefault="00E207B5" w:rsidP="00E207B5">
      <w:pPr>
        <w:ind w:firstLine="709"/>
        <w:jc w:val="right"/>
        <w:rPr>
          <w:sz w:val="28"/>
          <w:szCs w:val="28"/>
        </w:rPr>
      </w:pPr>
      <w:r w:rsidRPr="00DA06BE">
        <w:rPr>
          <w:sz w:val="28"/>
          <w:szCs w:val="28"/>
        </w:rPr>
        <w:t>Приложение № 4</w:t>
      </w:r>
    </w:p>
    <w:p w:rsidR="00E207B5" w:rsidRPr="00DA06BE" w:rsidRDefault="00E207B5" w:rsidP="00E207B5">
      <w:pPr>
        <w:ind w:firstLine="709"/>
        <w:jc w:val="right"/>
        <w:rPr>
          <w:sz w:val="28"/>
          <w:szCs w:val="28"/>
        </w:rPr>
      </w:pPr>
      <w:r w:rsidRPr="00DA06BE">
        <w:rPr>
          <w:sz w:val="28"/>
          <w:szCs w:val="28"/>
        </w:rPr>
        <w:t xml:space="preserve">к административному </w:t>
      </w:r>
    </w:p>
    <w:p w:rsidR="00E207B5" w:rsidRPr="00DA06BE" w:rsidRDefault="00E207B5" w:rsidP="00E207B5">
      <w:pPr>
        <w:ind w:firstLine="709"/>
        <w:jc w:val="right"/>
        <w:rPr>
          <w:sz w:val="28"/>
          <w:szCs w:val="28"/>
        </w:rPr>
      </w:pPr>
      <w:r w:rsidRPr="00DA06BE">
        <w:rPr>
          <w:sz w:val="28"/>
          <w:szCs w:val="28"/>
        </w:rPr>
        <w:t>регламенту</w:t>
      </w:r>
    </w:p>
    <w:p w:rsidR="00E207B5" w:rsidRPr="00DA06BE" w:rsidRDefault="00E207B5" w:rsidP="00E207B5">
      <w:pPr>
        <w:autoSpaceDE w:val="0"/>
        <w:autoSpaceDN w:val="0"/>
        <w:adjustRightInd w:val="0"/>
        <w:ind w:firstLine="709"/>
        <w:jc w:val="center"/>
        <w:rPr>
          <w:sz w:val="28"/>
          <w:szCs w:val="28"/>
        </w:rPr>
      </w:pPr>
    </w:p>
    <w:p w:rsidR="00E207B5" w:rsidRPr="00DA06BE" w:rsidRDefault="00E207B5" w:rsidP="00E207B5">
      <w:pPr>
        <w:autoSpaceDE w:val="0"/>
        <w:autoSpaceDN w:val="0"/>
        <w:adjustRightInd w:val="0"/>
        <w:ind w:firstLine="709"/>
        <w:jc w:val="center"/>
        <w:rPr>
          <w:sz w:val="28"/>
          <w:szCs w:val="28"/>
        </w:rPr>
      </w:pPr>
      <w:r w:rsidRPr="00DA06BE">
        <w:rPr>
          <w:sz w:val="28"/>
          <w:szCs w:val="28"/>
        </w:rPr>
        <w:t>РАСПИСКА</w:t>
      </w:r>
    </w:p>
    <w:p w:rsidR="00E207B5" w:rsidRPr="00DA06BE" w:rsidRDefault="00E207B5" w:rsidP="00E207B5">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E207B5" w:rsidRPr="00DA06BE" w:rsidRDefault="00E207B5" w:rsidP="00E207B5">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E207B5" w:rsidRPr="00DA06BE" w:rsidRDefault="00E207B5" w:rsidP="00E207B5">
      <w:pPr>
        <w:autoSpaceDE w:val="0"/>
        <w:autoSpaceDN w:val="0"/>
        <w:adjustRightInd w:val="0"/>
        <w:ind w:firstLine="709"/>
        <w:jc w:val="both"/>
        <w:outlineLvl w:val="0"/>
        <w:rPr>
          <w:sz w:val="28"/>
          <w:szCs w:val="28"/>
        </w:rPr>
      </w:pPr>
    </w:p>
    <w:p w:rsidR="00E207B5" w:rsidRPr="00DA06BE" w:rsidRDefault="00E207B5" w:rsidP="00E207B5">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E207B5" w:rsidRPr="00DA06BE" w:rsidRDefault="00E207B5" w:rsidP="00E207B5">
      <w:pPr>
        <w:autoSpaceDE w:val="0"/>
        <w:autoSpaceDN w:val="0"/>
        <w:adjustRightInd w:val="0"/>
        <w:jc w:val="both"/>
        <w:rPr>
          <w:sz w:val="28"/>
          <w:szCs w:val="28"/>
        </w:rPr>
      </w:pPr>
      <w:r w:rsidRPr="00DA06BE">
        <w:rPr>
          <w:sz w:val="28"/>
          <w:szCs w:val="28"/>
        </w:rPr>
        <w:t>__________________________________________________________________</w:t>
      </w:r>
    </w:p>
    <w:p w:rsidR="00E207B5" w:rsidRPr="00DA06BE" w:rsidRDefault="00E207B5" w:rsidP="00E207B5">
      <w:pPr>
        <w:autoSpaceDE w:val="0"/>
        <w:autoSpaceDN w:val="0"/>
        <w:adjustRightInd w:val="0"/>
        <w:ind w:firstLine="709"/>
        <w:jc w:val="both"/>
        <w:rPr>
          <w:sz w:val="20"/>
          <w:szCs w:val="20"/>
        </w:rPr>
      </w:pPr>
      <w:r w:rsidRPr="00DA06BE">
        <w:rPr>
          <w:sz w:val="20"/>
          <w:szCs w:val="20"/>
        </w:rPr>
        <w:t xml:space="preserve">                         (фамилия, имя, отчество)</w:t>
      </w:r>
    </w:p>
    <w:p w:rsidR="00E207B5" w:rsidRPr="00DA06BE" w:rsidRDefault="00E207B5" w:rsidP="00E207B5">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E207B5" w:rsidRPr="00DA06BE" w:rsidRDefault="00E207B5" w:rsidP="00E207B5">
      <w:pPr>
        <w:autoSpaceDE w:val="0"/>
        <w:autoSpaceDN w:val="0"/>
        <w:adjustRightInd w:val="0"/>
        <w:jc w:val="both"/>
        <w:rPr>
          <w:sz w:val="28"/>
          <w:szCs w:val="28"/>
        </w:rPr>
      </w:pPr>
      <w:r w:rsidRPr="00DA06BE">
        <w:rPr>
          <w:sz w:val="28"/>
          <w:szCs w:val="28"/>
        </w:rPr>
        <w:t>в количестве _______________________________ экземпляров по</w:t>
      </w:r>
    </w:p>
    <w:p w:rsidR="00E207B5" w:rsidRPr="00DA06BE" w:rsidRDefault="00E207B5" w:rsidP="00E207B5">
      <w:pPr>
        <w:autoSpaceDE w:val="0"/>
        <w:autoSpaceDN w:val="0"/>
        <w:adjustRightInd w:val="0"/>
        <w:ind w:left="2124" w:firstLine="708"/>
        <w:jc w:val="both"/>
        <w:rPr>
          <w:sz w:val="28"/>
          <w:szCs w:val="28"/>
        </w:rPr>
      </w:pPr>
      <w:r w:rsidRPr="00DA06BE">
        <w:rPr>
          <w:sz w:val="20"/>
          <w:szCs w:val="20"/>
        </w:rPr>
        <w:lastRenderedPageBreak/>
        <w:t>(прописью)</w:t>
      </w:r>
    </w:p>
    <w:p w:rsidR="00E207B5" w:rsidRPr="00DA06BE" w:rsidRDefault="00E207B5" w:rsidP="00E207B5">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E207B5" w:rsidRPr="00DA06BE" w:rsidRDefault="00E207B5" w:rsidP="00E207B5">
      <w:pPr>
        <w:autoSpaceDE w:val="0"/>
        <w:autoSpaceDN w:val="0"/>
        <w:adjustRightInd w:val="0"/>
        <w:rPr>
          <w:sz w:val="28"/>
          <w:szCs w:val="28"/>
        </w:rPr>
      </w:pPr>
      <w:r w:rsidRPr="00DA06BE">
        <w:rPr>
          <w:sz w:val="28"/>
          <w:szCs w:val="28"/>
        </w:rPr>
        <w:t>__________________________________________________________________</w:t>
      </w:r>
    </w:p>
    <w:p w:rsidR="00E207B5" w:rsidRPr="00DA06BE" w:rsidRDefault="00E207B5" w:rsidP="00E207B5">
      <w:pPr>
        <w:autoSpaceDE w:val="0"/>
        <w:autoSpaceDN w:val="0"/>
        <w:adjustRightInd w:val="0"/>
        <w:rPr>
          <w:sz w:val="28"/>
          <w:szCs w:val="28"/>
        </w:rPr>
      </w:pPr>
      <w:r w:rsidRPr="00DA06BE">
        <w:rPr>
          <w:sz w:val="28"/>
          <w:szCs w:val="28"/>
        </w:rPr>
        <w:t>__________________________________________________________________</w:t>
      </w:r>
    </w:p>
    <w:p w:rsidR="00E207B5" w:rsidRPr="00DA06BE" w:rsidRDefault="00E207B5" w:rsidP="00E207B5">
      <w:pPr>
        <w:autoSpaceDE w:val="0"/>
        <w:autoSpaceDN w:val="0"/>
        <w:adjustRightInd w:val="0"/>
        <w:rPr>
          <w:sz w:val="28"/>
          <w:szCs w:val="28"/>
        </w:rPr>
      </w:pPr>
      <w:r w:rsidRPr="00DA06BE">
        <w:rPr>
          <w:sz w:val="28"/>
          <w:szCs w:val="28"/>
        </w:rPr>
        <w:t>_________________________________________________________________</w:t>
      </w:r>
    </w:p>
    <w:p w:rsidR="00E207B5" w:rsidRPr="00DA06BE" w:rsidRDefault="00E207B5" w:rsidP="00E207B5">
      <w:pPr>
        <w:pStyle w:val="ConsPlusNonformat"/>
        <w:ind w:firstLine="709"/>
        <w:jc w:val="both"/>
        <w:rPr>
          <w:rFonts w:ascii="Times New Roman" w:hAnsi="Times New Roman" w:cs="Times New Roman"/>
          <w:sz w:val="28"/>
          <w:szCs w:val="28"/>
        </w:rPr>
      </w:pPr>
    </w:p>
    <w:p w:rsidR="00E207B5" w:rsidRPr="00DA06BE" w:rsidRDefault="00E207B5" w:rsidP="00E207B5">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207B5" w:rsidRPr="00DA06BE" w:rsidRDefault="00E207B5" w:rsidP="00E207B5">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E207B5" w:rsidRPr="00DA06BE" w:rsidRDefault="00E207B5" w:rsidP="00E207B5">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E207B5" w:rsidRPr="00DA06BE" w:rsidRDefault="00E207B5" w:rsidP="00E207B5">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E207B5" w:rsidRPr="00DA06BE" w:rsidRDefault="00E207B5" w:rsidP="00E207B5">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E207B5" w:rsidRPr="00DA06BE" w:rsidRDefault="00E207B5" w:rsidP="00E207B5"/>
    <w:p w:rsidR="002E12EC" w:rsidRDefault="002E12EC" w:rsidP="00E207B5">
      <w:pPr>
        <w:numPr>
          <w:ilvl w:val="0"/>
          <w:numId w:val="12"/>
        </w:numPr>
        <w:spacing w:after="0" w:line="240" w:lineRule="auto"/>
        <w:ind w:left="0" w:firstLine="709"/>
        <w:jc w:val="center"/>
      </w:pPr>
    </w:p>
    <w:sectPr w:rsidR="002E1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CB" w:rsidRDefault="006A50CB" w:rsidP="005751DC">
      <w:pPr>
        <w:spacing w:after="0" w:line="240" w:lineRule="auto"/>
      </w:pPr>
      <w:r>
        <w:separator/>
      </w:r>
    </w:p>
  </w:endnote>
  <w:endnote w:type="continuationSeparator" w:id="0">
    <w:p w:rsidR="006A50CB" w:rsidRDefault="006A50CB" w:rsidP="0057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CB" w:rsidRDefault="006A50CB" w:rsidP="005751DC">
      <w:pPr>
        <w:spacing w:after="0" w:line="240" w:lineRule="auto"/>
      </w:pPr>
      <w:r>
        <w:separator/>
      </w:r>
    </w:p>
  </w:footnote>
  <w:footnote w:type="continuationSeparator" w:id="0">
    <w:p w:rsidR="006A50CB" w:rsidRDefault="006A50CB" w:rsidP="0057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8"/>
  </w:num>
  <w:num w:numId="15">
    <w:abstractNumId w:val="15"/>
  </w:num>
  <w:num w:numId="16">
    <w:abstractNumId w:val="11"/>
  </w:num>
  <w:num w:numId="17">
    <w:abstractNumId w:val="12"/>
  </w:num>
  <w:num w:numId="18">
    <w:abstractNumId w:val="13"/>
  </w:num>
  <w:num w:numId="19">
    <w:abstractNumId w:val="1"/>
  </w:num>
  <w:num w:numId="20">
    <w:abstractNumId w:val="5"/>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B"/>
    <w:rsid w:val="000C0F79"/>
    <w:rsid w:val="00103DC0"/>
    <w:rsid w:val="00190742"/>
    <w:rsid w:val="001B085D"/>
    <w:rsid w:val="002A41C5"/>
    <w:rsid w:val="002E12EC"/>
    <w:rsid w:val="0042582C"/>
    <w:rsid w:val="005751DC"/>
    <w:rsid w:val="005818DB"/>
    <w:rsid w:val="006479EB"/>
    <w:rsid w:val="006A50CB"/>
    <w:rsid w:val="008036A5"/>
    <w:rsid w:val="0092050F"/>
    <w:rsid w:val="009A447D"/>
    <w:rsid w:val="009A7768"/>
    <w:rsid w:val="00AB7A74"/>
    <w:rsid w:val="00E207B5"/>
    <w:rsid w:val="00EA3A40"/>
    <w:rsid w:val="00F3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EBCC-D6DE-4C73-9198-27EC5A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5751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751DC"/>
    <w:rPr>
      <w:rFonts w:ascii="Times New Roman" w:eastAsia="Times New Roman" w:hAnsi="Times New Roman" w:cs="Times New Roman"/>
      <w:sz w:val="20"/>
      <w:szCs w:val="20"/>
      <w:lang w:eastAsia="ru-RU"/>
    </w:rPr>
  </w:style>
  <w:style w:type="paragraph" w:styleId="a7">
    <w:name w:val="List Paragraph"/>
    <w:basedOn w:val="a"/>
    <w:uiPriority w:val="34"/>
    <w:qFormat/>
    <w:rsid w:val="005751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751DC"/>
    <w:rPr>
      <w:rFonts w:ascii="Arial" w:hAnsi="Arial" w:cs="Arial"/>
      <w:lang w:eastAsia="ar-SA"/>
    </w:rPr>
  </w:style>
  <w:style w:type="paragraph" w:customStyle="1" w:styleId="ConsPlusNormal0">
    <w:name w:val="ConsPlusNormal"/>
    <w:next w:val="a"/>
    <w:link w:val="ConsPlusNormal"/>
    <w:rsid w:val="005751D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575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5751DC"/>
    <w:rPr>
      <w:vertAlign w:val="superscript"/>
    </w:rPr>
  </w:style>
  <w:style w:type="paragraph" w:customStyle="1" w:styleId="a9">
    <w:name w:val="Таблицы (моноширинный)"/>
    <w:basedOn w:val="a"/>
    <w:next w:val="a"/>
    <w:rsid w:val="001B085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E207B5"/>
    <w:rPr>
      <w:rFonts w:ascii="Times New Roman" w:hAnsi="Times New Roman" w:cs="Times New Roman" w:hint="default"/>
      <w:b/>
      <w:bCs/>
      <w:sz w:val="22"/>
      <w:szCs w:val="22"/>
    </w:rPr>
  </w:style>
  <w:style w:type="paragraph" w:customStyle="1" w:styleId="Style36">
    <w:name w:val="Style36"/>
    <w:basedOn w:val="a"/>
    <w:rsid w:val="00E207B5"/>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10681</Words>
  <Characters>60884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2</cp:revision>
  <dcterms:created xsi:type="dcterms:W3CDTF">2016-04-19T05:40:00Z</dcterms:created>
  <dcterms:modified xsi:type="dcterms:W3CDTF">2016-04-19T05:40:00Z</dcterms:modified>
</cp:coreProperties>
</file>